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7C5" w:rsidRDefault="007B57C5" w:rsidP="007B57C5">
      <w:pPr>
        <w:jc w:val="center"/>
        <w:rPr>
          <w:b/>
          <w:sz w:val="28"/>
          <w:szCs w:val="28"/>
        </w:rPr>
      </w:pPr>
      <w:r>
        <w:rPr>
          <w:b/>
          <w:sz w:val="28"/>
          <w:szCs w:val="28"/>
        </w:rPr>
        <w:t>AGENDA</w:t>
      </w:r>
    </w:p>
    <w:p w:rsidR="007B57C5" w:rsidRDefault="007B57C5" w:rsidP="007B57C5">
      <w:pPr>
        <w:jc w:val="center"/>
        <w:rPr>
          <w:b/>
          <w:sz w:val="28"/>
          <w:szCs w:val="28"/>
        </w:rPr>
      </w:pPr>
      <w:r>
        <w:rPr>
          <w:b/>
          <w:sz w:val="28"/>
          <w:szCs w:val="28"/>
        </w:rPr>
        <w:t>SASFAA Board Meeting</w:t>
      </w:r>
    </w:p>
    <w:p w:rsidR="007B57C5" w:rsidRDefault="007B57C5" w:rsidP="007B57C5">
      <w:pPr>
        <w:jc w:val="center"/>
        <w:rPr>
          <w:b/>
          <w:sz w:val="28"/>
          <w:szCs w:val="28"/>
        </w:rPr>
      </w:pPr>
      <w:r>
        <w:rPr>
          <w:b/>
          <w:sz w:val="28"/>
          <w:szCs w:val="28"/>
        </w:rPr>
        <w:t>Embassy Suites Greensboro</w:t>
      </w:r>
    </w:p>
    <w:p w:rsidR="007B57C5" w:rsidRDefault="007B57C5" w:rsidP="007B57C5">
      <w:pPr>
        <w:jc w:val="center"/>
        <w:rPr>
          <w:b/>
          <w:sz w:val="28"/>
          <w:szCs w:val="28"/>
        </w:rPr>
      </w:pPr>
      <w:r>
        <w:rPr>
          <w:b/>
          <w:sz w:val="28"/>
          <w:szCs w:val="28"/>
        </w:rPr>
        <w:t>November 16-18, 2011</w:t>
      </w:r>
    </w:p>
    <w:p w:rsidR="007B57C5" w:rsidRDefault="007B57C5" w:rsidP="007B57C5">
      <w:pPr>
        <w:jc w:val="center"/>
        <w:rPr>
          <w:b/>
          <w:sz w:val="28"/>
          <w:szCs w:val="28"/>
        </w:rPr>
      </w:pPr>
      <w:r w:rsidRPr="00284330">
        <w:rPr>
          <w:b/>
          <w:sz w:val="28"/>
          <w:szCs w:val="28"/>
        </w:rPr>
        <w:t>Boardroom 224</w:t>
      </w:r>
      <w:r>
        <w:rPr>
          <w:b/>
          <w:sz w:val="28"/>
          <w:szCs w:val="28"/>
        </w:rPr>
        <w:t xml:space="preserve"> (2</w:t>
      </w:r>
      <w:r w:rsidRPr="00284330">
        <w:rPr>
          <w:b/>
          <w:sz w:val="28"/>
          <w:szCs w:val="28"/>
          <w:vertAlign w:val="superscript"/>
        </w:rPr>
        <w:t>nd</w:t>
      </w:r>
      <w:r>
        <w:rPr>
          <w:b/>
          <w:sz w:val="28"/>
          <w:szCs w:val="28"/>
        </w:rPr>
        <w:t xml:space="preserve"> Floor)</w:t>
      </w:r>
    </w:p>
    <w:p w:rsidR="007B57C5" w:rsidRDefault="007B57C5" w:rsidP="007B57C5"/>
    <w:p w:rsidR="007B57C5" w:rsidRPr="009C4814" w:rsidRDefault="007B57C5" w:rsidP="007B57C5">
      <w:pPr>
        <w:rPr>
          <w:sz w:val="20"/>
          <w:szCs w:val="20"/>
        </w:rPr>
      </w:pPr>
      <w:r w:rsidRPr="009C4814">
        <w:rPr>
          <w:b/>
          <w:i/>
          <w:sz w:val="20"/>
          <w:szCs w:val="20"/>
        </w:rPr>
        <w:t>Wednesday, November 16, 2011</w:t>
      </w:r>
    </w:p>
    <w:p w:rsidR="007B57C5" w:rsidRPr="009C4814" w:rsidRDefault="007B57C5" w:rsidP="007B57C5">
      <w:pPr>
        <w:rPr>
          <w:sz w:val="20"/>
          <w:szCs w:val="20"/>
        </w:rPr>
      </w:pPr>
    </w:p>
    <w:p w:rsidR="007B57C5" w:rsidRPr="009C4814" w:rsidRDefault="007B57C5" w:rsidP="007B57C5">
      <w:pPr>
        <w:rPr>
          <w:sz w:val="20"/>
          <w:szCs w:val="20"/>
        </w:rPr>
      </w:pPr>
      <w:r w:rsidRPr="009C4814">
        <w:rPr>
          <w:sz w:val="20"/>
          <w:szCs w:val="20"/>
        </w:rPr>
        <w:t>3:00 PM to 3:30 PM</w:t>
      </w:r>
      <w:r w:rsidRPr="009C4814">
        <w:rPr>
          <w:sz w:val="20"/>
          <w:szCs w:val="20"/>
        </w:rPr>
        <w:tab/>
      </w:r>
      <w:r w:rsidRPr="009C4814">
        <w:rPr>
          <w:sz w:val="20"/>
          <w:szCs w:val="20"/>
        </w:rPr>
        <w:tab/>
        <w:t>Call to Order, Welcome and Introduction of Guests</w:t>
      </w:r>
      <w:r w:rsidRPr="009C4814">
        <w:rPr>
          <w:sz w:val="20"/>
          <w:szCs w:val="20"/>
        </w:rPr>
        <w:tab/>
      </w:r>
      <w:r>
        <w:rPr>
          <w:sz w:val="20"/>
          <w:szCs w:val="20"/>
        </w:rPr>
        <w:tab/>
      </w:r>
      <w:r w:rsidRPr="009C4814">
        <w:rPr>
          <w:sz w:val="20"/>
          <w:szCs w:val="20"/>
        </w:rPr>
        <w:t>Brad Barnett</w:t>
      </w:r>
    </w:p>
    <w:p w:rsidR="007B57C5" w:rsidRPr="009C4814" w:rsidRDefault="007B57C5" w:rsidP="007B57C5">
      <w:pPr>
        <w:rPr>
          <w:sz w:val="20"/>
          <w:szCs w:val="20"/>
        </w:rPr>
      </w:pPr>
      <w:r w:rsidRPr="009C4814">
        <w:rPr>
          <w:sz w:val="20"/>
          <w:szCs w:val="20"/>
        </w:rPr>
        <w:tab/>
      </w:r>
      <w:r w:rsidRPr="009C4814">
        <w:rPr>
          <w:sz w:val="20"/>
          <w:szCs w:val="20"/>
        </w:rPr>
        <w:tab/>
      </w:r>
      <w:r w:rsidRPr="009C4814">
        <w:rPr>
          <w:sz w:val="20"/>
          <w:szCs w:val="20"/>
        </w:rPr>
        <w:tab/>
      </w:r>
      <w:r w:rsidRPr="009C4814">
        <w:rPr>
          <w:sz w:val="20"/>
          <w:szCs w:val="20"/>
        </w:rPr>
        <w:tab/>
        <w:t>Announcement of Substitute Voting</w:t>
      </w:r>
      <w:r w:rsidRPr="009C4814">
        <w:rPr>
          <w:sz w:val="20"/>
          <w:szCs w:val="20"/>
        </w:rPr>
        <w:tab/>
      </w:r>
      <w:r w:rsidRPr="009C4814">
        <w:rPr>
          <w:sz w:val="20"/>
          <w:szCs w:val="20"/>
        </w:rPr>
        <w:tab/>
      </w:r>
      <w:r w:rsidRPr="009C4814">
        <w:rPr>
          <w:sz w:val="20"/>
          <w:szCs w:val="20"/>
        </w:rPr>
        <w:tab/>
        <w:t xml:space="preserve"> </w:t>
      </w:r>
    </w:p>
    <w:p w:rsidR="007B57C5" w:rsidRPr="009C4814" w:rsidRDefault="007B57C5" w:rsidP="007B57C5">
      <w:pPr>
        <w:rPr>
          <w:sz w:val="20"/>
          <w:szCs w:val="20"/>
        </w:rPr>
      </w:pPr>
      <w:r w:rsidRPr="009C4814">
        <w:rPr>
          <w:sz w:val="20"/>
          <w:szCs w:val="20"/>
        </w:rPr>
        <w:tab/>
      </w:r>
      <w:r w:rsidRPr="009C4814">
        <w:rPr>
          <w:sz w:val="20"/>
          <w:szCs w:val="20"/>
        </w:rPr>
        <w:tab/>
      </w:r>
      <w:r w:rsidRPr="009C4814">
        <w:rPr>
          <w:sz w:val="20"/>
          <w:szCs w:val="20"/>
        </w:rPr>
        <w:tab/>
      </w:r>
      <w:r w:rsidRPr="009C4814">
        <w:rPr>
          <w:sz w:val="20"/>
          <w:szCs w:val="20"/>
        </w:rPr>
        <w:tab/>
        <w:t>Establish a Quorum</w:t>
      </w:r>
    </w:p>
    <w:p w:rsidR="007B57C5" w:rsidRPr="009C4814" w:rsidRDefault="007B57C5" w:rsidP="007B57C5">
      <w:pPr>
        <w:ind w:left="2880" w:firstLine="720"/>
        <w:rPr>
          <w:b/>
          <w:i/>
          <w:sz w:val="20"/>
          <w:szCs w:val="20"/>
        </w:rPr>
      </w:pPr>
      <w:r w:rsidRPr="009C4814">
        <w:rPr>
          <w:b/>
          <w:i/>
          <w:sz w:val="20"/>
          <w:szCs w:val="20"/>
        </w:rPr>
        <w:t xml:space="preserve">Action Item:  Approval of Agenda with authority </w:t>
      </w:r>
    </w:p>
    <w:p w:rsidR="007B57C5" w:rsidRPr="009C4814" w:rsidRDefault="007B57C5" w:rsidP="007B57C5">
      <w:pPr>
        <w:ind w:left="2880" w:firstLine="720"/>
        <w:rPr>
          <w:b/>
          <w:i/>
          <w:sz w:val="20"/>
          <w:szCs w:val="20"/>
        </w:rPr>
      </w:pPr>
      <w:r w:rsidRPr="009C4814">
        <w:rPr>
          <w:b/>
          <w:i/>
          <w:sz w:val="20"/>
          <w:szCs w:val="20"/>
        </w:rPr>
        <w:t xml:space="preserve">given to the President to make changes as needed </w:t>
      </w:r>
    </w:p>
    <w:p w:rsidR="007B57C5" w:rsidRPr="009C4814" w:rsidRDefault="007B57C5" w:rsidP="007B57C5">
      <w:pPr>
        <w:ind w:left="2880" w:firstLine="720"/>
        <w:rPr>
          <w:b/>
          <w:i/>
          <w:sz w:val="20"/>
          <w:szCs w:val="20"/>
        </w:rPr>
      </w:pPr>
      <w:r w:rsidRPr="009C4814">
        <w:rPr>
          <w:b/>
          <w:i/>
          <w:sz w:val="20"/>
          <w:szCs w:val="20"/>
        </w:rPr>
        <w:t>in order to facilitate the flow of business</w:t>
      </w:r>
    </w:p>
    <w:p w:rsidR="007B57C5" w:rsidRPr="009C4814" w:rsidRDefault="007B57C5" w:rsidP="007B57C5">
      <w:pPr>
        <w:ind w:left="720" w:firstLine="720"/>
        <w:rPr>
          <w:sz w:val="20"/>
          <w:szCs w:val="20"/>
        </w:rPr>
      </w:pPr>
      <w:r w:rsidRPr="009C4814">
        <w:rPr>
          <w:sz w:val="20"/>
          <w:szCs w:val="20"/>
        </w:rPr>
        <w:tab/>
      </w:r>
      <w:r w:rsidRPr="009C4814">
        <w:rPr>
          <w:sz w:val="20"/>
          <w:szCs w:val="20"/>
        </w:rPr>
        <w:tab/>
        <w:t>Welcome back to North Carolina</w:t>
      </w:r>
      <w:r w:rsidRPr="009C4814">
        <w:rPr>
          <w:sz w:val="20"/>
          <w:szCs w:val="20"/>
        </w:rPr>
        <w:tab/>
      </w:r>
      <w:r w:rsidRPr="009C4814">
        <w:rPr>
          <w:sz w:val="20"/>
          <w:szCs w:val="20"/>
        </w:rPr>
        <w:tab/>
      </w:r>
      <w:r w:rsidRPr="009C4814">
        <w:rPr>
          <w:sz w:val="20"/>
          <w:szCs w:val="20"/>
        </w:rPr>
        <w:tab/>
      </w:r>
      <w:r>
        <w:rPr>
          <w:sz w:val="20"/>
          <w:szCs w:val="20"/>
        </w:rPr>
        <w:tab/>
      </w:r>
      <w:r w:rsidRPr="009C4814">
        <w:rPr>
          <w:sz w:val="20"/>
          <w:szCs w:val="20"/>
        </w:rPr>
        <w:t>Kim Driggers</w:t>
      </w:r>
    </w:p>
    <w:p w:rsidR="007B57C5" w:rsidRPr="009C4814" w:rsidRDefault="007B57C5" w:rsidP="007B57C5">
      <w:pPr>
        <w:ind w:left="720" w:firstLine="720"/>
        <w:rPr>
          <w:sz w:val="20"/>
          <w:szCs w:val="20"/>
        </w:rPr>
      </w:pPr>
    </w:p>
    <w:p w:rsidR="007B57C5" w:rsidRPr="009C4814" w:rsidRDefault="007B57C5" w:rsidP="007B57C5">
      <w:pPr>
        <w:rPr>
          <w:bCs/>
          <w:sz w:val="20"/>
          <w:szCs w:val="20"/>
          <w:u w:val="single"/>
        </w:rPr>
      </w:pPr>
      <w:r w:rsidRPr="009C4814">
        <w:rPr>
          <w:bCs/>
          <w:sz w:val="20"/>
          <w:szCs w:val="20"/>
        </w:rPr>
        <w:t>3:30PM to 5:00PM</w:t>
      </w:r>
      <w:r w:rsidRPr="009C4814">
        <w:rPr>
          <w:bCs/>
          <w:sz w:val="20"/>
          <w:szCs w:val="20"/>
        </w:rPr>
        <w:tab/>
      </w:r>
      <w:r w:rsidRPr="009C4814">
        <w:rPr>
          <w:bCs/>
          <w:sz w:val="20"/>
          <w:szCs w:val="20"/>
        </w:rPr>
        <w:tab/>
      </w:r>
      <w:r w:rsidRPr="009C4814">
        <w:rPr>
          <w:bCs/>
          <w:sz w:val="20"/>
          <w:szCs w:val="20"/>
          <w:u w:val="single"/>
        </w:rPr>
        <w:t>Report of Officers</w:t>
      </w:r>
    </w:p>
    <w:p w:rsidR="007B57C5" w:rsidRPr="009C4814" w:rsidRDefault="007B57C5" w:rsidP="007B57C5">
      <w:pPr>
        <w:rPr>
          <w:b/>
          <w:i/>
          <w:sz w:val="20"/>
          <w:szCs w:val="20"/>
        </w:rPr>
      </w:pPr>
      <w:r w:rsidRPr="009C4814">
        <w:rPr>
          <w:sz w:val="20"/>
          <w:szCs w:val="20"/>
        </w:rPr>
        <w:tab/>
      </w:r>
      <w:r w:rsidRPr="009C4814">
        <w:rPr>
          <w:sz w:val="20"/>
          <w:szCs w:val="20"/>
        </w:rPr>
        <w:tab/>
      </w:r>
      <w:r w:rsidRPr="009C4814">
        <w:rPr>
          <w:sz w:val="20"/>
          <w:szCs w:val="20"/>
        </w:rPr>
        <w:tab/>
      </w:r>
      <w:r w:rsidRPr="009C4814">
        <w:rPr>
          <w:sz w:val="20"/>
          <w:szCs w:val="20"/>
        </w:rPr>
        <w:tab/>
        <w:t>President</w:t>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t>Brad Barnett</w:t>
      </w:r>
      <w:r w:rsidRPr="009C4814">
        <w:rPr>
          <w:sz w:val="20"/>
          <w:szCs w:val="20"/>
        </w:rPr>
        <w:tab/>
      </w:r>
    </w:p>
    <w:p w:rsidR="007B57C5" w:rsidRPr="009C4814" w:rsidRDefault="007B57C5" w:rsidP="007B57C5">
      <w:pPr>
        <w:rPr>
          <w:sz w:val="20"/>
          <w:szCs w:val="20"/>
        </w:rPr>
      </w:pPr>
      <w:r w:rsidRPr="009C4814">
        <w:rPr>
          <w:sz w:val="20"/>
          <w:szCs w:val="20"/>
        </w:rPr>
        <w:tab/>
      </w:r>
      <w:r w:rsidRPr="009C4814">
        <w:rPr>
          <w:sz w:val="20"/>
          <w:szCs w:val="20"/>
        </w:rPr>
        <w:tab/>
      </w:r>
      <w:r w:rsidRPr="009C4814">
        <w:rPr>
          <w:sz w:val="20"/>
          <w:szCs w:val="20"/>
        </w:rPr>
        <w:tab/>
      </w:r>
      <w:r w:rsidRPr="009C4814">
        <w:rPr>
          <w:sz w:val="20"/>
          <w:szCs w:val="20"/>
        </w:rPr>
        <w:tab/>
        <w:t>President-Elect</w:t>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t>Jeff Dennis</w:t>
      </w:r>
    </w:p>
    <w:p w:rsidR="007B57C5" w:rsidRPr="009C4814" w:rsidRDefault="007B57C5" w:rsidP="007B57C5">
      <w:pPr>
        <w:ind w:left="2160" w:firstLine="720"/>
        <w:rPr>
          <w:sz w:val="20"/>
          <w:szCs w:val="20"/>
        </w:rPr>
      </w:pPr>
      <w:r w:rsidRPr="009C4814">
        <w:rPr>
          <w:sz w:val="20"/>
          <w:szCs w:val="20"/>
        </w:rPr>
        <w:t>Vice President</w:t>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t>Runan Pendergrast</w:t>
      </w:r>
    </w:p>
    <w:p w:rsidR="007B57C5" w:rsidRPr="009C4814" w:rsidRDefault="007B57C5" w:rsidP="007B57C5">
      <w:pPr>
        <w:tabs>
          <w:tab w:val="left" w:pos="3060"/>
        </w:tabs>
        <w:rPr>
          <w:b/>
          <w:bCs/>
          <w:i/>
          <w:iCs/>
          <w:sz w:val="20"/>
          <w:szCs w:val="20"/>
        </w:rPr>
      </w:pPr>
      <w:r w:rsidRPr="009C4814">
        <w:rPr>
          <w:sz w:val="20"/>
          <w:szCs w:val="20"/>
        </w:rPr>
        <w:tab/>
      </w:r>
      <w:r w:rsidRPr="009C4814">
        <w:rPr>
          <w:sz w:val="20"/>
          <w:szCs w:val="20"/>
        </w:rPr>
        <w:tab/>
      </w:r>
      <w:r w:rsidRPr="009C4814">
        <w:rPr>
          <w:b/>
          <w:bCs/>
          <w:i/>
          <w:iCs/>
          <w:sz w:val="20"/>
          <w:szCs w:val="20"/>
        </w:rPr>
        <w:t>Action Item: June 2012 NAOW site</w:t>
      </w:r>
    </w:p>
    <w:p w:rsidR="007B57C5" w:rsidRPr="009C4814" w:rsidRDefault="007B57C5" w:rsidP="007B57C5">
      <w:pPr>
        <w:tabs>
          <w:tab w:val="left" w:pos="3060"/>
        </w:tabs>
        <w:rPr>
          <w:b/>
          <w:bCs/>
          <w:i/>
          <w:iCs/>
          <w:sz w:val="20"/>
          <w:szCs w:val="20"/>
        </w:rPr>
      </w:pPr>
      <w:r w:rsidRPr="009C4814">
        <w:rPr>
          <w:b/>
          <w:bCs/>
          <w:i/>
          <w:iCs/>
          <w:sz w:val="20"/>
          <w:szCs w:val="20"/>
        </w:rPr>
        <w:tab/>
      </w:r>
      <w:r w:rsidRPr="009C4814">
        <w:rPr>
          <w:b/>
          <w:bCs/>
          <w:i/>
          <w:iCs/>
          <w:sz w:val="20"/>
          <w:szCs w:val="20"/>
        </w:rPr>
        <w:tab/>
        <w:t>Action Item:  Approval of new NAOW Staff</w:t>
      </w:r>
    </w:p>
    <w:p w:rsidR="007B57C5" w:rsidRPr="009C4814" w:rsidRDefault="007B57C5" w:rsidP="007B57C5">
      <w:pPr>
        <w:tabs>
          <w:tab w:val="left" w:pos="3060"/>
        </w:tabs>
        <w:rPr>
          <w:b/>
          <w:bCs/>
          <w:i/>
          <w:iCs/>
          <w:sz w:val="20"/>
          <w:szCs w:val="20"/>
        </w:rPr>
      </w:pPr>
      <w:r w:rsidRPr="009C4814">
        <w:rPr>
          <w:b/>
          <w:bCs/>
          <w:i/>
          <w:iCs/>
          <w:sz w:val="20"/>
          <w:szCs w:val="20"/>
        </w:rPr>
        <w:tab/>
      </w:r>
      <w:r w:rsidRPr="009C4814">
        <w:rPr>
          <w:b/>
          <w:bCs/>
          <w:i/>
          <w:iCs/>
          <w:sz w:val="20"/>
          <w:szCs w:val="20"/>
        </w:rPr>
        <w:tab/>
        <w:t>Action Item:  Approval of conduct of conduct</w:t>
      </w:r>
    </w:p>
    <w:p w:rsidR="007B57C5" w:rsidRPr="009C4814" w:rsidRDefault="007B57C5" w:rsidP="007B57C5">
      <w:pPr>
        <w:tabs>
          <w:tab w:val="left" w:pos="3060"/>
        </w:tabs>
        <w:rPr>
          <w:b/>
          <w:bCs/>
          <w:i/>
          <w:iCs/>
          <w:sz w:val="20"/>
          <w:szCs w:val="20"/>
        </w:rPr>
      </w:pPr>
      <w:r w:rsidRPr="009C4814">
        <w:rPr>
          <w:b/>
          <w:bCs/>
          <w:i/>
          <w:iCs/>
          <w:sz w:val="20"/>
          <w:szCs w:val="20"/>
        </w:rPr>
        <w:tab/>
      </w:r>
      <w:r w:rsidRPr="009C4814">
        <w:rPr>
          <w:b/>
          <w:bCs/>
          <w:i/>
          <w:iCs/>
          <w:sz w:val="20"/>
          <w:szCs w:val="20"/>
        </w:rPr>
        <w:tab/>
        <w:t>Action Item:  Approval of NAOW Staff contract</w:t>
      </w:r>
    </w:p>
    <w:p w:rsidR="007B57C5" w:rsidRPr="009C4814" w:rsidRDefault="007B57C5" w:rsidP="007B57C5">
      <w:pPr>
        <w:ind w:left="3600" w:hanging="720"/>
        <w:rPr>
          <w:sz w:val="20"/>
          <w:szCs w:val="20"/>
        </w:rPr>
      </w:pPr>
      <w:r w:rsidRPr="009C4814">
        <w:rPr>
          <w:sz w:val="20"/>
          <w:szCs w:val="20"/>
        </w:rPr>
        <w:t>Secretary</w:t>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t>Amy Berrier</w:t>
      </w:r>
    </w:p>
    <w:p w:rsidR="007B57C5" w:rsidRPr="009C4814" w:rsidRDefault="007B57C5" w:rsidP="007B57C5">
      <w:pPr>
        <w:tabs>
          <w:tab w:val="left" w:pos="3060"/>
        </w:tabs>
        <w:rPr>
          <w:b/>
          <w:bCs/>
          <w:i/>
          <w:iCs/>
          <w:sz w:val="20"/>
          <w:szCs w:val="20"/>
        </w:rPr>
      </w:pPr>
      <w:r w:rsidRPr="009C4814">
        <w:rPr>
          <w:sz w:val="20"/>
          <w:szCs w:val="20"/>
        </w:rPr>
        <w:tab/>
      </w:r>
      <w:r w:rsidRPr="009C4814">
        <w:rPr>
          <w:sz w:val="20"/>
          <w:szCs w:val="20"/>
        </w:rPr>
        <w:tab/>
      </w:r>
      <w:r w:rsidRPr="009C4814">
        <w:rPr>
          <w:b/>
          <w:bCs/>
          <w:i/>
          <w:iCs/>
          <w:sz w:val="20"/>
          <w:szCs w:val="20"/>
        </w:rPr>
        <w:t>Action Item: August Mtg Minutes</w:t>
      </w:r>
    </w:p>
    <w:p w:rsidR="007B57C5" w:rsidRPr="009C4814" w:rsidRDefault="007B57C5" w:rsidP="007B57C5">
      <w:pPr>
        <w:tabs>
          <w:tab w:val="left" w:pos="3060"/>
        </w:tabs>
        <w:rPr>
          <w:b/>
          <w:bCs/>
          <w:i/>
          <w:iCs/>
          <w:sz w:val="20"/>
          <w:szCs w:val="20"/>
        </w:rPr>
      </w:pPr>
      <w:r w:rsidRPr="009C4814">
        <w:rPr>
          <w:b/>
          <w:bCs/>
          <w:i/>
          <w:iCs/>
          <w:sz w:val="20"/>
          <w:szCs w:val="20"/>
        </w:rPr>
        <w:tab/>
      </w:r>
      <w:r w:rsidRPr="009C4814">
        <w:rPr>
          <w:b/>
          <w:bCs/>
          <w:i/>
          <w:iCs/>
          <w:sz w:val="20"/>
          <w:szCs w:val="20"/>
        </w:rPr>
        <w:tab/>
        <w:t xml:space="preserve">Action Item: Operational Calendar Update </w:t>
      </w:r>
    </w:p>
    <w:p w:rsidR="007B57C5" w:rsidRPr="009C4814" w:rsidRDefault="007B57C5" w:rsidP="007B57C5">
      <w:pPr>
        <w:rPr>
          <w:bCs/>
          <w:sz w:val="20"/>
          <w:szCs w:val="20"/>
        </w:rPr>
      </w:pPr>
    </w:p>
    <w:p w:rsidR="007B57C5" w:rsidRPr="009C4814" w:rsidRDefault="007B57C5" w:rsidP="007B57C5">
      <w:pPr>
        <w:rPr>
          <w:bCs/>
          <w:sz w:val="20"/>
          <w:szCs w:val="20"/>
        </w:rPr>
      </w:pPr>
      <w:r w:rsidRPr="009C4814">
        <w:rPr>
          <w:bCs/>
          <w:sz w:val="20"/>
          <w:szCs w:val="20"/>
        </w:rPr>
        <w:t>5:30PM – 6:15PM</w:t>
      </w:r>
      <w:r w:rsidRPr="009C4814">
        <w:rPr>
          <w:bCs/>
          <w:sz w:val="20"/>
          <w:szCs w:val="20"/>
        </w:rPr>
        <w:tab/>
      </w:r>
      <w:r w:rsidRPr="009C4814">
        <w:rPr>
          <w:bCs/>
          <w:sz w:val="20"/>
          <w:szCs w:val="20"/>
        </w:rPr>
        <w:tab/>
        <w:t xml:space="preserve">Free Managers Reception </w:t>
      </w:r>
      <w:r w:rsidRPr="009C4814">
        <w:rPr>
          <w:bCs/>
          <w:sz w:val="20"/>
          <w:szCs w:val="20"/>
        </w:rPr>
        <w:tab/>
      </w:r>
      <w:r w:rsidRPr="009C4814">
        <w:rPr>
          <w:bCs/>
          <w:sz w:val="20"/>
          <w:szCs w:val="20"/>
        </w:rPr>
        <w:tab/>
      </w:r>
      <w:r w:rsidRPr="009C4814">
        <w:rPr>
          <w:bCs/>
          <w:sz w:val="20"/>
          <w:szCs w:val="20"/>
        </w:rPr>
        <w:tab/>
      </w:r>
      <w:r w:rsidRPr="009C4814">
        <w:rPr>
          <w:bCs/>
          <w:sz w:val="20"/>
          <w:szCs w:val="20"/>
        </w:rPr>
        <w:tab/>
      </w:r>
      <w:r>
        <w:rPr>
          <w:bCs/>
          <w:sz w:val="20"/>
          <w:szCs w:val="20"/>
        </w:rPr>
        <w:tab/>
      </w:r>
      <w:r w:rsidRPr="009C4814">
        <w:rPr>
          <w:bCs/>
          <w:sz w:val="20"/>
          <w:szCs w:val="20"/>
        </w:rPr>
        <w:t>Hotel</w:t>
      </w:r>
    </w:p>
    <w:p w:rsidR="007B57C5" w:rsidRPr="009C4814" w:rsidRDefault="007B57C5" w:rsidP="007B57C5">
      <w:pPr>
        <w:rPr>
          <w:bCs/>
          <w:sz w:val="20"/>
          <w:szCs w:val="20"/>
          <w:u w:val="single"/>
        </w:rPr>
      </w:pPr>
    </w:p>
    <w:p w:rsidR="007B57C5" w:rsidRPr="009C4814" w:rsidRDefault="007B57C5" w:rsidP="007B57C5">
      <w:pPr>
        <w:rPr>
          <w:sz w:val="20"/>
          <w:szCs w:val="20"/>
        </w:rPr>
      </w:pPr>
      <w:r w:rsidRPr="009C4814">
        <w:rPr>
          <w:sz w:val="20"/>
          <w:szCs w:val="20"/>
        </w:rPr>
        <w:t>6:15PM to until</w:t>
      </w:r>
      <w:r w:rsidRPr="009C4814">
        <w:rPr>
          <w:sz w:val="20"/>
          <w:szCs w:val="20"/>
        </w:rPr>
        <w:tab/>
      </w:r>
      <w:r w:rsidRPr="009C4814">
        <w:rPr>
          <w:sz w:val="20"/>
          <w:szCs w:val="20"/>
        </w:rPr>
        <w:tab/>
      </w:r>
      <w:r w:rsidRPr="009C4814">
        <w:rPr>
          <w:sz w:val="20"/>
          <w:szCs w:val="20"/>
        </w:rPr>
        <w:tab/>
        <w:t xml:space="preserve">State President’s Group Dinner </w:t>
      </w:r>
      <w:r w:rsidRPr="009C4814">
        <w:rPr>
          <w:sz w:val="20"/>
          <w:szCs w:val="20"/>
        </w:rPr>
        <w:tab/>
      </w:r>
      <w:r w:rsidRPr="009C4814">
        <w:rPr>
          <w:sz w:val="20"/>
          <w:szCs w:val="20"/>
        </w:rPr>
        <w:tab/>
      </w:r>
      <w:r w:rsidRPr="009C4814">
        <w:rPr>
          <w:sz w:val="20"/>
          <w:szCs w:val="20"/>
        </w:rPr>
        <w:tab/>
      </w:r>
      <w:r w:rsidRPr="009C4814">
        <w:rPr>
          <w:sz w:val="20"/>
          <w:szCs w:val="20"/>
        </w:rPr>
        <w:tab/>
        <w:t>TBD</w:t>
      </w:r>
    </w:p>
    <w:p w:rsidR="007B57C5" w:rsidRPr="009C4814" w:rsidRDefault="007B57C5" w:rsidP="007B57C5">
      <w:pPr>
        <w:rPr>
          <w:sz w:val="20"/>
          <w:szCs w:val="20"/>
        </w:rPr>
      </w:pPr>
      <w:r w:rsidRPr="009C4814">
        <w:rPr>
          <w:sz w:val="20"/>
          <w:szCs w:val="20"/>
        </w:rPr>
        <w:tab/>
      </w:r>
      <w:r w:rsidRPr="009C4814">
        <w:rPr>
          <w:sz w:val="20"/>
          <w:szCs w:val="20"/>
        </w:rPr>
        <w:tab/>
      </w:r>
      <w:r w:rsidRPr="009C4814">
        <w:rPr>
          <w:sz w:val="20"/>
          <w:szCs w:val="20"/>
        </w:rPr>
        <w:tab/>
      </w:r>
      <w:r w:rsidRPr="009C4814">
        <w:rPr>
          <w:sz w:val="20"/>
          <w:szCs w:val="20"/>
        </w:rPr>
        <w:tab/>
        <w:t>Executive Board/Committee Chair Dinner</w:t>
      </w:r>
    </w:p>
    <w:p w:rsidR="007B57C5" w:rsidRPr="009C4814" w:rsidRDefault="007B57C5" w:rsidP="007B57C5">
      <w:pPr>
        <w:rPr>
          <w:sz w:val="20"/>
          <w:szCs w:val="20"/>
        </w:rPr>
      </w:pPr>
    </w:p>
    <w:p w:rsidR="007B57C5" w:rsidRPr="009C4814" w:rsidRDefault="007B57C5" w:rsidP="007B57C5">
      <w:pPr>
        <w:rPr>
          <w:sz w:val="20"/>
          <w:szCs w:val="20"/>
        </w:rPr>
      </w:pPr>
      <w:r w:rsidRPr="009C4814">
        <w:rPr>
          <w:b/>
          <w:i/>
          <w:sz w:val="20"/>
          <w:szCs w:val="20"/>
        </w:rPr>
        <w:t>Thursday, November 17, 2011</w:t>
      </w:r>
      <w:r w:rsidRPr="009C4814">
        <w:rPr>
          <w:b/>
          <w:i/>
          <w:sz w:val="20"/>
          <w:szCs w:val="20"/>
        </w:rPr>
        <w:tab/>
      </w:r>
      <w:r w:rsidRPr="009C4814">
        <w:rPr>
          <w:b/>
          <w:i/>
          <w:sz w:val="20"/>
          <w:szCs w:val="20"/>
        </w:rPr>
        <w:tab/>
      </w:r>
      <w:r w:rsidRPr="009C4814">
        <w:rPr>
          <w:b/>
          <w:i/>
          <w:sz w:val="20"/>
          <w:szCs w:val="20"/>
        </w:rPr>
        <w:tab/>
      </w:r>
      <w:r w:rsidRPr="009C4814">
        <w:rPr>
          <w:b/>
          <w:i/>
          <w:sz w:val="20"/>
          <w:szCs w:val="20"/>
        </w:rPr>
        <w:tab/>
      </w:r>
      <w:r w:rsidRPr="009C4814">
        <w:rPr>
          <w:sz w:val="20"/>
          <w:szCs w:val="20"/>
        </w:rPr>
        <w:tab/>
      </w:r>
      <w:r w:rsidRPr="009C4814">
        <w:rPr>
          <w:sz w:val="20"/>
          <w:szCs w:val="20"/>
        </w:rPr>
        <w:tab/>
        <w:t xml:space="preserve"> </w:t>
      </w:r>
    </w:p>
    <w:p w:rsidR="007B57C5" w:rsidRPr="009C4814" w:rsidRDefault="007B57C5" w:rsidP="007B57C5">
      <w:pPr>
        <w:rPr>
          <w:sz w:val="20"/>
          <w:szCs w:val="20"/>
        </w:rPr>
      </w:pPr>
      <w:r w:rsidRPr="009C4814">
        <w:rPr>
          <w:sz w:val="20"/>
          <w:szCs w:val="20"/>
        </w:rPr>
        <w:t xml:space="preserve">8:00AM </w:t>
      </w:r>
      <w:r w:rsidRPr="009C4814">
        <w:rPr>
          <w:sz w:val="20"/>
          <w:szCs w:val="20"/>
        </w:rPr>
        <w:tab/>
      </w:r>
      <w:r w:rsidRPr="009C4814">
        <w:rPr>
          <w:sz w:val="20"/>
          <w:szCs w:val="20"/>
        </w:rPr>
        <w:tab/>
      </w:r>
      <w:r w:rsidRPr="009C4814">
        <w:rPr>
          <w:sz w:val="20"/>
          <w:szCs w:val="20"/>
        </w:rPr>
        <w:tab/>
        <w:t>Free Cook-To-Order Breakfast</w:t>
      </w:r>
      <w:r w:rsidRPr="009C4814">
        <w:rPr>
          <w:sz w:val="20"/>
          <w:szCs w:val="20"/>
        </w:rPr>
        <w:tab/>
      </w:r>
      <w:r w:rsidRPr="009C4814">
        <w:rPr>
          <w:sz w:val="20"/>
          <w:szCs w:val="20"/>
        </w:rPr>
        <w:tab/>
      </w:r>
      <w:r w:rsidRPr="009C4814">
        <w:rPr>
          <w:sz w:val="20"/>
          <w:szCs w:val="20"/>
        </w:rPr>
        <w:tab/>
      </w:r>
      <w:r w:rsidRPr="009C4814">
        <w:rPr>
          <w:sz w:val="20"/>
          <w:szCs w:val="20"/>
        </w:rPr>
        <w:tab/>
        <w:t>Hotel</w:t>
      </w:r>
    </w:p>
    <w:p w:rsidR="007B57C5" w:rsidRPr="009C4814" w:rsidRDefault="007B57C5" w:rsidP="007B57C5">
      <w:pPr>
        <w:rPr>
          <w:sz w:val="20"/>
          <w:szCs w:val="20"/>
        </w:rPr>
      </w:pPr>
    </w:p>
    <w:p w:rsidR="007B57C5" w:rsidRPr="009C4814" w:rsidRDefault="007B57C5" w:rsidP="007B57C5">
      <w:pPr>
        <w:rPr>
          <w:bCs/>
          <w:sz w:val="20"/>
          <w:szCs w:val="20"/>
          <w:u w:val="single"/>
        </w:rPr>
      </w:pPr>
      <w:r w:rsidRPr="009C4814">
        <w:rPr>
          <w:sz w:val="20"/>
          <w:szCs w:val="20"/>
        </w:rPr>
        <w:t>9:00AM</w:t>
      </w:r>
      <w:r w:rsidRPr="009C4814">
        <w:rPr>
          <w:sz w:val="20"/>
          <w:szCs w:val="20"/>
        </w:rPr>
        <w:tab/>
      </w:r>
      <w:r w:rsidRPr="009C4814">
        <w:rPr>
          <w:sz w:val="20"/>
          <w:szCs w:val="20"/>
        </w:rPr>
        <w:tab/>
      </w:r>
      <w:r w:rsidRPr="009C4814">
        <w:rPr>
          <w:sz w:val="20"/>
          <w:szCs w:val="20"/>
        </w:rPr>
        <w:tab/>
      </w:r>
      <w:r w:rsidRPr="009C4814">
        <w:rPr>
          <w:bCs/>
          <w:sz w:val="20"/>
          <w:szCs w:val="20"/>
          <w:u w:val="single"/>
        </w:rPr>
        <w:t>Report of Officers (cont’d)</w:t>
      </w:r>
    </w:p>
    <w:p w:rsidR="007B57C5" w:rsidRPr="009C4814" w:rsidRDefault="007B57C5" w:rsidP="007B57C5">
      <w:pPr>
        <w:ind w:left="2160" w:firstLine="720"/>
        <w:rPr>
          <w:sz w:val="20"/>
          <w:szCs w:val="20"/>
        </w:rPr>
      </w:pPr>
      <w:r w:rsidRPr="009C4814">
        <w:rPr>
          <w:sz w:val="20"/>
          <w:szCs w:val="20"/>
        </w:rPr>
        <w:t>Treasurer</w:t>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t>Nancy Garmroth</w:t>
      </w:r>
    </w:p>
    <w:p w:rsidR="007B57C5" w:rsidRPr="009C4814" w:rsidRDefault="007B57C5" w:rsidP="007B57C5">
      <w:pPr>
        <w:tabs>
          <w:tab w:val="left" w:pos="3060"/>
        </w:tabs>
        <w:rPr>
          <w:b/>
          <w:bCs/>
          <w:i/>
          <w:iCs/>
          <w:sz w:val="20"/>
          <w:szCs w:val="20"/>
        </w:rPr>
      </w:pPr>
      <w:r w:rsidRPr="009C4814">
        <w:rPr>
          <w:sz w:val="20"/>
          <w:szCs w:val="20"/>
        </w:rPr>
        <w:tab/>
      </w:r>
      <w:r w:rsidRPr="009C4814">
        <w:rPr>
          <w:sz w:val="20"/>
          <w:szCs w:val="20"/>
        </w:rPr>
        <w:tab/>
      </w:r>
      <w:r w:rsidRPr="009C4814">
        <w:rPr>
          <w:b/>
          <w:bCs/>
          <w:i/>
          <w:iCs/>
          <w:sz w:val="20"/>
          <w:szCs w:val="20"/>
        </w:rPr>
        <w:t xml:space="preserve">Action Item: P&amp;P Update clarifying when </w:t>
      </w:r>
    </w:p>
    <w:p w:rsidR="007B57C5" w:rsidRPr="009C4814" w:rsidRDefault="007B57C5" w:rsidP="007B57C5">
      <w:pPr>
        <w:tabs>
          <w:tab w:val="left" w:pos="3060"/>
        </w:tabs>
        <w:rPr>
          <w:b/>
          <w:bCs/>
          <w:i/>
          <w:iCs/>
          <w:sz w:val="20"/>
          <w:szCs w:val="20"/>
        </w:rPr>
      </w:pPr>
      <w:r w:rsidRPr="009C4814">
        <w:rPr>
          <w:b/>
          <w:bCs/>
          <w:i/>
          <w:iCs/>
          <w:sz w:val="20"/>
          <w:szCs w:val="20"/>
        </w:rPr>
        <w:tab/>
      </w:r>
      <w:r w:rsidRPr="009C4814">
        <w:rPr>
          <w:b/>
          <w:bCs/>
          <w:i/>
          <w:iCs/>
          <w:sz w:val="20"/>
          <w:szCs w:val="20"/>
        </w:rPr>
        <w:tab/>
        <w:t>it’s acceptable to refund conference registrations</w:t>
      </w:r>
    </w:p>
    <w:p w:rsidR="007B57C5" w:rsidRPr="009C4814" w:rsidRDefault="007B57C5" w:rsidP="007B57C5">
      <w:pPr>
        <w:tabs>
          <w:tab w:val="left" w:pos="3060"/>
        </w:tabs>
        <w:rPr>
          <w:b/>
          <w:bCs/>
          <w:i/>
          <w:iCs/>
          <w:sz w:val="20"/>
          <w:szCs w:val="20"/>
        </w:rPr>
      </w:pPr>
      <w:r w:rsidRPr="009C4814">
        <w:rPr>
          <w:b/>
          <w:bCs/>
          <w:i/>
          <w:iCs/>
          <w:sz w:val="20"/>
          <w:szCs w:val="20"/>
        </w:rPr>
        <w:tab/>
      </w:r>
      <w:r w:rsidRPr="009C4814">
        <w:rPr>
          <w:b/>
          <w:bCs/>
          <w:i/>
          <w:iCs/>
          <w:sz w:val="20"/>
          <w:szCs w:val="20"/>
        </w:rPr>
        <w:tab/>
        <w:t>Action Item: Monthly Formsite Payment</w:t>
      </w:r>
    </w:p>
    <w:p w:rsidR="007B57C5" w:rsidRPr="009C4814" w:rsidRDefault="007B57C5" w:rsidP="007B57C5">
      <w:pPr>
        <w:tabs>
          <w:tab w:val="left" w:pos="3060"/>
        </w:tabs>
        <w:rPr>
          <w:sz w:val="20"/>
          <w:szCs w:val="20"/>
        </w:rPr>
      </w:pPr>
      <w:r w:rsidRPr="009C4814">
        <w:rPr>
          <w:b/>
          <w:bCs/>
          <w:i/>
          <w:iCs/>
          <w:sz w:val="20"/>
          <w:szCs w:val="20"/>
        </w:rPr>
        <w:tab/>
      </w:r>
      <w:r w:rsidRPr="009C4814">
        <w:rPr>
          <w:b/>
          <w:bCs/>
          <w:i/>
          <w:iCs/>
          <w:sz w:val="20"/>
          <w:szCs w:val="20"/>
        </w:rPr>
        <w:tab/>
      </w:r>
    </w:p>
    <w:p w:rsidR="007B57C5" w:rsidRPr="009C4814" w:rsidRDefault="007B57C5" w:rsidP="007B57C5">
      <w:pPr>
        <w:ind w:left="2160" w:firstLine="720"/>
        <w:rPr>
          <w:sz w:val="20"/>
          <w:szCs w:val="20"/>
        </w:rPr>
      </w:pPr>
      <w:r w:rsidRPr="009C4814">
        <w:rPr>
          <w:sz w:val="20"/>
          <w:szCs w:val="20"/>
          <w:u w:val="single"/>
        </w:rPr>
        <w:t>Committee Reports</w:t>
      </w:r>
    </w:p>
    <w:p w:rsidR="007B57C5" w:rsidRPr="009C4814" w:rsidRDefault="007B57C5" w:rsidP="007B57C5">
      <w:pPr>
        <w:ind w:left="2160" w:firstLine="720"/>
        <w:rPr>
          <w:sz w:val="20"/>
          <w:szCs w:val="20"/>
        </w:rPr>
      </w:pPr>
      <w:r w:rsidRPr="009C4814">
        <w:rPr>
          <w:sz w:val="20"/>
          <w:szCs w:val="20"/>
        </w:rPr>
        <w:t>Site Selection</w:t>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t>Lisanne Masterson</w:t>
      </w:r>
    </w:p>
    <w:p w:rsidR="007B57C5" w:rsidRPr="009C4814" w:rsidRDefault="007B57C5" w:rsidP="007B57C5">
      <w:pPr>
        <w:tabs>
          <w:tab w:val="left" w:pos="3060"/>
        </w:tabs>
        <w:rPr>
          <w:b/>
          <w:bCs/>
          <w:i/>
          <w:iCs/>
          <w:sz w:val="20"/>
          <w:szCs w:val="20"/>
        </w:rPr>
      </w:pPr>
      <w:r w:rsidRPr="009C4814">
        <w:rPr>
          <w:sz w:val="20"/>
          <w:szCs w:val="20"/>
        </w:rPr>
        <w:tab/>
      </w:r>
      <w:r w:rsidRPr="009C4814">
        <w:rPr>
          <w:sz w:val="20"/>
          <w:szCs w:val="20"/>
        </w:rPr>
        <w:tab/>
      </w:r>
      <w:r w:rsidRPr="009C4814">
        <w:rPr>
          <w:b/>
          <w:bCs/>
          <w:i/>
          <w:iCs/>
          <w:sz w:val="20"/>
          <w:szCs w:val="20"/>
        </w:rPr>
        <w:t>Action Item: June 2012 Transition site</w:t>
      </w:r>
    </w:p>
    <w:p w:rsidR="007B57C5" w:rsidRPr="009C4814" w:rsidRDefault="007B57C5" w:rsidP="007B57C5">
      <w:pPr>
        <w:ind w:left="2160" w:firstLine="720"/>
        <w:rPr>
          <w:sz w:val="20"/>
          <w:szCs w:val="20"/>
        </w:rPr>
      </w:pPr>
      <w:r w:rsidRPr="009C4814">
        <w:rPr>
          <w:sz w:val="20"/>
          <w:szCs w:val="20"/>
        </w:rPr>
        <w:t>Conference</w:t>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t>Shelley Park</w:t>
      </w:r>
    </w:p>
    <w:p w:rsidR="007B57C5" w:rsidRPr="009C4814" w:rsidRDefault="007B57C5" w:rsidP="007B57C5">
      <w:pPr>
        <w:ind w:left="3600"/>
        <w:rPr>
          <w:b/>
          <w:i/>
          <w:sz w:val="20"/>
          <w:szCs w:val="20"/>
        </w:rPr>
      </w:pPr>
      <w:r w:rsidRPr="009C4814">
        <w:rPr>
          <w:b/>
          <w:i/>
          <w:sz w:val="20"/>
          <w:szCs w:val="20"/>
        </w:rPr>
        <w:t xml:space="preserve">Action Item: Conference Fee </w:t>
      </w:r>
    </w:p>
    <w:p w:rsidR="007B57C5" w:rsidRDefault="007B57C5" w:rsidP="007B57C5">
      <w:pPr>
        <w:ind w:left="2160" w:firstLine="720"/>
        <w:rPr>
          <w:sz w:val="20"/>
          <w:szCs w:val="20"/>
        </w:rPr>
      </w:pPr>
      <w:r w:rsidRPr="009C4814">
        <w:rPr>
          <w:sz w:val="20"/>
          <w:szCs w:val="20"/>
        </w:rPr>
        <w:t>Vendor/Sponsor</w:t>
      </w:r>
      <w:r w:rsidRPr="009C4814">
        <w:rPr>
          <w:sz w:val="20"/>
          <w:szCs w:val="20"/>
        </w:rPr>
        <w:tab/>
      </w:r>
      <w:r w:rsidRPr="009C4814">
        <w:rPr>
          <w:sz w:val="20"/>
          <w:szCs w:val="20"/>
        </w:rPr>
        <w:tab/>
      </w:r>
      <w:r w:rsidRPr="009C4814">
        <w:rPr>
          <w:sz w:val="20"/>
          <w:szCs w:val="20"/>
        </w:rPr>
        <w:tab/>
      </w:r>
      <w:r w:rsidRPr="009C4814">
        <w:rPr>
          <w:sz w:val="20"/>
          <w:szCs w:val="20"/>
        </w:rPr>
        <w:tab/>
      </w:r>
      <w:r>
        <w:rPr>
          <w:sz w:val="20"/>
          <w:szCs w:val="20"/>
        </w:rPr>
        <w:tab/>
      </w:r>
      <w:r w:rsidRPr="009C4814">
        <w:rPr>
          <w:sz w:val="20"/>
          <w:szCs w:val="20"/>
        </w:rPr>
        <w:tab/>
      </w:r>
      <w:r>
        <w:rPr>
          <w:sz w:val="20"/>
          <w:szCs w:val="20"/>
        </w:rPr>
        <w:t>Dewey Knight</w:t>
      </w:r>
    </w:p>
    <w:p w:rsidR="007B57C5" w:rsidRPr="009C4814" w:rsidRDefault="007B57C5" w:rsidP="007B57C5">
      <w:pPr>
        <w:pStyle w:val="Footer"/>
        <w:tabs>
          <w:tab w:val="clear" w:pos="4320"/>
          <w:tab w:val="clear" w:pos="8640"/>
        </w:tabs>
        <w:rPr>
          <w:b/>
          <w:i/>
          <w:sz w:val="20"/>
          <w:szCs w:val="20"/>
        </w:rPr>
      </w:pP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r>
      <w:r w:rsidRPr="009C4814">
        <w:rPr>
          <w:b/>
          <w:i/>
          <w:sz w:val="20"/>
          <w:szCs w:val="20"/>
        </w:rPr>
        <w:t>Action Item:  P&amp;P Changes</w:t>
      </w:r>
    </w:p>
    <w:p w:rsidR="007B57C5" w:rsidRPr="009C4814" w:rsidRDefault="007B57C5" w:rsidP="007B57C5">
      <w:pPr>
        <w:tabs>
          <w:tab w:val="left" w:pos="2880"/>
        </w:tabs>
        <w:rPr>
          <w:sz w:val="20"/>
          <w:szCs w:val="20"/>
        </w:rPr>
      </w:pPr>
      <w:r>
        <w:rPr>
          <w:sz w:val="20"/>
          <w:szCs w:val="20"/>
        </w:rPr>
        <w:tab/>
      </w:r>
      <w:r w:rsidRPr="009C4814">
        <w:rPr>
          <w:sz w:val="20"/>
          <w:szCs w:val="20"/>
        </w:rPr>
        <w:t>Membership</w:t>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t>Deborah Clark</w:t>
      </w:r>
    </w:p>
    <w:p w:rsidR="007B57C5" w:rsidRPr="009C4814" w:rsidRDefault="007B57C5" w:rsidP="007B57C5">
      <w:pPr>
        <w:ind w:left="2160" w:firstLine="720"/>
        <w:rPr>
          <w:sz w:val="20"/>
          <w:szCs w:val="20"/>
          <w:u w:val="single"/>
        </w:rPr>
      </w:pPr>
    </w:p>
    <w:p w:rsidR="007B57C5" w:rsidRPr="009C4814" w:rsidRDefault="007B57C5" w:rsidP="007B57C5">
      <w:pPr>
        <w:rPr>
          <w:sz w:val="20"/>
          <w:szCs w:val="20"/>
        </w:rPr>
      </w:pPr>
      <w:r w:rsidRPr="009C4814">
        <w:rPr>
          <w:sz w:val="20"/>
          <w:szCs w:val="20"/>
        </w:rPr>
        <w:t>10:30AM</w:t>
      </w:r>
      <w:r w:rsidRPr="009C4814">
        <w:rPr>
          <w:sz w:val="20"/>
          <w:szCs w:val="20"/>
        </w:rPr>
        <w:tab/>
      </w:r>
      <w:r w:rsidRPr="009C4814">
        <w:rPr>
          <w:sz w:val="20"/>
          <w:szCs w:val="20"/>
        </w:rPr>
        <w:tab/>
      </w:r>
      <w:r w:rsidRPr="009C4814">
        <w:rPr>
          <w:sz w:val="20"/>
          <w:szCs w:val="20"/>
        </w:rPr>
        <w:tab/>
        <w:t>Break</w:t>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t>?</w:t>
      </w:r>
    </w:p>
    <w:p w:rsidR="007B57C5" w:rsidRPr="009C4814" w:rsidRDefault="007B57C5" w:rsidP="007B57C5">
      <w:pPr>
        <w:ind w:left="2160" w:firstLine="720"/>
        <w:rPr>
          <w:sz w:val="20"/>
          <w:szCs w:val="20"/>
          <w:u w:val="single"/>
        </w:rPr>
      </w:pPr>
    </w:p>
    <w:p w:rsidR="007B57C5" w:rsidRPr="009C4814" w:rsidRDefault="007B57C5" w:rsidP="007B57C5">
      <w:pPr>
        <w:ind w:left="2160" w:firstLine="720"/>
        <w:rPr>
          <w:sz w:val="20"/>
          <w:szCs w:val="20"/>
        </w:rPr>
      </w:pPr>
      <w:r w:rsidRPr="009C4814">
        <w:rPr>
          <w:sz w:val="20"/>
          <w:szCs w:val="20"/>
          <w:u w:val="single"/>
        </w:rPr>
        <w:t>Committee Reports (cont’d)</w:t>
      </w:r>
    </w:p>
    <w:p w:rsidR="007B57C5" w:rsidRPr="009C4814" w:rsidRDefault="007B57C5" w:rsidP="007B57C5">
      <w:pPr>
        <w:tabs>
          <w:tab w:val="left" w:pos="2880"/>
        </w:tabs>
        <w:rPr>
          <w:sz w:val="20"/>
          <w:szCs w:val="20"/>
        </w:rPr>
      </w:pPr>
      <w:r w:rsidRPr="009C4814">
        <w:rPr>
          <w:sz w:val="20"/>
          <w:szCs w:val="20"/>
        </w:rPr>
        <w:tab/>
        <w:t>2020 Committee</w:t>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r>
      <w:r>
        <w:rPr>
          <w:sz w:val="20"/>
          <w:szCs w:val="20"/>
        </w:rPr>
        <w:tab/>
      </w:r>
      <w:r w:rsidRPr="009C4814">
        <w:rPr>
          <w:sz w:val="20"/>
          <w:szCs w:val="20"/>
        </w:rPr>
        <w:t>Sharon Oliver</w:t>
      </w:r>
    </w:p>
    <w:p w:rsidR="007B57C5" w:rsidRPr="009C4814" w:rsidRDefault="007B57C5" w:rsidP="007B57C5">
      <w:pPr>
        <w:pStyle w:val="Footer"/>
        <w:tabs>
          <w:tab w:val="clear" w:pos="4320"/>
          <w:tab w:val="clear" w:pos="8640"/>
        </w:tabs>
        <w:rPr>
          <w:b/>
          <w:i/>
          <w:sz w:val="20"/>
          <w:szCs w:val="20"/>
        </w:rPr>
      </w:pPr>
      <w:r w:rsidRPr="009C4814">
        <w:rPr>
          <w:b/>
          <w:i/>
          <w:sz w:val="20"/>
          <w:szCs w:val="20"/>
        </w:rPr>
        <w:tab/>
      </w:r>
      <w:r w:rsidRPr="009C4814">
        <w:rPr>
          <w:b/>
          <w:i/>
          <w:sz w:val="20"/>
          <w:szCs w:val="20"/>
        </w:rPr>
        <w:tab/>
      </w:r>
      <w:r w:rsidRPr="009C4814">
        <w:rPr>
          <w:b/>
          <w:i/>
          <w:sz w:val="20"/>
          <w:szCs w:val="20"/>
        </w:rPr>
        <w:tab/>
      </w:r>
      <w:r w:rsidRPr="009C4814">
        <w:rPr>
          <w:b/>
          <w:i/>
          <w:sz w:val="20"/>
          <w:szCs w:val="20"/>
        </w:rPr>
        <w:tab/>
      </w:r>
      <w:r w:rsidRPr="009C4814">
        <w:rPr>
          <w:b/>
          <w:i/>
          <w:sz w:val="20"/>
          <w:szCs w:val="20"/>
        </w:rPr>
        <w:tab/>
        <w:t>Action Item:  Committee member addition</w:t>
      </w:r>
    </w:p>
    <w:p w:rsidR="007B57C5" w:rsidRPr="009C4814" w:rsidRDefault="007B57C5" w:rsidP="007B57C5">
      <w:pPr>
        <w:ind w:left="2160" w:firstLine="720"/>
        <w:rPr>
          <w:sz w:val="20"/>
          <w:szCs w:val="20"/>
        </w:rPr>
      </w:pPr>
      <w:r w:rsidRPr="009C4814">
        <w:rPr>
          <w:sz w:val="20"/>
          <w:szCs w:val="20"/>
        </w:rPr>
        <w:t>Legislative Relations</w:t>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t>Michael Poma</w:t>
      </w:r>
    </w:p>
    <w:p w:rsidR="007B57C5" w:rsidRPr="009C4814" w:rsidRDefault="007B57C5" w:rsidP="007B57C5">
      <w:pPr>
        <w:ind w:left="2880" w:firstLine="720"/>
        <w:rPr>
          <w:b/>
          <w:i/>
          <w:sz w:val="20"/>
          <w:szCs w:val="20"/>
        </w:rPr>
      </w:pPr>
      <w:r w:rsidRPr="009C4814">
        <w:rPr>
          <w:b/>
          <w:i/>
          <w:sz w:val="20"/>
          <w:szCs w:val="20"/>
        </w:rPr>
        <w:t>Action Item:  Award Letter Best Practices</w:t>
      </w:r>
    </w:p>
    <w:p w:rsidR="007B57C5" w:rsidRPr="009C4814" w:rsidRDefault="007B57C5" w:rsidP="007B57C5">
      <w:pPr>
        <w:ind w:left="2880" w:firstLine="720"/>
        <w:rPr>
          <w:b/>
          <w:i/>
          <w:sz w:val="20"/>
          <w:szCs w:val="20"/>
        </w:rPr>
      </w:pPr>
      <w:r w:rsidRPr="009C4814">
        <w:rPr>
          <w:b/>
          <w:i/>
          <w:sz w:val="20"/>
          <w:szCs w:val="20"/>
        </w:rPr>
        <w:t xml:space="preserve"> (NASFAA’s e-mail)</w:t>
      </w:r>
    </w:p>
    <w:p w:rsidR="007B57C5" w:rsidRPr="009C4814" w:rsidRDefault="007B57C5" w:rsidP="007B57C5">
      <w:pPr>
        <w:ind w:left="2880" w:firstLine="720"/>
        <w:rPr>
          <w:b/>
          <w:i/>
          <w:sz w:val="20"/>
          <w:szCs w:val="20"/>
        </w:rPr>
      </w:pPr>
      <w:r w:rsidRPr="009C4814">
        <w:rPr>
          <w:b/>
          <w:i/>
          <w:sz w:val="20"/>
          <w:szCs w:val="20"/>
        </w:rPr>
        <w:t>Action Item:  Congressional Letters</w:t>
      </w:r>
    </w:p>
    <w:p w:rsidR="007B57C5" w:rsidRPr="009C4814" w:rsidRDefault="007B57C5" w:rsidP="007B57C5">
      <w:pPr>
        <w:ind w:left="2160" w:firstLine="720"/>
        <w:rPr>
          <w:sz w:val="20"/>
          <w:szCs w:val="20"/>
        </w:rPr>
      </w:pPr>
      <w:r w:rsidRPr="009C4814">
        <w:rPr>
          <w:sz w:val="20"/>
          <w:szCs w:val="20"/>
        </w:rPr>
        <w:t>Communications and Outreach</w:t>
      </w:r>
      <w:r w:rsidRPr="009C4814">
        <w:rPr>
          <w:sz w:val="20"/>
          <w:szCs w:val="20"/>
        </w:rPr>
        <w:tab/>
      </w:r>
      <w:r w:rsidRPr="009C4814">
        <w:rPr>
          <w:sz w:val="20"/>
          <w:szCs w:val="20"/>
        </w:rPr>
        <w:tab/>
      </w:r>
      <w:r w:rsidRPr="009C4814">
        <w:rPr>
          <w:sz w:val="20"/>
          <w:szCs w:val="20"/>
        </w:rPr>
        <w:tab/>
      </w:r>
      <w:r w:rsidRPr="009C4814">
        <w:rPr>
          <w:sz w:val="20"/>
          <w:szCs w:val="20"/>
        </w:rPr>
        <w:tab/>
        <w:t>Ben Baker</w:t>
      </w:r>
    </w:p>
    <w:p w:rsidR="007B57C5" w:rsidRPr="009C4814" w:rsidRDefault="007B57C5" w:rsidP="007B57C5">
      <w:pPr>
        <w:pStyle w:val="Footer"/>
        <w:tabs>
          <w:tab w:val="clear" w:pos="4320"/>
          <w:tab w:val="clear" w:pos="8640"/>
        </w:tabs>
        <w:rPr>
          <w:b/>
          <w:i/>
          <w:sz w:val="20"/>
          <w:szCs w:val="20"/>
        </w:rPr>
      </w:pPr>
      <w:r w:rsidRPr="009C4814">
        <w:rPr>
          <w:sz w:val="20"/>
          <w:szCs w:val="20"/>
        </w:rPr>
        <w:lastRenderedPageBreak/>
        <w:tab/>
      </w:r>
      <w:r w:rsidRPr="009C4814">
        <w:rPr>
          <w:sz w:val="20"/>
          <w:szCs w:val="20"/>
        </w:rPr>
        <w:tab/>
      </w:r>
      <w:r w:rsidRPr="009C4814">
        <w:rPr>
          <w:sz w:val="20"/>
          <w:szCs w:val="20"/>
        </w:rPr>
        <w:tab/>
      </w:r>
      <w:r w:rsidRPr="009C4814">
        <w:rPr>
          <w:sz w:val="20"/>
          <w:szCs w:val="20"/>
        </w:rPr>
        <w:tab/>
      </w:r>
      <w:r w:rsidRPr="009C4814">
        <w:rPr>
          <w:sz w:val="20"/>
          <w:szCs w:val="20"/>
        </w:rPr>
        <w:tab/>
      </w:r>
      <w:r w:rsidRPr="009C4814">
        <w:rPr>
          <w:b/>
          <w:i/>
          <w:sz w:val="20"/>
          <w:szCs w:val="20"/>
        </w:rPr>
        <w:t>Action Item:  P&amp;P Changes</w:t>
      </w:r>
    </w:p>
    <w:p w:rsidR="007B57C5" w:rsidRPr="009C4814" w:rsidRDefault="007B57C5" w:rsidP="007B57C5">
      <w:pPr>
        <w:ind w:left="2160" w:firstLine="720"/>
        <w:rPr>
          <w:sz w:val="20"/>
          <w:szCs w:val="20"/>
        </w:rPr>
      </w:pPr>
      <w:r w:rsidRPr="009C4814">
        <w:rPr>
          <w:sz w:val="20"/>
          <w:szCs w:val="20"/>
        </w:rPr>
        <w:t>Electronic Services</w:t>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t>Jane Moore</w:t>
      </w:r>
    </w:p>
    <w:p w:rsidR="007B57C5" w:rsidRPr="009C4814" w:rsidRDefault="007B57C5" w:rsidP="007B57C5">
      <w:pPr>
        <w:pStyle w:val="Footer"/>
        <w:tabs>
          <w:tab w:val="clear" w:pos="4320"/>
          <w:tab w:val="clear" w:pos="8640"/>
        </w:tabs>
        <w:rPr>
          <w:b/>
          <w:i/>
          <w:sz w:val="20"/>
          <w:szCs w:val="20"/>
        </w:rPr>
      </w:pPr>
      <w:r w:rsidRPr="009C4814">
        <w:rPr>
          <w:b/>
          <w:i/>
          <w:sz w:val="20"/>
          <w:szCs w:val="20"/>
        </w:rPr>
        <w:tab/>
      </w:r>
      <w:r w:rsidRPr="009C4814">
        <w:rPr>
          <w:b/>
          <w:i/>
          <w:sz w:val="20"/>
          <w:szCs w:val="20"/>
        </w:rPr>
        <w:tab/>
      </w:r>
      <w:r w:rsidRPr="009C4814">
        <w:rPr>
          <w:b/>
          <w:i/>
          <w:sz w:val="20"/>
          <w:szCs w:val="20"/>
        </w:rPr>
        <w:tab/>
      </w:r>
      <w:r w:rsidRPr="009C4814">
        <w:rPr>
          <w:b/>
          <w:i/>
          <w:sz w:val="20"/>
          <w:szCs w:val="20"/>
        </w:rPr>
        <w:tab/>
      </w:r>
      <w:r w:rsidRPr="009C4814">
        <w:rPr>
          <w:b/>
          <w:i/>
          <w:sz w:val="20"/>
          <w:szCs w:val="20"/>
        </w:rPr>
        <w:tab/>
        <w:t>Action Item:  Moving membership database</w:t>
      </w:r>
    </w:p>
    <w:p w:rsidR="007B57C5" w:rsidRPr="009C4814" w:rsidRDefault="007B57C5" w:rsidP="007B57C5">
      <w:pPr>
        <w:pStyle w:val="Footer"/>
        <w:tabs>
          <w:tab w:val="clear" w:pos="4320"/>
          <w:tab w:val="clear" w:pos="8640"/>
        </w:tabs>
        <w:ind w:left="2880" w:firstLine="720"/>
        <w:rPr>
          <w:b/>
          <w:i/>
          <w:sz w:val="20"/>
          <w:szCs w:val="20"/>
        </w:rPr>
      </w:pPr>
      <w:r w:rsidRPr="009C4814">
        <w:rPr>
          <w:b/>
          <w:i/>
          <w:sz w:val="20"/>
          <w:szCs w:val="20"/>
        </w:rPr>
        <w:t xml:space="preserve"> and other historical from ATAC to Wild Apricot</w:t>
      </w:r>
    </w:p>
    <w:p w:rsidR="007B57C5" w:rsidRPr="009C4814" w:rsidRDefault="007B57C5" w:rsidP="007B57C5">
      <w:pPr>
        <w:ind w:left="2160" w:firstLine="720"/>
        <w:rPr>
          <w:sz w:val="20"/>
          <w:szCs w:val="20"/>
        </w:rPr>
      </w:pPr>
      <w:r w:rsidRPr="009C4814">
        <w:rPr>
          <w:sz w:val="20"/>
          <w:szCs w:val="20"/>
        </w:rPr>
        <w:t>Budget and Finance</w:t>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t>Marian Huffman</w:t>
      </w:r>
    </w:p>
    <w:p w:rsidR="007B57C5" w:rsidRPr="009C4814" w:rsidRDefault="007B57C5" w:rsidP="007B57C5">
      <w:pPr>
        <w:tabs>
          <w:tab w:val="left" w:pos="3060"/>
        </w:tabs>
        <w:rPr>
          <w:b/>
          <w:bCs/>
          <w:i/>
          <w:iCs/>
          <w:sz w:val="20"/>
          <w:szCs w:val="20"/>
        </w:rPr>
      </w:pPr>
      <w:r w:rsidRPr="009C4814">
        <w:rPr>
          <w:sz w:val="20"/>
          <w:szCs w:val="20"/>
        </w:rPr>
        <w:tab/>
      </w:r>
      <w:r w:rsidRPr="009C4814">
        <w:rPr>
          <w:sz w:val="20"/>
          <w:szCs w:val="20"/>
        </w:rPr>
        <w:tab/>
      </w:r>
      <w:r w:rsidRPr="009C4814">
        <w:rPr>
          <w:b/>
          <w:bCs/>
          <w:i/>
          <w:iCs/>
          <w:sz w:val="20"/>
          <w:szCs w:val="20"/>
        </w:rPr>
        <w:t xml:space="preserve">Action Item: 2011-2012 SASFAA Budget </w:t>
      </w:r>
    </w:p>
    <w:p w:rsidR="007B57C5" w:rsidRPr="009C4814" w:rsidRDefault="007B57C5" w:rsidP="007B57C5">
      <w:pPr>
        <w:tabs>
          <w:tab w:val="left" w:pos="3060"/>
        </w:tabs>
        <w:rPr>
          <w:b/>
          <w:bCs/>
          <w:i/>
          <w:iCs/>
          <w:sz w:val="20"/>
          <w:szCs w:val="20"/>
        </w:rPr>
      </w:pPr>
      <w:r w:rsidRPr="009C4814">
        <w:rPr>
          <w:b/>
          <w:bCs/>
          <w:i/>
          <w:iCs/>
          <w:sz w:val="20"/>
          <w:szCs w:val="20"/>
        </w:rPr>
        <w:tab/>
      </w:r>
      <w:r w:rsidRPr="009C4814">
        <w:rPr>
          <w:b/>
          <w:bCs/>
          <w:i/>
          <w:iCs/>
          <w:sz w:val="20"/>
          <w:szCs w:val="20"/>
        </w:rPr>
        <w:tab/>
        <w:t>Revisions</w:t>
      </w:r>
    </w:p>
    <w:p w:rsidR="007B57C5" w:rsidRPr="009C4814" w:rsidRDefault="007B57C5" w:rsidP="007B57C5">
      <w:pPr>
        <w:numPr>
          <w:ilvl w:val="0"/>
          <w:numId w:val="5"/>
        </w:numPr>
        <w:tabs>
          <w:tab w:val="left" w:pos="3060"/>
        </w:tabs>
        <w:rPr>
          <w:b/>
          <w:bCs/>
          <w:i/>
          <w:iCs/>
          <w:sz w:val="20"/>
          <w:szCs w:val="20"/>
        </w:rPr>
      </w:pPr>
      <w:r w:rsidRPr="009C4814">
        <w:rPr>
          <w:b/>
          <w:bCs/>
          <w:i/>
          <w:iCs/>
          <w:sz w:val="20"/>
          <w:szCs w:val="20"/>
        </w:rPr>
        <w:t>Individual lines for adding November mtg</w:t>
      </w:r>
    </w:p>
    <w:p w:rsidR="007B57C5" w:rsidRPr="009C4814" w:rsidRDefault="007B57C5" w:rsidP="007B57C5">
      <w:pPr>
        <w:numPr>
          <w:ilvl w:val="0"/>
          <w:numId w:val="5"/>
        </w:numPr>
        <w:tabs>
          <w:tab w:val="left" w:pos="3060"/>
        </w:tabs>
        <w:rPr>
          <w:b/>
          <w:bCs/>
          <w:i/>
          <w:iCs/>
          <w:sz w:val="20"/>
          <w:szCs w:val="20"/>
        </w:rPr>
      </w:pPr>
      <w:r w:rsidRPr="009C4814">
        <w:rPr>
          <w:b/>
          <w:bCs/>
          <w:i/>
          <w:iCs/>
          <w:sz w:val="20"/>
          <w:szCs w:val="20"/>
        </w:rPr>
        <w:t>Exec Board for November Mtg</w:t>
      </w:r>
    </w:p>
    <w:p w:rsidR="007B57C5" w:rsidRPr="009C4814" w:rsidRDefault="007B57C5" w:rsidP="007B57C5">
      <w:pPr>
        <w:numPr>
          <w:ilvl w:val="0"/>
          <w:numId w:val="5"/>
        </w:numPr>
        <w:tabs>
          <w:tab w:val="left" w:pos="3060"/>
        </w:tabs>
        <w:rPr>
          <w:b/>
          <w:bCs/>
          <w:i/>
          <w:iCs/>
          <w:sz w:val="20"/>
          <w:szCs w:val="20"/>
        </w:rPr>
      </w:pPr>
      <w:r w:rsidRPr="009C4814">
        <w:rPr>
          <w:b/>
          <w:bCs/>
          <w:i/>
          <w:iCs/>
          <w:sz w:val="20"/>
          <w:szCs w:val="20"/>
        </w:rPr>
        <w:t>Exec Board for Transition</w:t>
      </w:r>
    </w:p>
    <w:p w:rsidR="007B57C5" w:rsidRPr="009C4814" w:rsidRDefault="007B57C5" w:rsidP="007B57C5">
      <w:pPr>
        <w:tabs>
          <w:tab w:val="left" w:pos="3060"/>
        </w:tabs>
        <w:rPr>
          <w:b/>
          <w:bCs/>
          <w:i/>
          <w:iCs/>
          <w:sz w:val="20"/>
          <w:szCs w:val="20"/>
        </w:rPr>
      </w:pPr>
      <w:r w:rsidRPr="009C4814">
        <w:rPr>
          <w:b/>
          <w:bCs/>
          <w:i/>
          <w:iCs/>
          <w:sz w:val="20"/>
          <w:szCs w:val="20"/>
        </w:rPr>
        <w:tab/>
      </w:r>
      <w:r w:rsidRPr="009C4814">
        <w:rPr>
          <w:b/>
          <w:bCs/>
          <w:i/>
          <w:iCs/>
          <w:sz w:val="20"/>
          <w:szCs w:val="20"/>
        </w:rPr>
        <w:tab/>
        <w:t xml:space="preserve">Action Item: </w:t>
      </w:r>
      <w:r w:rsidRPr="009C4814">
        <w:rPr>
          <w:b/>
          <w:i/>
          <w:sz w:val="20"/>
          <w:szCs w:val="20"/>
        </w:rPr>
        <w:t>GFM and P&amp;P changes for investments</w:t>
      </w:r>
    </w:p>
    <w:p w:rsidR="007B57C5" w:rsidRPr="009C4814" w:rsidRDefault="007B57C5" w:rsidP="007B57C5">
      <w:pPr>
        <w:rPr>
          <w:sz w:val="20"/>
          <w:szCs w:val="20"/>
        </w:rPr>
      </w:pPr>
    </w:p>
    <w:p w:rsidR="007B57C5" w:rsidRPr="009C4814" w:rsidRDefault="007B57C5" w:rsidP="007B57C5">
      <w:pPr>
        <w:rPr>
          <w:sz w:val="20"/>
          <w:szCs w:val="20"/>
        </w:rPr>
      </w:pPr>
      <w:r w:rsidRPr="009C4814">
        <w:rPr>
          <w:sz w:val="20"/>
          <w:szCs w:val="20"/>
        </w:rPr>
        <w:t>12:00PM</w:t>
      </w:r>
      <w:r w:rsidRPr="009C4814">
        <w:rPr>
          <w:sz w:val="20"/>
          <w:szCs w:val="20"/>
        </w:rPr>
        <w:tab/>
      </w:r>
      <w:r w:rsidRPr="009C4814">
        <w:rPr>
          <w:sz w:val="20"/>
          <w:szCs w:val="20"/>
        </w:rPr>
        <w:tab/>
      </w:r>
      <w:r w:rsidRPr="009C4814">
        <w:rPr>
          <w:sz w:val="20"/>
          <w:szCs w:val="20"/>
        </w:rPr>
        <w:tab/>
        <w:t xml:space="preserve">Lunch </w:t>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t>TBD</w:t>
      </w:r>
    </w:p>
    <w:p w:rsidR="007B57C5" w:rsidRPr="009C4814" w:rsidRDefault="007B57C5" w:rsidP="007B57C5">
      <w:pPr>
        <w:rPr>
          <w:sz w:val="20"/>
          <w:szCs w:val="20"/>
          <w:u w:val="single"/>
        </w:rPr>
      </w:pPr>
    </w:p>
    <w:p w:rsidR="007B57C5" w:rsidRPr="009C4814" w:rsidRDefault="007B57C5" w:rsidP="007B57C5">
      <w:pPr>
        <w:rPr>
          <w:bCs/>
          <w:sz w:val="20"/>
          <w:szCs w:val="20"/>
          <w:u w:val="single"/>
        </w:rPr>
      </w:pPr>
      <w:r>
        <w:rPr>
          <w:sz w:val="20"/>
          <w:szCs w:val="20"/>
        </w:rPr>
        <w:t>1</w:t>
      </w:r>
      <w:r w:rsidRPr="009C4814">
        <w:rPr>
          <w:sz w:val="20"/>
          <w:szCs w:val="20"/>
        </w:rPr>
        <w:t>:30PM</w:t>
      </w:r>
      <w:r w:rsidRPr="009C4814">
        <w:rPr>
          <w:sz w:val="20"/>
          <w:szCs w:val="20"/>
        </w:rPr>
        <w:tab/>
      </w:r>
      <w:r w:rsidRPr="009C4814">
        <w:rPr>
          <w:sz w:val="20"/>
          <w:szCs w:val="20"/>
        </w:rPr>
        <w:tab/>
      </w:r>
      <w:r w:rsidRPr="009C4814">
        <w:rPr>
          <w:sz w:val="20"/>
          <w:szCs w:val="20"/>
        </w:rPr>
        <w:tab/>
      </w:r>
      <w:r w:rsidRPr="009C4814">
        <w:rPr>
          <w:sz w:val="20"/>
          <w:szCs w:val="20"/>
        </w:rPr>
        <w:tab/>
      </w:r>
      <w:r w:rsidRPr="009C4814">
        <w:rPr>
          <w:bCs/>
          <w:sz w:val="20"/>
          <w:szCs w:val="20"/>
          <w:u w:val="single"/>
        </w:rPr>
        <w:t>Report of Officers</w:t>
      </w:r>
      <w:r>
        <w:rPr>
          <w:bCs/>
          <w:sz w:val="20"/>
          <w:szCs w:val="20"/>
          <w:u w:val="single"/>
        </w:rPr>
        <w:t xml:space="preserve"> (cont’d)</w:t>
      </w:r>
    </w:p>
    <w:p w:rsidR="007B57C5" w:rsidRPr="009C4814" w:rsidRDefault="007B57C5" w:rsidP="007B57C5">
      <w:pPr>
        <w:ind w:left="2160" w:firstLine="720"/>
        <w:rPr>
          <w:sz w:val="20"/>
          <w:szCs w:val="20"/>
        </w:rPr>
      </w:pPr>
      <w:r w:rsidRPr="009C4814">
        <w:rPr>
          <w:sz w:val="20"/>
          <w:szCs w:val="20"/>
        </w:rPr>
        <w:t>Past President</w:t>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t>Sandy Neel</w:t>
      </w:r>
    </w:p>
    <w:p w:rsidR="007B57C5" w:rsidRPr="009C4814" w:rsidRDefault="007B57C5" w:rsidP="007B57C5">
      <w:pPr>
        <w:tabs>
          <w:tab w:val="left" w:pos="3060"/>
        </w:tabs>
        <w:rPr>
          <w:b/>
          <w:bCs/>
          <w:i/>
          <w:iCs/>
          <w:sz w:val="20"/>
          <w:szCs w:val="20"/>
        </w:rPr>
      </w:pPr>
      <w:r w:rsidRPr="009C4814">
        <w:rPr>
          <w:sz w:val="20"/>
          <w:szCs w:val="20"/>
        </w:rPr>
        <w:tab/>
      </w:r>
      <w:r w:rsidRPr="009C4814">
        <w:rPr>
          <w:sz w:val="20"/>
          <w:szCs w:val="20"/>
        </w:rPr>
        <w:tab/>
      </w:r>
      <w:r w:rsidRPr="009C4814">
        <w:rPr>
          <w:b/>
          <w:bCs/>
          <w:i/>
          <w:iCs/>
          <w:sz w:val="20"/>
          <w:szCs w:val="20"/>
        </w:rPr>
        <w:t>Action Item: Slate Approval</w:t>
      </w:r>
    </w:p>
    <w:p w:rsidR="007B57C5" w:rsidRPr="009C4814" w:rsidRDefault="007B57C5" w:rsidP="007B57C5">
      <w:pPr>
        <w:tabs>
          <w:tab w:val="left" w:pos="3060"/>
        </w:tabs>
        <w:rPr>
          <w:b/>
          <w:bCs/>
          <w:i/>
          <w:iCs/>
          <w:sz w:val="20"/>
          <w:szCs w:val="20"/>
        </w:rPr>
      </w:pPr>
      <w:r w:rsidRPr="009C4814">
        <w:rPr>
          <w:sz w:val="20"/>
          <w:szCs w:val="20"/>
        </w:rPr>
        <w:tab/>
      </w:r>
      <w:r w:rsidRPr="009C4814">
        <w:rPr>
          <w:sz w:val="20"/>
          <w:szCs w:val="20"/>
        </w:rPr>
        <w:tab/>
      </w:r>
      <w:r w:rsidRPr="009C4814">
        <w:rPr>
          <w:b/>
          <w:bCs/>
          <w:i/>
          <w:iCs/>
          <w:sz w:val="20"/>
          <w:szCs w:val="20"/>
        </w:rPr>
        <w:t>Action Item: Awards Approval</w:t>
      </w:r>
    </w:p>
    <w:p w:rsidR="007B57C5" w:rsidRDefault="007B57C5" w:rsidP="007B57C5">
      <w:pPr>
        <w:rPr>
          <w:sz w:val="20"/>
          <w:szCs w:val="20"/>
          <w:u w:val="single"/>
        </w:rPr>
      </w:pPr>
    </w:p>
    <w:p w:rsidR="007B57C5" w:rsidRPr="009C4814" w:rsidRDefault="007B57C5" w:rsidP="007B57C5">
      <w:pPr>
        <w:rPr>
          <w:sz w:val="20"/>
          <w:szCs w:val="20"/>
        </w:rPr>
      </w:pPr>
      <w:r>
        <w:rPr>
          <w:sz w:val="20"/>
          <w:szCs w:val="20"/>
        </w:rPr>
        <w:t>2</w:t>
      </w:r>
      <w:r w:rsidRPr="009C4814">
        <w:rPr>
          <w:sz w:val="20"/>
          <w:szCs w:val="20"/>
        </w:rPr>
        <w:t>:</w:t>
      </w:r>
      <w:r>
        <w:rPr>
          <w:sz w:val="20"/>
          <w:szCs w:val="20"/>
        </w:rPr>
        <w:t>0</w:t>
      </w:r>
      <w:r w:rsidRPr="009C4814">
        <w:rPr>
          <w:sz w:val="20"/>
          <w:szCs w:val="20"/>
        </w:rPr>
        <w:t>0PM</w:t>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u w:val="single"/>
        </w:rPr>
        <w:t>State Presidents’ Reports</w:t>
      </w:r>
      <w:r w:rsidRPr="009C4814">
        <w:rPr>
          <w:sz w:val="20"/>
          <w:szCs w:val="20"/>
        </w:rPr>
        <w:tab/>
      </w:r>
      <w:r w:rsidRPr="009C4814">
        <w:rPr>
          <w:sz w:val="20"/>
          <w:szCs w:val="20"/>
        </w:rPr>
        <w:tab/>
      </w:r>
      <w:r w:rsidRPr="009C4814">
        <w:rPr>
          <w:sz w:val="20"/>
          <w:szCs w:val="20"/>
        </w:rPr>
        <w:tab/>
      </w:r>
      <w:r w:rsidRPr="009C4814">
        <w:rPr>
          <w:sz w:val="20"/>
          <w:szCs w:val="20"/>
        </w:rPr>
        <w:tab/>
      </w:r>
    </w:p>
    <w:p w:rsidR="007B57C5" w:rsidRPr="009C4814" w:rsidRDefault="007B57C5" w:rsidP="007B57C5">
      <w:pPr>
        <w:ind w:left="2160" w:firstLine="720"/>
        <w:rPr>
          <w:sz w:val="20"/>
          <w:szCs w:val="20"/>
        </w:rPr>
      </w:pPr>
      <w:r w:rsidRPr="009C4814">
        <w:rPr>
          <w:sz w:val="20"/>
          <w:szCs w:val="20"/>
        </w:rPr>
        <w:t>Kentucky</w:t>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t>Aaron Gabehart</w:t>
      </w:r>
      <w:r w:rsidRPr="009C4814">
        <w:rPr>
          <w:sz w:val="20"/>
          <w:szCs w:val="20"/>
        </w:rPr>
        <w:tab/>
      </w:r>
    </w:p>
    <w:p w:rsidR="007B57C5" w:rsidRPr="009C4814" w:rsidRDefault="007B57C5" w:rsidP="007B57C5">
      <w:pPr>
        <w:ind w:left="2160" w:firstLine="720"/>
        <w:rPr>
          <w:sz w:val="20"/>
          <w:szCs w:val="20"/>
        </w:rPr>
      </w:pPr>
      <w:r w:rsidRPr="009C4814">
        <w:rPr>
          <w:sz w:val="20"/>
          <w:szCs w:val="20"/>
        </w:rPr>
        <w:t>Tennessee</w:t>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t>Lester McKenzie</w:t>
      </w:r>
    </w:p>
    <w:p w:rsidR="007B57C5" w:rsidRPr="009C4814" w:rsidRDefault="007B57C5" w:rsidP="007B57C5">
      <w:pPr>
        <w:ind w:left="2160" w:firstLine="720"/>
        <w:rPr>
          <w:sz w:val="20"/>
          <w:szCs w:val="20"/>
        </w:rPr>
      </w:pPr>
      <w:r w:rsidRPr="009C4814">
        <w:rPr>
          <w:sz w:val="20"/>
          <w:szCs w:val="20"/>
        </w:rPr>
        <w:t>Alabama</w:t>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t>Vickie Adams</w:t>
      </w:r>
    </w:p>
    <w:p w:rsidR="007B57C5" w:rsidRPr="009C4814" w:rsidRDefault="007B57C5" w:rsidP="007B57C5">
      <w:pPr>
        <w:rPr>
          <w:sz w:val="20"/>
          <w:szCs w:val="20"/>
        </w:rPr>
      </w:pPr>
      <w:r w:rsidRPr="009C4814">
        <w:rPr>
          <w:sz w:val="20"/>
          <w:szCs w:val="20"/>
        </w:rPr>
        <w:tab/>
      </w:r>
      <w:r w:rsidRPr="009C4814">
        <w:rPr>
          <w:sz w:val="20"/>
          <w:szCs w:val="20"/>
        </w:rPr>
        <w:tab/>
      </w:r>
      <w:r w:rsidRPr="009C4814">
        <w:rPr>
          <w:sz w:val="20"/>
          <w:szCs w:val="20"/>
        </w:rPr>
        <w:tab/>
      </w:r>
      <w:r w:rsidRPr="009C4814">
        <w:rPr>
          <w:sz w:val="20"/>
          <w:szCs w:val="20"/>
        </w:rPr>
        <w:tab/>
        <w:t>Virginia</w:t>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r>
      <w:r>
        <w:rPr>
          <w:sz w:val="20"/>
          <w:szCs w:val="20"/>
        </w:rPr>
        <w:tab/>
      </w:r>
      <w:r w:rsidRPr="009C4814">
        <w:rPr>
          <w:sz w:val="20"/>
          <w:szCs w:val="20"/>
        </w:rPr>
        <w:t>Melissa Barnes</w:t>
      </w:r>
    </w:p>
    <w:p w:rsidR="007B57C5" w:rsidRPr="009C4814" w:rsidRDefault="007B57C5" w:rsidP="007B57C5">
      <w:pPr>
        <w:rPr>
          <w:sz w:val="20"/>
          <w:szCs w:val="20"/>
        </w:rPr>
      </w:pPr>
    </w:p>
    <w:p w:rsidR="007B57C5" w:rsidRPr="009C4814" w:rsidRDefault="007B57C5" w:rsidP="007B57C5">
      <w:pPr>
        <w:rPr>
          <w:sz w:val="20"/>
          <w:szCs w:val="20"/>
        </w:rPr>
      </w:pPr>
      <w:r w:rsidRPr="009C4814">
        <w:rPr>
          <w:sz w:val="20"/>
          <w:szCs w:val="20"/>
        </w:rPr>
        <w:t>3:00PM</w:t>
      </w:r>
      <w:r w:rsidRPr="009C4814">
        <w:rPr>
          <w:sz w:val="20"/>
          <w:szCs w:val="20"/>
        </w:rPr>
        <w:tab/>
      </w:r>
      <w:r w:rsidRPr="009C4814">
        <w:rPr>
          <w:sz w:val="20"/>
          <w:szCs w:val="20"/>
        </w:rPr>
        <w:tab/>
      </w:r>
      <w:r w:rsidRPr="009C4814">
        <w:rPr>
          <w:sz w:val="20"/>
          <w:szCs w:val="20"/>
        </w:rPr>
        <w:tab/>
      </w:r>
      <w:r w:rsidRPr="009C4814">
        <w:rPr>
          <w:sz w:val="20"/>
          <w:szCs w:val="20"/>
        </w:rPr>
        <w:tab/>
        <w:t>Break</w:t>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t>?</w:t>
      </w:r>
    </w:p>
    <w:p w:rsidR="007B57C5" w:rsidRPr="009C4814" w:rsidRDefault="007B57C5" w:rsidP="007B57C5">
      <w:pPr>
        <w:rPr>
          <w:sz w:val="20"/>
          <w:szCs w:val="20"/>
        </w:rPr>
      </w:pPr>
    </w:p>
    <w:p w:rsidR="007B57C5" w:rsidRPr="009C4814" w:rsidRDefault="007B57C5" w:rsidP="007B57C5">
      <w:pPr>
        <w:rPr>
          <w:sz w:val="20"/>
          <w:szCs w:val="20"/>
        </w:rPr>
      </w:pPr>
      <w:r w:rsidRPr="009C4814">
        <w:rPr>
          <w:sz w:val="20"/>
          <w:szCs w:val="20"/>
        </w:rPr>
        <w:t>3:30PM – 5:00PM</w:t>
      </w:r>
      <w:r w:rsidRPr="009C4814">
        <w:rPr>
          <w:sz w:val="20"/>
          <w:szCs w:val="20"/>
        </w:rPr>
        <w:tab/>
      </w:r>
      <w:r w:rsidRPr="009C4814">
        <w:rPr>
          <w:sz w:val="20"/>
          <w:szCs w:val="20"/>
        </w:rPr>
        <w:tab/>
      </w:r>
      <w:r w:rsidRPr="009C4814">
        <w:rPr>
          <w:sz w:val="20"/>
          <w:szCs w:val="20"/>
          <w:u w:val="single"/>
        </w:rPr>
        <w:t>State Presidents’ Reports</w:t>
      </w:r>
      <w:r w:rsidRPr="009C4814">
        <w:rPr>
          <w:sz w:val="20"/>
          <w:szCs w:val="20"/>
        </w:rPr>
        <w:t xml:space="preserve"> (cont’d)</w:t>
      </w:r>
      <w:r w:rsidRPr="009C4814">
        <w:rPr>
          <w:sz w:val="20"/>
          <w:szCs w:val="20"/>
        </w:rPr>
        <w:tab/>
      </w:r>
      <w:r w:rsidRPr="009C4814">
        <w:rPr>
          <w:sz w:val="20"/>
          <w:szCs w:val="20"/>
        </w:rPr>
        <w:tab/>
      </w:r>
      <w:r w:rsidRPr="009C4814">
        <w:rPr>
          <w:sz w:val="20"/>
          <w:szCs w:val="20"/>
        </w:rPr>
        <w:tab/>
      </w:r>
      <w:r w:rsidRPr="009C4814">
        <w:rPr>
          <w:sz w:val="20"/>
          <w:szCs w:val="20"/>
        </w:rPr>
        <w:tab/>
      </w:r>
    </w:p>
    <w:p w:rsidR="007B57C5" w:rsidRPr="009C4814" w:rsidRDefault="007B57C5" w:rsidP="007B57C5">
      <w:pPr>
        <w:ind w:left="2160" w:firstLine="720"/>
        <w:rPr>
          <w:sz w:val="20"/>
          <w:szCs w:val="20"/>
        </w:rPr>
      </w:pPr>
      <w:r w:rsidRPr="009C4814">
        <w:rPr>
          <w:sz w:val="20"/>
          <w:szCs w:val="20"/>
        </w:rPr>
        <w:t>North Carolina</w:t>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t>Kim Driggers</w:t>
      </w:r>
    </w:p>
    <w:p w:rsidR="007B57C5" w:rsidRPr="009C4814" w:rsidRDefault="007B57C5" w:rsidP="007B57C5">
      <w:pPr>
        <w:rPr>
          <w:sz w:val="20"/>
          <w:szCs w:val="20"/>
        </w:rPr>
      </w:pPr>
      <w:r w:rsidRPr="009C4814">
        <w:rPr>
          <w:sz w:val="20"/>
          <w:szCs w:val="20"/>
        </w:rPr>
        <w:tab/>
      </w:r>
      <w:r w:rsidRPr="009C4814">
        <w:rPr>
          <w:sz w:val="20"/>
          <w:szCs w:val="20"/>
        </w:rPr>
        <w:tab/>
      </w:r>
      <w:r w:rsidRPr="009C4814">
        <w:rPr>
          <w:sz w:val="20"/>
          <w:szCs w:val="20"/>
        </w:rPr>
        <w:tab/>
      </w:r>
      <w:r w:rsidRPr="009C4814">
        <w:rPr>
          <w:sz w:val="20"/>
          <w:szCs w:val="20"/>
        </w:rPr>
        <w:tab/>
        <w:t>Florida</w:t>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t>Allison Beaver</w:t>
      </w:r>
    </w:p>
    <w:p w:rsidR="007B57C5" w:rsidRPr="009C4814" w:rsidRDefault="007B57C5" w:rsidP="007B57C5">
      <w:pPr>
        <w:rPr>
          <w:sz w:val="20"/>
          <w:szCs w:val="20"/>
        </w:rPr>
      </w:pPr>
      <w:r w:rsidRPr="009C4814">
        <w:rPr>
          <w:sz w:val="20"/>
          <w:szCs w:val="20"/>
        </w:rPr>
        <w:tab/>
      </w:r>
      <w:r w:rsidRPr="009C4814">
        <w:rPr>
          <w:sz w:val="20"/>
          <w:szCs w:val="20"/>
        </w:rPr>
        <w:tab/>
      </w:r>
      <w:r w:rsidRPr="009C4814">
        <w:rPr>
          <w:sz w:val="20"/>
          <w:szCs w:val="20"/>
        </w:rPr>
        <w:tab/>
      </w:r>
      <w:r w:rsidRPr="009C4814">
        <w:rPr>
          <w:sz w:val="20"/>
          <w:szCs w:val="20"/>
        </w:rPr>
        <w:tab/>
        <w:t>Georgia</w:t>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t>Nancy Ferguson</w:t>
      </w:r>
    </w:p>
    <w:p w:rsidR="007B57C5" w:rsidRPr="009C4814" w:rsidRDefault="007B57C5" w:rsidP="007B57C5">
      <w:pPr>
        <w:rPr>
          <w:sz w:val="20"/>
          <w:szCs w:val="20"/>
        </w:rPr>
      </w:pPr>
      <w:r w:rsidRPr="009C4814">
        <w:rPr>
          <w:sz w:val="20"/>
          <w:szCs w:val="20"/>
        </w:rPr>
        <w:tab/>
      </w:r>
      <w:r w:rsidRPr="009C4814">
        <w:rPr>
          <w:sz w:val="20"/>
          <w:szCs w:val="20"/>
        </w:rPr>
        <w:tab/>
      </w:r>
      <w:r w:rsidRPr="009C4814">
        <w:rPr>
          <w:sz w:val="20"/>
          <w:szCs w:val="20"/>
        </w:rPr>
        <w:tab/>
      </w:r>
      <w:r w:rsidRPr="009C4814">
        <w:rPr>
          <w:sz w:val="20"/>
          <w:szCs w:val="20"/>
        </w:rPr>
        <w:tab/>
        <w:t>South Carolina</w:t>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t>Allison Sullivan</w:t>
      </w:r>
    </w:p>
    <w:p w:rsidR="007B57C5" w:rsidRPr="009C4814" w:rsidRDefault="007B57C5" w:rsidP="007B57C5">
      <w:pPr>
        <w:rPr>
          <w:sz w:val="20"/>
          <w:szCs w:val="20"/>
        </w:rPr>
      </w:pPr>
      <w:r w:rsidRPr="009C4814">
        <w:rPr>
          <w:sz w:val="20"/>
          <w:szCs w:val="20"/>
        </w:rPr>
        <w:tab/>
      </w:r>
      <w:r w:rsidRPr="009C4814">
        <w:rPr>
          <w:sz w:val="20"/>
          <w:szCs w:val="20"/>
        </w:rPr>
        <w:tab/>
      </w:r>
      <w:r w:rsidRPr="009C4814">
        <w:rPr>
          <w:sz w:val="20"/>
          <w:szCs w:val="20"/>
        </w:rPr>
        <w:tab/>
      </w:r>
      <w:r w:rsidRPr="009C4814">
        <w:rPr>
          <w:sz w:val="20"/>
          <w:szCs w:val="20"/>
        </w:rPr>
        <w:tab/>
        <w:t>Mississippi</w:t>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r>
      <w:r w:rsidRPr="009C4814">
        <w:rPr>
          <w:sz w:val="20"/>
          <w:szCs w:val="20"/>
        </w:rPr>
        <w:tab/>
        <w:t xml:space="preserve">TBA </w:t>
      </w:r>
    </w:p>
    <w:p w:rsidR="007B57C5" w:rsidRPr="009C4814" w:rsidRDefault="007B57C5" w:rsidP="007B57C5">
      <w:pPr>
        <w:rPr>
          <w:sz w:val="20"/>
          <w:szCs w:val="20"/>
        </w:rPr>
      </w:pPr>
    </w:p>
    <w:p w:rsidR="007B57C5" w:rsidRPr="009C4814" w:rsidRDefault="007B57C5" w:rsidP="007B57C5">
      <w:pPr>
        <w:rPr>
          <w:bCs/>
          <w:sz w:val="20"/>
          <w:szCs w:val="20"/>
        </w:rPr>
      </w:pPr>
      <w:r w:rsidRPr="009C4814">
        <w:rPr>
          <w:bCs/>
          <w:sz w:val="20"/>
          <w:szCs w:val="20"/>
        </w:rPr>
        <w:t>5:30PM – 6:15PM</w:t>
      </w:r>
      <w:r w:rsidRPr="009C4814">
        <w:rPr>
          <w:bCs/>
          <w:sz w:val="20"/>
          <w:szCs w:val="20"/>
        </w:rPr>
        <w:tab/>
      </w:r>
      <w:r w:rsidRPr="009C4814">
        <w:rPr>
          <w:bCs/>
          <w:sz w:val="20"/>
          <w:szCs w:val="20"/>
        </w:rPr>
        <w:tab/>
        <w:t xml:space="preserve">Free Managers Reception </w:t>
      </w:r>
      <w:r w:rsidRPr="009C4814">
        <w:rPr>
          <w:bCs/>
          <w:sz w:val="20"/>
          <w:szCs w:val="20"/>
        </w:rPr>
        <w:tab/>
      </w:r>
      <w:r w:rsidRPr="009C4814">
        <w:rPr>
          <w:bCs/>
          <w:sz w:val="20"/>
          <w:szCs w:val="20"/>
        </w:rPr>
        <w:tab/>
      </w:r>
      <w:r w:rsidRPr="009C4814">
        <w:rPr>
          <w:bCs/>
          <w:sz w:val="20"/>
          <w:szCs w:val="20"/>
        </w:rPr>
        <w:tab/>
      </w:r>
      <w:r w:rsidRPr="009C4814">
        <w:rPr>
          <w:bCs/>
          <w:sz w:val="20"/>
          <w:szCs w:val="20"/>
        </w:rPr>
        <w:tab/>
      </w:r>
      <w:r>
        <w:rPr>
          <w:bCs/>
          <w:sz w:val="20"/>
          <w:szCs w:val="20"/>
        </w:rPr>
        <w:tab/>
      </w:r>
      <w:r w:rsidRPr="009C4814">
        <w:rPr>
          <w:bCs/>
          <w:sz w:val="20"/>
          <w:szCs w:val="20"/>
        </w:rPr>
        <w:t>Hotel</w:t>
      </w:r>
    </w:p>
    <w:p w:rsidR="007B57C5" w:rsidRPr="009C4814" w:rsidRDefault="007B57C5" w:rsidP="007B57C5">
      <w:pPr>
        <w:rPr>
          <w:bCs/>
          <w:sz w:val="20"/>
          <w:szCs w:val="20"/>
          <w:u w:val="single"/>
        </w:rPr>
      </w:pPr>
    </w:p>
    <w:p w:rsidR="007B57C5" w:rsidRPr="009C4814" w:rsidRDefault="007B57C5" w:rsidP="007B57C5">
      <w:pPr>
        <w:rPr>
          <w:sz w:val="20"/>
          <w:szCs w:val="20"/>
        </w:rPr>
      </w:pPr>
      <w:r w:rsidRPr="009C4814">
        <w:rPr>
          <w:sz w:val="20"/>
          <w:szCs w:val="20"/>
        </w:rPr>
        <w:t>6:15 PM to until</w:t>
      </w:r>
      <w:r w:rsidRPr="009C4814">
        <w:rPr>
          <w:sz w:val="20"/>
          <w:szCs w:val="20"/>
        </w:rPr>
        <w:tab/>
      </w:r>
      <w:r w:rsidRPr="009C4814">
        <w:rPr>
          <w:sz w:val="20"/>
          <w:szCs w:val="20"/>
        </w:rPr>
        <w:tab/>
      </w:r>
      <w:r>
        <w:rPr>
          <w:sz w:val="20"/>
          <w:szCs w:val="20"/>
        </w:rPr>
        <w:tab/>
      </w:r>
      <w:r w:rsidRPr="009C4814">
        <w:rPr>
          <w:sz w:val="20"/>
          <w:szCs w:val="20"/>
        </w:rPr>
        <w:t>Group Dinner</w:t>
      </w:r>
      <w:r w:rsidRPr="009C4814">
        <w:rPr>
          <w:sz w:val="20"/>
          <w:szCs w:val="20"/>
        </w:rPr>
        <w:tab/>
      </w:r>
      <w:r w:rsidRPr="009C4814">
        <w:rPr>
          <w:sz w:val="20"/>
          <w:szCs w:val="20"/>
        </w:rPr>
        <w:tab/>
        <w:t xml:space="preserve"> </w:t>
      </w:r>
      <w:r w:rsidRPr="009C4814">
        <w:rPr>
          <w:sz w:val="20"/>
          <w:szCs w:val="20"/>
        </w:rPr>
        <w:tab/>
      </w:r>
      <w:r w:rsidRPr="009C4814">
        <w:rPr>
          <w:sz w:val="20"/>
          <w:szCs w:val="20"/>
        </w:rPr>
        <w:tab/>
      </w:r>
      <w:r w:rsidRPr="009C4814">
        <w:rPr>
          <w:sz w:val="20"/>
          <w:szCs w:val="20"/>
        </w:rPr>
        <w:tab/>
      </w:r>
      <w:r w:rsidRPr="009C4814">
        <w:rPr>
          <w:sz w:val="20"/>
          <w:szCs w:val="20"/>
        </w:rPr>
        <w:tab/>
        <w:t>TBD</w:t>
      </w:r>
    </w:p>
    <w:p w:rsidR="007B57C5" w:rsidRPr="009C4814" w:rsidRDefault="007B57C5" w:rsidP="007B57C5">
      <w:pPr>
        <w:ind w:left="2160" w:firstLine="720"/>
        <w:rPr>
          <w:sz w:val="20"/>
          <w:szCs w:val="20"/>
        </w:rPr>
      </w:pPr>
    </w:p>
    <w:p w:rsidR="007B57C5" w:rsidRPr="009C4814" w:rsidRDefault="007B57C5" w:rsidP="007B57C5">
      <w:pPr>
        <w:rPr>
          <w:sz w:val="20"/>
          <w:szCs w:val="20"/>
        </w:rPr>
      </w:pPr>
      <w:r w:rsidRPr="009C4814">
        <w:rPr>
          <w:b/>
          <w:i/>
          <w:sz w:val="20"/>
          <w:szCs w:val="20"/>
        </w:rPr>
        <w:t>Friday, November 18, 2011</w:t>
      </w:r>
    </w:p>
    <w:p w:rsidR="007B57C5" w:rsidRPr="009C4814" w:rsidRDefault="007B57C5" w:rsidP="007B57C5">
      <w:pPr>
        <w:rPr>
          <w:sz w:val="20"/>
          <w:szCs w:val="20"/>
        </w:rPr>
      </w:pPr>
      <w:r w:rsidRPr="009C4814">
        <w:rPr>
          <w:sz w:val="20"/>
          <w:szCs w:val="20"/>
        </w:rPr>
        <w:t xml:space="preserve">8:00AM </w:t>
      </w:r>
      <w:r w:rsidRPr="009C4814">
        <w:rPr>
          <w:sz w:val="20"/>
          <w:szCs w:val="20"/>
        </w:rPr>
        <w:tab/>
      </w:r>
      <w:r w:rsidRPr="009C4814">
        <w:rPr>
          <w:sz w:val="20"/>
          <w:szCs w:val="20"/>
        </w:rPr>
        <w:tab/>
      </w:r>
      <w:r w:rsidRPr="009C4814">
        <w:rPr>
          <w:sz w:val="20"/>
          <w:szCs w:val="20"/>
        </w:rPr>
        <w:tab/>
        <w:t>Free Cook-To-Order Breakfast</w:t>
      </w:r>
      <w:r w:rsidRPr="009C4814">
        <w:rPr>
          <w:sz w:val="20"/>
          <w:szCs w:val="20"/>
        </w:rPr>
        <w:tab/>
      </w:r>
      <w:r w:rsidRPr="009C4814">
        <w:rPr>
          <w:sz w:val="20"/>
          <w:szCs w:val="20"/>
        </w:rPr>
        <w:tab/>
      </w:r>
      <w:r w:rsidRPr="009C4814">
        <w:rPr>
          <w:sz w:val="20"/>
          <w:szCs w:val="20"/>
        </w:rPr>
        <w:tab/>
      </w:r>
      <w:r w:rsidRPr="009C4814">
        <w:rPr>
          <w:sz w:val="20"/>
          <w:szCs w:val="20"/>
        </w:rPr>
        <w:tab/>
        <w:t>Hotel</w:t>
      </w:r>
    </w:p>
    <w:p w:rsidR="007B57C5" w:rsidRPr="009C4814" w:rsidRDefault="007B57C5" w:rsidP="007B57C5">
      <w:pPr>
        <w:rPr>
          <w:sz w:val="20"/>
          <w:szCs w:val="20"/>
        </w:rPr>
      </w:pPr>
    </w:p>
    <w:p w:rsidR="007B57C5" w:rsidRPr="009C4814" w:rsidRDefault="007B57C5" w:rsidP="007B57C5">
      <w:pPr>
        <w:rPr>
          <w:sz w:val="20"/>
          <w:szCs w:val="20"/>
        </w:rPr>
      </w:pPr>
      <w:r w:rsidRPr="009C4814">
        <w:rPr>
          <w:sz w:val="20"/>
          <w:szCs w:val="20"/>
        </w:rPr>
        <w:t>9:00AM</w:t>
      </w:r>
      <w:r w:rsidRPr="009C4814">
        <w:rPr>
          <w:sz w:val="20"/>
          <w:szCs w:val="20"/>
        </w:rPr>
        <w:tab/>
      </w:r>
      <w:r w:rsidRPr="009C4814">
        <w:rPr>
          <w:sz w:val="20"/>
          <w:szCs w:val="20"/>
        </w:rPr>
        <w:tab/>
      </w:r>
      <w:r w:rsidRPr="009C4814">
        <w:rPr>
          <w:sz w:val="20"/>
          <w:szCs w:val="20"/>
        </w:rPr>
        <w:tab/>
        <w:t>Unfinished Business</w:t>
      </w:r>
    </w:p>
    <w:p w:rsidR="007B57C5" w:rsidRPr="009C4814" w:rsidRDefault="007B57C5" w:rsidP="007B57C5">
      <w:pPr>
        <w:ind w:left="3600"/>
        <w:rPr>
          <w:b/>
          <w:i/>
          <w:sz w:val="20"/>
          <w:szCs w:val="20"/>
        </w:rPr>
      </w:pPr>
      <w:r w:rsidRPr="009C4814">
        <w:rPr>
          <w:b/>
          <w:i/>
          <w:sz w:val="20"/>
          <w:szCs w:val="20"/>
        </w:rPr>
        <w:t>Action Item: SASFAA’s cost support of conference commuter suite now that state rotation is on hold</w:t>
      </w:r>
    </w:p>
    <w:p w:rsidR="007B57C5" w:rsidRPr="009C4814" w:rsidRDefault="007B57C5" w:rsidP="007B57C5">
      <w:pPr>
        <w:ind w:left="3600"/>
        <w:rPr>
          <w:b/>
          <w:i/>
          <w:sz w:val="20"/>
          <w:szCs w:val="20"/>
        </w:rPr>
      </w:pPr>
      <w:r w:rsidRPr="009C4814">
        <w:rPr>
          <w:b/>
          <w:i/>
          <w:sz w:val="20"/>
          <w:szCs w:val="20"/>
        </w:rPr>
        <w:t>Action Item:  Planning 2012-13 state conferences</w:t>
      </w:r>
    </w:p>
    <w:p w:rsidR="007B57C5" w:rsidRPr="009C4814" w:rsidRDefault="007B57C5" w:rsidP="007B57C5">
      <w:pPr>
        <w:ind w:left="3600"/>
        <w:rPr>
          <w:b/>
          <w:i/>
          <w:sz w:val="20"/>
          <w:szCs w:val="20"/>
        </w:rPr>
      </w:pPr>
      <w:r w:rsidRPr="009C4814">
        <w:rPr>
          <w:b/>
          <w:i/>
          <w:sz w:val="20"/>
          <w:szCs w:val="20"/>
        </w:rPr>
        <w:t>Action Item: Conference Charity in the future (local or national)</w:t>
      </w:r>
    </w:p>
    <w:p w:rsidR="007B57C5" w:rsidRPr="009C4814" w:rsidRDefault="007B57C5" w:rsidP="007B57C5">
      <w:pPr>
        <w:ind w:left="3600"/>
        <w:rPr>
          <w:b/>
          <w:i/>
          <w:sz w:val="20"/>
          <w:szCs w:val="20"/>
        </w:rPr>
      </w:pPr>
    </w:p>
    <w:p w:rsidR="007B57C5" w:rsidRPr="009C4814" w:rsidRDefault="007B57C5" w:rsidP="007B57C5">
      <w:pPr>
        <w:rPr>
          <w:sz w:val="20"/>
          <w:szCs w:val="20"/>
        </w:rPr>
      </w:pPr>
      <w:r w:rsidRPr="009C4814">
        <w:rPr>
          <w:sz w:val="20"/>
          <w:szCs w:val="20"/>
        </w:rPr>
        <w:t>10:30AM</w:t>
      </w:r>
      <w:r w:rsidRPr="009C4814">
        <w:rPr>
          <w:sz w:val="20"/>
          <w:szCs w:val="20"/>
        </w:rPr>
        <w:tab/>
      </w:r>
      <w:r w:rsidRPr="009C4814">
        <w:rPr>
          <w:sz w:val="20"/>
          <w:szCs w:val="20"/>
        </w:rPr>
        <w:tab/>
      </w:r>
      <w:r w:rsidRPr="009C4814">
        <w:rPr>
          <w:sz w:val="20"/>
          <w:szCs w:val="20"/>
        </w:rPr>
        <w:tab/>
        <w:t>New Business</w:t>
      </w:r>
    </w:p>
    <w:p w:rsidR="007B57C5" w:rsidRPr="009C4814" w:rsidRDefault="007B57C5" w:rsidP="007B57C5">
      <w:pPr>
        <w:ind w:left="3600"/>
        <w:rPr>
          <w:b/>
          <w:i/>
          <w:sz w:val="20"/>
          <w:szCs w:val="20"/>
        </w:rPr>
      </w:pPr>
      <w:r w:rsidRPr="009C4814">
        <w:rPr>
          <w:b/>
          <w:i/>
          <w:sz w:val="20"/>
          <w:szCs w:val="20"/>
        </w:rPr>
        <w:t>Action Item: E-meeting language in Section 7.1.1 and 7.1.2 of the SASFAA Policy &amp; Procedure Manual as it relates to the need for a second when the President calls a meeting</w:t>
      </w:r>
    </w:p>
    <w:p w:rsidR="007B57C5" w:rsidRDefault="007B57C5" w:rsidP="007B57C5">
      <w:pPr>
        <w:ind w:left="3600"/>
        <w:rPr>
          <w:b/>
          <w:i/>
          <w:sz w:val="20"/>
          <w:szCs w:val="20"/>
        </w:rPr>
      </w:pPr>
      <w:r w:rsidRPr="009C4814">
        <w:rPr>
          <w:b/>
          <w:i/>
          <w:sz w:val="20"/>
          <w:szCs w:val="20"/>
        </w:rPr>
        <w:t>Action Item:  SASFAA is hosting the May NASFAA Board Meeting in Boca Raton, Florida.  Sandy will coordinate getting gifts from each of the states to give the board members and I’ll need to collect a paragraph on each state to read as part of the welcome.</w:t>
      </w:r>
    </w:p>
    <w:p w:rsidR="007B57C5" w:rsidRPr="009C4814" w:rsidRDefault="007B57C5" w:rsidP="007B57C5">
      <w:pPr>
        <w:ind w:left="3600"/>
        <w:rPr>
          <w:b/>
          <w:i/>
          <w:sz w:val="20"/>
          <w:szCs w:val="20"/>
        </w:rPr>
      </w:pPr>
      <w:r>
        <w:rPr>
          <w:b/>
          <w:i/>
          <w:sz w:val="20"/>
          <w:szCs w:val="20"/>
        </w:rPr>
        <w:t>Action Item:  Conference registration refunds</w:t>
      </w:r>
    </w:p>
    <w:p w:rsidR="007B57C5" w:rsidRPr="009C4814" w:rsidRDefault="007B57C5" w:rsidP="007B57C5">
      <w:pPr>
        <w:rPr>
          <w:sz w:val="20"/>
          <w:szCs w:val="20"/>
        </w:rPr>
      </w:pPr>
    </w:p>
    <w:p w:rsidR="007B57C5" w:rsidRPr="009C4814" w:rsidRDefault="007B57C5" w:rsidP="007B57C5">
      <w:pPr>
        <w:rPr>
          <w:sz w:val="20"/>
          <w:szCs w:val="20"/>
        </w:rPr>
      </w:pPr>
      <w:r w:rsidRPr="009C4814">
        <w:rPr>
          <w:sz w:val="20"/>
          <w:szCs w:val="20"/>
        </w:rPr>
        <w:t>11:00AM</w:t>
      </w:r>
      <w:r w:rsidRPr="009C4814">
        <w:rPr>
          <w:sz w:val="20"/>
          <w:szCs w:val="20"/>
        </w:rPr>
        <w:tab/>
      </w:r>
      <w:r w:rsidRPr="009C4814">
        <w:rPr>
          <w:sz w:val="20"/>
          <w:szCs w:val="20"/>
        </w:rPr>
        <w:tab/>
      </w:r>
      <w:r w:rsidRPr="009C4814">
        <w:rPr>
          <w:sz w:val="20"/>
          <w:szCs w:val="20"/>
        </w:rPr>
        <w:tab/>
        <w:t>Adjourn</w:t>
      </w:r>
    </w:p>
    <w:p w:rsidR="007B57C5" w:rsidRPr="009C4814" w:rsidRDefault="007B57C5" w:rsidP="007B57C5">
      <w:pPr>
        <w:jc w:val="center"/>
        <w:rPr>
          <w:b/>
          <w:sz w:val="20"/>
          <w:szCs w:val="20"/>
        </w:rPr>
      </w:pPr>
      <w:r w:rsidRPr="009C4814">
        <w:rPr>
          <w:b/>
          <w:sz w:val="20"/>
          <w:szCs w:val="20"/>
        </w:rPr>
        <w:t>Safe Travels!</w:t>
      </w:r>
    </w:p>
    <w:p w:rsidR="007B57C5" w:rsidRPr="007B57C5" w:rsidRDefault="007B57C5">
      <w:pPr>
        <w:rPr>
          <w:b/>
          <w:sz w:val="22"/>
          <w:u w:val="single"/>
        </w:rPr>
      </w:pPr>
      <w:r>
        <w:rPr>
          <w:b/>
          <w:sz w:val="22"/>
          <w:u w:val="single"/>
        </w:rPr>
        <w:br w:type="page"/>
      </w:r>
    </w:p>
    <w:p w:rsidR="007B57C5" w:rsidRPr="00F8312C" w:rsidRDefault="007B57C5" w:rsidP="007B57C5">
      <w:pPr>
        <w:tabs>
          <w:tab w:val="left" w:pos="360"/>
        </w:tabs>
        <w:rPr>
          <w:b/>
          <w:color w:val="0000CC"/>
          <w:sz w:val="20"/>
          <w:szCs w:val="20"/>
        </w:rPr>
      </w:pPr>
      <w:r>
        <w:rPr>
          <w:b/>
          <w:i/>
          <w:color w:val="0000CC"/>
          <w:sz w:val="20"/>
          <w:szCs w:val="20"/>
        </w:rPr>
        <w:lastRenderedPageBreak/>
        <w:t>Wednesday, November 16, 2011</w:t>
      </w:r>
    </w:p>
    <w:p w:rsidR="007B57C5" w:rsidRPr="00703A97" w:rsidRDefault="007B57C5" w:rsidP="007B57C5">
      <w:pPr>
        <w:rPr>
          <w:color w:val="0000FF"/>
          <w:sz w:val="20"/>
          <w:szCs w:val="20"/>
        </w:rPr>
      </w:pPr>
      <w:r w:rsidRPr="00703A97">
        <w:rPr>
          <w:b/>
          <w:i/>
          <w:color w:val="0000FF"/>
          <w:sz w:val="20"/>
          <w:szCs w:val="20"/>
        </w:rPr>
        <w:tab/>
      </w:r>
      <w:r w:rsidRPr="00703A97">
        <w:rPr>
          <w:b/>
          <w:i/>
          <w:color w:val="0000FF"/>
          <w:sz w:val="20"/>
          <w:szCs w:val="20"/>
        </w:rPr>
        <w:tab/>
      </w:r>
      <w:r w:rsidRPr="00703A97">
        <w:rPr>
          <w:b/>
          <w:i/>
          <w:color w:val="0000FF"/>
          <w:sz w:val="20"/>
          <w:szCs w:val="20"/>
        </w:rPr>
        <w:tab/>
      </w:r>
      <w:r w:rsidRPr="00703A97">
        <w:rPr>
          <w:b/>
          <w:i/>
          <w:color w:val="0000FF"/>
          <w:sz w:val="20"/>
          <w:szCs w:val="20"/>
        </w:rPr>
        <w:tab/>
      </w:r>
      <w:r w:rsidRPr="00703A97">
        <w:rPr>
          <w:b/>
          <w:i/>
          <w:color w:val="0000FF"/>
          <w:sz w:val="20"/>
          <w:szCs w:val="20"/>
        </w:rPr>
        <w:tab/>
      </w:r>
      <w:r w:rsidRPr="00703A97">
        <w:rPr>
          <w:color w:val="0000FF"/>
          <w:sz w:val="20"/>
          <w:szCs w:val="20"/>
        </w:rPr>
        <w:tab/>
      </w:r>
      <w:r w:rsidRPr="00703A97">
        <w:rPr>
          <w:color w:val="0000FF"/>
          <w:sz w:val="20"/>
          <w:szCs w:val="20"/>
        </w:rPr>
        <w:tab/>
        <w:t xml:space="preserve"> </w:t>
      </w:r>
    </w:p>
    <w:p w:rsidR="007B57C5" w:rsidRPr="00703A97" w:rsidRDefault="007B57C5" w:rsidP="007B57C5">
      <w:pPr>
        <w:rPr>
          <w:sz w:val="20"/>
          <w:szCs w:val="20"/>
        </w:rPr>
      </w:pPr>
    </w:p>
    <w:p w:rsidR="007B57C5" w:rsidRPr="00703A97" w:rsidRDefault="007B57C5" w:rsidP="007B57C5">
      <w:pPr>
        <w:rPr>
          <w:sz w:val="20"/>
          <w:szCs w:val="20"/>
          <w:u w:val="single"/>
        </w:rPr>
      </w:pPr>
      <w:r w:rsidRPr="00703A97">
        <w:rPr>
          <w:b/>
          <w:sz w:val="20"/>
          <w:szCs w:val="20"/>
          <w:u w:val="single"/>
        </w:rPr>
        <w:t>CALL TO ORDER</w:t>
      </w:r>
    </w:p>
    <w:p w:rsidR="007B57C5" w:rsidRDefault="007B57C5" w:rsidP="007B57C5">
      <w:pPr>
        <w:rPr>
          <w:sz w:val="20"/>
          <w:szCs w:val="20"/>
        </w:rPr>
      </w:pPr>
      <w:r w:rsidRPr="00703A97">
        <w:rPr>
          <w:sz w:val="20"/>
          <w:szCs w:val="20"/>
        </w:rPr>
        <w:t xml:space="preserve">President </w:t>
      </w:r>
      <w:r>
        <w:rPr>
          <w:sz w:val="20"/>
          <w:szCs w:val="20"/>
        </w:rPr>
        <w:t>Brad Barnett</w:t>
      </w:r>
      <w:r w:rsidR="00E85FD9">
        <w:rPr>
          <w:sz w:val="20"/>
          <w:szCs w:val="20"/>
        </w:rPr>
        <w:t xml:space="preserve"> called the meeting to order at</w:t>
      </w:r>
      <w:r>
        <w:rPr>
          <w:sz w:val="20"/>
          <w:szCs w:val="20"/>
        </w:rPr>
        <w:t xml:space="preserve"> </w:t>
      </w:r>
      <w:r w:rsidR="00BF61AB">
        <w:rPr>
          <w:sz w:val="20"/>
          <w:szCs w:val="20"/>
        </w:rPr>
        <w:t>3:09</w:t>
      </w:r>
      <w:r>
        <w:rPr>
          <w:sz w:val="20"/>
          <w:szCs w:val="20"/>
        </w:rPr>
        <w:t xml:space="preserve"> pm </w:t>
      </w:r>
      <w:r w:rsidRPr="00703A97">
        <w:rPr>
          <w:sz w:val="20"/>
          <w:szCs w:val="20"/>
        </w:rPr>
        <w:t xml:space="preserve">.  </w:t>
      </w:r>
      <w:r>
        <w:rPr>
          <w:sz w:val="20"/>
          <w:szCs w:val="20"/>
        </w:rPr>
        <w:t>He</w:t>
      </w:r>
      <w:r w:rsidRPr="00703A97">
        <w:rPr>
          <w:sz w:val="20"/>
          <w:szCs w:val="20"/>
        </w:rPr>
        <w:t xml:space="preserve"> welcomed everyone to the meeting.  </w:t>
      </w:r>
    </w:p>
    <w:p w:rsidR="007B57C5" w:rsidRDefault="007B57C5" w:rsidP="007B57C5">
      <w:pPr>
        <w:rPr>
          <w:sz w:val="20"/>
          <w:szCs w:val="20"/>
        </w:rPr>
      </w:pPr>
    </w:p>
    <w:p w:rsidR="007B57C5" w:rsidRDefault="007B57C5" w:rsidP="007B57C5">
      <w:pPr>
        <w:rPr>
          <w:sz w:val="20"/>
          <w:szCs w:val="20"/>
        </w:rPr>
      </w:pPr>
      <w:r>
        <w:rPr>
          <w:sz w:val="20"/>
          <w:szCs w:val="20"/>
        </w:rPr>
        <w:t>Announcement of substitute voting:  Marian Huffman for Lester McKenzie, Sharon Oliver for Seph Anderson, Philip Hawkins (for Nancy Ferguson)</w:t>
      </w:r>
    </w:p>
    <w:p w:rsidR="007B57C5" w:rsidRDefault="007B57C5" w:rsidP="007B57C5">
      <w:pPr>
        <w:rPr>
          <w:sz w:val="20"/>
          <w:szCs w:val="20"/>
        </w:rPr>
      </w:pPr>
    </w:p>
    <w:p w:rsidR="007B57C5" w:rsidRPr="008F3B3E" w:rsidRDefault="007B57C5" w:rsidP="007B57C5">
      <w:pPr>
        <w:pStyle w:val="Heading1"/>
        <w:ind w:left="0" w:firstLine="0"/>
        <w:rPr>
          <w:i w:val="0"/>
          <w:sz w:val="20"/>
          <w:szCs w:val="20"/>
        </w:rPr>
      </w:pPr>
      <w:r w:rsidRPr="00703A97">
        <w:rPr>
          <w:i w:val="0"/>
          <w:sz w:val="20"/>
          <w:szCs w:val="20"/>
        </w:rPr>
        <w:t>Action Ite</w:t>
      </w:r>
      <w:r>
        <w:rPr>
          <w:i w:val="0"/>
          <w:sz w:val="20"/>
          <w:szCs w:val="20"/>
        </w:rPr>
        <w:t>m:  The Chair declared a quorum.</w:t>
      </w:r>
    </w:p>
    <w:p w:rsidR="007B57C5" w:rsidRDefault="007B57C5" w:rsidP="007B57C5">
      <w:pPr>
        <w:rPr>
          <w:sz w:val="20"/>
          <w:szCs w:val="20"/>
        </w:rPr>
      </w:pPr>
    </w:p>
    <w:p w:rsidR="007B57C5" w:rsidRDefault="007B57C5" w:rsidP="007B57C5">
      <w:pPr>
        <w:rPr>
          <w:b/>
          <w:sz w:val="20"/>
          <w:szCs w:val="20"/>
        </w:rPr>
      </w:pPr>
      <w:r>
        <w:rPr>
          <w:b/>
          <w:sz w:val="20"/>
          <w:szCs w:val="20"/>
        </w:rPr>
        <w:t>North Carolina State President Kim Driggers welcomed everyone to North Carolina.</w:t>
      </w:r>
    </w:p>
    <w:p w:rsidR="007B57C5" w:rsidRDefault="007B57C5" w:rsidP="007B57C5">
      <w:pPr>
        <w:rPr>
          <w:sz w:val="20"/>
          <w:szCs w:val="20"/>
        </w:rPr>
      </w:pPr>
    </w:p>
    <w:p w:rsidR="007B57C5" w:rsidRDefault="007B57C5" w:rsidP="007B57C5">
      <w:pPr>
        <w:rPr>
          <w:b/>
          <w:sz w:val="20"/>
          <w:szCs w:val="20"/>
        </w:rPr>
      </w:pPr>
      <w:r>
        <w:rPr>
          <w:b/>
          <w:sz w:val="20"/>
          <w:szCs w:val="20"/>
        </w:rPr>
        <w:t>Voting Members Present:  Brad Barnett, Jeff Dennis, Runan Pendergrast, Amy Berrier, Nancy Garmroth</w:t>
      </w:r>
      <w:r w:rsidRPr="00677222">
        <w:rPr>
          <w:b/>
          <w:sz w:val="20"/>
          <w:szCs w:val="20"/>
        </w:rPr>
        <w:t xml:space="preserve">, </w:t>
      </w:r>
      <w:r>
        <w:rPr>
          <w:b/>
          <w:sz w:val="20"/>
          <w:szCs w:val="20"/>
        </w:rPr>
        <w:t>Vickie Adams, Marian Huffman (for Lester McKenzie), Aaron Gabehart, Kimberly Driggers, Allison Sullivan, Melissa Barnes, Sharon Oliver (for Seph Anderson), Philip Hawkins (for Nancy Ferguson)</w:t>
      </w:r>
    </w:p>
    <w:p w:rsidR="007B57C5" w:rsidRDefault="007B57C5" w:rsidP="007B57C5">
      <w:pPr>
        <w:rPr>
          <w:b/>
          <w:sz w:val="20"/>
          <w:szCs w:val="20"/>
        </w:rPr>
      </w:pPr>
    </w:p>
    <w:p w:rsidR="007B57C5" w:rsidRDefault="007B57C5" w:rsidP="007B57C5">
      <w:pPr>
        <w:rPr>
          <w:b/>
          <w:sz w:val="20"/>
          <w:szCs w:val="20"/>
        </w:rPr>
      </w:pPr>
      <w:r>
        <w:rPr>
          <w:b/>
          <w:sz w:val="20"/>
          <w:szCs w:val="20"/>
        </w:rPr>
        <w:t>Non-Voting Members Present:  Shelley Park</w:t>
      </w:r>
    </w:p>
    <w:p w:rsidR="007B57C5" w:rsidRDefault="007B57C5" w:rsidP="007B57C5">
      <w:pPr>
        <w:rPr>
          <w:b/>
          <w:sz w:val="20"/>
          <w:szCs w:val="20"/>
        </w:rPr>
      </w:pPr>
    </w:p>
    <w:p w:rsidR="007B57C5" w:rsidRDefault="007B57C5" w:rsidP="007B57C5">
      <w:pPr>
        <w:rPr>
          <w:b/>
          <w:sz w:val="20"/>
          <w:szCs w:val="20"/>
        </w:rPr>
      </w:pPr>
      <w:r>
        <w:rPr>
          <w:b/>
          <w:sz w:val="20"/>
          <w:szCs w:val="20"/>
        </w:rPr>
        <w:t xml:space="preserve">Board members absent:  Seph Anderson, </w:t>
      </w:r>
      <w:r w:rsidRPr="00677222">
        <w:rPr>
          <w:b/>
          <w:sz w:val="20"/>
          <w:szCs w:val="20"/>
        </w:rPr>
        <w:t>Michael Poma, Ben Baker</w:t>
      </w:r>
      <w:r>
        <w:rPr>
          <w:b/>
          <w:sz w:val="20"/>
          <w:szCs w:val="20"/>
        </w:rPr>
        <w:t>, Sandy Neel, Lester McKenzie, Jane Moore, Deborah Clark, Lisanne Masterson, Dewey Knight</w:t>
      </w:r>
    </w:p>
    <w:p w:rsidR="00BF61AB" w:rsidRDefault="00BF61AB" w:rsidP="007B57C5">
      <w:pPr>
        <w:rPr>
          <w:b/>
          <w:sz w:val="20"/>
          <w:szCs w:val="20"/>
        </w:rPr>
      </w:pPr>
    </w:p>
    <w:p w:rsidR="007B57C5" w:rsidRDefault="007B57C5" w:rsidP="007B57C5">
      <w:pPr>
        <w:rPr>
          <w:b/>
          <w:sz w:val="20"/>
          <w:szCs w:val="20"/>
        </w:rPr>
      </w:pPr>
      <w:r w:rsidRPr="00703A97">
        <w:rPr>
          <w:b/>
          <w:sz w:val="20"/>
          <w:szCs w:val="20"/>
        </w:rPr>
        <w:t xml:space="preserve">Action Item: </w:t>
      </w:r>
      <w:r>
        <w:rPr>
          <w:b/>
          <w:sz w:val="20"/>
          <w:szCs w:val="20"/>
        </w:rPr>
        <w:t xml:space="preserve"> </w:t>
      </w:r>
      <w:r w:rsidR="00BF61AB">
        <w:rPr>
          <w:b/>
          <w:sz w:val="20"/>
          <w:szCs w:val="20"/>
        </w:rPr>
        <w:t>Amy Berrier</w:t>
      </w:r>
      <w:r>
        <w:rPr>
          <w:b/>
          <w:sz w:val="20"/>
          <w:szCs w:val="20"/>
        </w:rPr>
        <w:t xml:space="preserve"> </w:t>
      </w:r>
      <w:r w:rsidR="00BF61AB">
        <w:rPr>
          <w:b/>
          <w:sz w:val="20"/>
          <w:szCs w:val="20"/>
        </w:rPr>
        <w:t xml:space="preserve"> </w:t>
      </w:r>
      <w:r w:rsidRPr="00703A97">
        <w:rPr>
          <w:b/>
          <w:sz w:val="20"/>
          <w:szCs w:val="20"/>
        </w:rPr>
        <w:t>moved that we approve the agenda with the president authorized to make adjustments to facilitate the flow of business</w:t>
      </w:r>
      <w:r>
        <w:rPr>
          <w:b/>
          <w:sz w:val="20"/>
          <w:szCs w:val="20"/>
        </w:rPr>
        <w:t xml:space="preserve">.  The motion was seconded by </w:t>
      </w:r>
      <w:r w:rsidR="00BF61AB">
        <w:rPr>
          <w:b/>
          <w:sz w:val="20"/>
          <w:szCs w:val="20"/>
        </w:rPr>
        <w:t>Runan Pendergrast</w:t>
      </w:r>
      <w:r w:rsidRPr="00703A97">
        <w:rPr>
          <w:b/>
          <w:sz w:val="20"/>
          <w:szCs w:val="20"/>
        </w:rPr>
        <w:t>.</w:t>
      </w:r>
      <w:r>
        <w:rPr>
          <w:b/>
          <w:sz w:val="20"/>
          <w:szCs w:val="20"/>
        </w:rPr>
        <w:t xml:space="preserve">  The motion was approved unanimously.</w:t>
      </w:r>
    </w:p>
    <w:p w:rsidR="007B57C5" w:rsidRDefault="007B57C5" w:rsidP="007B57C5">
      <w:pPr>
        <w:rPr>
          <w:b/>
          <w:sz w:val="20"/>
          <w:szCs w:val="20"/>
        </w:rPr>
      </w:pPr>
    </w:p>
    <w:p w:rsidR="007B57C5" w:rsidRDefault="007B57C5" w:rsidP="007B57C5">
      <w:pPr>
        <w:rPr>
          <w:b/>
          <w:bCs/>
          <w:sz w:val="20"/>
          <w:szCs w:val="20"/>
          <w:u w:val="single"/>
        </w:rPr>
      </w:pPr>
      <w:r w:rsidRPr="00703A97">
        <w:rPr>
          <w:b/>
          <w:bCs/>
          <w:sz w:val="20"/>
          <w:szCs w:val="20"/>
          <w:u w:val="single"/>
        </w:rPr>
        <w:t>REPORT OF OFFICERS</w:t>
      </w:r>
    </w:p>
    <w:p w:rsidR="00EE048B" w:rsidRPr="00EE048B" w:rsidRDefault="00EE048B" w:rsidP="007B57C5">
      <w:pPr>
        <w:rPr>
          <w:b/>
          <w:bCs/>
          <w:sz w:val="20"/>
          <w:szCs w:val="20"/>
          <w:u w:val="single"/>
        </w:rPr>
      </w:pPr>
    </w:p>
    <w:p w:rsidR="007B57C5" w:rsidRPr="00EE048B" w:rsidRDefault="007B57C5" w:rsidP="007B57C5">
      <w:pPr>
        <w:rPr>
          <w:b/>
          <w:sz w:val="20"/>
          <w:szCs w:val="20"/>
          <w:u w:val="single"/>
        </w:rPr>
      </w:pPr>
      <w:r w:rsidRPr="00EE048B">
        <w:rPr>
          <w:b/>
          <w:sz w:val="20"/>
          <w:szCs w:val="20"/>
          <w:u w:val="single"/>
        </w:rPr>
        <w:t>President, Brad Barnett</w:t>
      </w:r>
    </w:p>
    <w:p w:rsidR="00BF61AB" w:rsidRDefault="007B57C5" w:rsidP="007B57C5">
      <w:pPr>
        <w:rPr>
          <w:sz w:val="20"/>
          <w:szCs w:val="20"/>
        </w:rPr>
      </w:pPr>
      <w:r w:rsidRPr="00703A97">
        <w:rPr>
          <w:sz w:val="20"/>
          <w:szCs w:val="20"/>
        </w:rPr>
        <w:tab/>
      </w:r>
      <w:r>
        <w:rPr>
          <w:sz w:val="20"/>
          <w:szCs w:val="20"/>
        </w:rPr>
        <w:t>Brad</w:t>
      </w:r>
      <w:r w:rsidRPr="00703A97">
        <w:rPr>
          <w:sz w:val="20"/>
          <w:szCs w:val="20"/>
        </w:rPr>
        <w:t xml:space="preserve"> reviewed h</w:t>
      </w:r>
      <w:r>
        <w:rPr>
          <w:sz w:val="20"/>
          <w:szCs w:val="20"/>
        </w:rPr>
        <w:t>is written report (see Attachment A)</w:t>
      </w:r>
    </w:p>
    <w:p w:rsidR="007B57C5" w:rsidRDefault="007B57C5" w:rsidP="007B57C5">
      <w:pPr>
        <w:rPr>
          <w:sz w:val="20"/>
          <w:szCs w:val="20"/>
        </w:rPr>
      </w:pPr>
    </w:p>
    <w:p w:rsidR="007B57C5" w:rsidRPr="00EE048B" w:rsidRDefault="007B57C5" w:rsidP="007B57C5">
      <w:pPr>
        <w:rPr>
          <w:b/>
          <w:sz w:val="20"/>
          <w:szCs w:val="20"/>
          <w:u w:val="single"/>
        </w:rPr>
      </w:pPr>
      <w:r w:rsidRPr="00EE048B">
        <w:rPr>
          <w:b/>
          <w:sz w:val="20"/>
          <w:szCs w:val="20"/>
          <w:u w:val="single"/>
        </w:rPr>
        <w:t>Jeff Dennis, President-Elect</w:t>
      </w:r>
    </w:p>
    <w:p w:rsidR="007B57C5" w:rsidRDefault="007B57C5" w:rsidP="007B57C5">
      <w:pPr>
        <w:rPr>
          <w:sz w:val="20"/>
          <w:szCs w:val="20"/>
        </w:rPr>
      </w:pPr>
      <w:r w:rsidRPr="00703A97">
        <w:rPr>
          <w:sz w:val="20"/>
          <w:szCs w:val="20"/>
        </w:rPr>
        <w:tab/>
      </w:r>
      <w:r>
        <w:rPr>
          <w:sz w:val="20"/>
          <w:szCs w:val="20"/>
        </w:rPr>
        <w:t xml:space="preserve">Jeff </w:t>
      </w:r>
      <w:r w:rsidRPr="00703A97">
        <w:rPr>
          <w:sz w:val="20"/>
          <w:szCs w:val="20"/>
        </w:rPr>
        <w:t xml:space="preserve">reviewed his written report (see Attachment </w:t>
      </w:r>
      <w:r>
        <w:rPr>
          <w:sz w:val="20"/>
          <w:szCs w:val="20"/>
        </w:rPr>
        <w:t>A</w:t>
      </w:r>
      <w:r w:rsidRPr="00703A97">
        <w:rPr>
          <w:sz w:val="20"/>
          <w:szCs w:val="20"/>
        </w:rPr>
        <w:t>)</w:t>
      </w:r>
    </w:p>
    <w:p w:rsidR="00EE3587" w:rsidRDefault="00EE3587" w:rsidP="007B57C5">
      <w:pPr>
        <w:rPr>
          <w:sz w:val="20"/>
          <w:szCs w:val="20"/>
        </w:rPr>
      </w:pPr>
    </w:p>
    <w:p w:rsidR="00EE3587" w:rsidRDefault="00EE3587" w:rsidP="007B57C5">
      <w:pPr>
        <w:rPr>
          <w:sz w:val="20"/>
          <w:szCs w:val="20"/>
        </w:rPr>
      </w:pPr>
      <w:r>
        <w:rPr>
          <w:sz w:val="20"/>
          <w:szCs w:val="20"/>
        </w:rPr>
        <w:t xml:space="preserve">Discussion:  Financial Aid Shopping Sheet </w:t>
      </w:r>
    </w:p>
    <w:p w:rsidR="003938BC" w:rsidRDefault="003938BC" w:rsidP="007B57C5">
      <w:pPr>
        <w:rPr>
          <w:sz w:val="20"/>
          <w:szCs w:val="20"/>
        </w:rPr>
      </w:pPr>
    </w:p>
    <w:p w:rsidR="00EE3587" w:rsidRDefault="00D373D6" w:rsidP="007B57C5">
      <w:pPr>
        <w:rPr>
          <w:sz w:val="20"/>
          <w:szCs w:val="20"/>
        </w:rPr>
      </w:pPr>
      <w:hyperlink r:id="rId8" w:history="1">
        <w:r w:rsidR="00EE3587" w:rsidRPr="008F313E">
          <w:rPr>
            <w:rStyle w:val="Hyperlink"/>
            <w:sz w:val="20"/>
            <w:szCs w:val="20"/>
          </w:rPr>
          <w:t>http://www.consumerfinance.gov/static/students/disclosure.pdf</w:t>
        </w:r>
      </w:hyperlink>
    </w:p>
    <w:p w:rsidR="00EE3587" w:rsidRDefault="00EE3587" w:rsidP="007B57C5">
      <w:pPr>
        <w:rPr>
          <w:sz w:val="20"/>
          <w:szCs w:val="20"/>
        </w:rPr>
      </w:pPr>
    </w:p>
    <w:p w:rsidR="003938BC" w:rsidRDefault="003938BC" w:rsidP="007B57C5">
      <w:pPr>
        <w:rPr>
          <w:sz w:val="20"/>
          <w:szCs w:val="20"/>
        </w:rPr>
      </w:pPr>
      <w:r>
        <w:rPr>
          <w:sz w:val="20"/>
          <w:szCs w:val="20"/>
        </w:rPr>
        <w:t>Discussion:  Reduction in size of NASFAA Board – most regions would send the President and Past-President to NASFAA Board Meetings.  Most said they would let the Past-President be the voting member for the NASFAA Board.</w:t>
      </w:r>
    </w:p>
    <w:p w:rsidR="007B57C5" w:rsidRDefault="007B57C5" w:rsidP="007B57C5">
      <w:pPr>
        <w:rPr>
          <w:sz w:val="20"/>
          <w:szCs w:val="20"/>
        </w:rPr>
      </w:pPr>
    </w:p>
    <w:p w:rsidR="00EE048B" w:rsidRPr="00E161C0" w:rsidRDefault="00EE048B" w:rsidP="00EE048B">
      <w:pPr>
        <w:rPr>
          <w:b/>
          <w:sz w:val="20"/>
          <w:szCs w:val="20"/>
          <w:u w:val="single"/>
        </w:rPr>
      </w:pPr>
      <w:r w:rsidRPr="00E161C0">
        <w:rPr>
          <w:b/>
          <w:sz w:val="20"/>
          <w:szCs w:val="20"/>
          <w:u w:val="single"/>
        </w:rPr>
        <w:t>Runan Pendergrast, Vice President</w:t>
      </w:r>
    </w:p>
    <w:p w:rsidR="00EE048B" w:rsidRDefault="00EE048B" w:rsidP="00EE048B">
      <w:pPr>
        <w:rPr>
          <w:sz w:val="20"/>
          <w:szCs w:val="20"/>
        </w:rPr>
      </w:pPr>
      <w:r w:rsidRPr="00703A97">
        <w:rPr>
          <w:sz w:val="20"/>
          <w:szCs w:val="20"/>
        </w:rPr>
        <w:tab/>
      </w:r>
      <w:r>
        <w:rPr>
          <w:sz w:val="20"/>
          <w:szCs w:val="20"/>
        </w:rPr>
        <w:t>Runan</w:t>
      </w:r>
      <w:r w:rsidRPr="00703A97">
        <w:rPr>
          <w:sz w:val="20"/>
          <w:szCs w:val="20"/>
        </w:rPr>
        <w:t xml:space="preserve"> reviewed her written report (see Attachment </w:t>
      </w:r>
      <w:r>
        <w:rPr>
          <w:sz w:val="20"/>
          <w:szCs w:val="20"/>
        </w:rPr>
        <w:t>A</w:t>
      </w:r>
      <w:r w:rsidRPr="00703A97">
        <w:rPr>
          <w:sz w:val="20"/>
          <w:szCs w:val="20"/>
        </w:rPr>
        <w:t>)</w:t>
      </w:r>
    </w:p>
    <w:p w:rsidR="00EE048B" w:rsidRDefault="00EE048B" w:rsidP="00EE048B">
      <w:pPr>
        <w:rPr>
          <w:b/>
          <w:sz w:val="20"/>
          <w:szCs w:val="20"/>
        </w:rPr>
      </w:pPr>
    </w:p>
    <w:p w:rsidR="00EE048B" w:rsidRDefault="00EE048B" w:rsidP="00EE048B">
      <w:pPr>
        <w:rPr>
          <w:b/>
          <w:sz w:val="20"/>
          <w:szCs w:val="20"/>
        </w:rPr>
      </w:pPr>
      <w:r>
        <w:rPr>
          <w:b/>
          <w:sz w:val="20"/>
          <w:szCs w:val="20"/>
        </w:rPr>
        <w:t>Action Item:  June 2012 NAOW Site</w:t>
      </w:r>
    </w:p>
    <w:p w:rsidR="00EE048B" w:rsidRDefault="00EE048B" w:rsidP="00EE048B">
      <w:pPr>
        <w:rPr>
          <w:b/>
          <w:sz w:val="20"/>
          <w:szCs w:val="20"/>
        </w:rPr>
      </w:pPr>
    </w:p>
    <w:p w:rsidR="00EE048B" w:rsidRDefault="00EE048B" w:rsidP="00EE048B">
      <w:pPr>
        <w:rPr>
          <w:sz w:val="20"/>
          <w:szCs w:val="20"/>
        </w:rPr>
      </w:pPr>
      <w:r>
        <w:rPr>
          <w:sz w:val="20"/>
          <w:szCs w:val="20"/>
        </w:rPr>
        <w:t xml:space="preserve">Discussion:  </w:t>
      </w:r>
      <w:r w:rsidR="003938BC">
        <w:rPr>
          <w:sz w:val="20"/>
          <w:szCs w:val="20"/>
        </w:rPr>
        <w:t>Reviewed the site selection checklist for NAOW sites.  Vice-President Runan Pendergrast recommended that the 2012 site be Thomas Moore College.  Based on 125 individuals – including staff members and instructors.</w:t>
      </w:r>
      <w:r w:rsidR="0055430F">
        <w:rPr>
          <w:sz w:val="20"/>
          <w:szCs w:val="20"/>
        </w:rPr>
        <w:t xml:space="preserve">  Sharon Oliver will contact North Carolina Central University regarding a bid for the 2012 NAOW Site.  This discussion will be tabled for later in the meeting.</w:t>
      </w:r>
    </w:p>
    <w:p w:rsidR="00EE048B" w:rsidRDefault="00EE048B" w:rsidP="00EE048B">
      <w:pPr>
        <w:rPr>
          <w:sz w:val="20"/>
          <w:szCs w:val="20"/>
        </w:rPr>
      </w:pPr>
    </w:p>
    <w:p w:rsidR="00EE048B" w:rsidRPr="0055430F" w:rsidRDefault="00EE048B" w:rsidP="00EE048B">
      <w:pPr>
        <w:rPr>
          <w:b/>
          <w:sz w:val="20"/>
          <w:szCs w:val="20"/>
        </w:rPr>
      </w:pPr>
      <w:r w:rsidRPr="0055430F">
        <w:rPr>
          <w:b/>
          <w:sz w:val="20"/>
          <w:szCs w:val="20"/>
        </w:rPr>
        <w:t>Action Item:  Approval of new NAOW Staff</w:t>
      </w:r>
    </w:p>
    <w:p w:rsidR="00EE048B" w:rsidRDefault="00EE048B" w:rsidP="00EE048B">
      <w:pPr>
        <w:rPr>
          <w:sz w:val="20"/>
          <w:szCs w:val="20"/>
        </w:rPr>
      </w:pPr>
    </w:p>
    <w:p w:rsidR="00EC4D3D" w:rsidRDefault="00EE048B" w:rsidP="00EC4D3D">
      <w:pPr>
        <w:rPr>
          <w:rFonts w:eastAsiaTheme="minorHAnsi"/>
          <w:sz w:val="20"/>
          <w:szCs w:val="20"/>
        </w:rPr>
      </w:pPr>
      <w:r>
        <w:rPr>
          <w:sz w:val="20"/>
          <w:szCs w:val="20"/>
        </w:rPr>
        <w:t>Discussion:</w:t>
      </w:r>
      <w:r w:rsidR="00EC4D3D">
        <w:rPr>
          <w:sz w:val="20"/>
          <w:szCs w:val="20"/>
        </w:rPr>
        <w:t xml:space="preserve">  </w:t>
      </w:r>
      <w:r w:rsidR="00EC4D3D" w:rsidRPr="008B3555">
        <w:rPr>
          <w:rFonts w:eastAsiaTheme="minorHAnsi"/>
          <w:sz w:val="20"/>
          <w:szCs w:val="20"/>
        </w:rPr>
        <w:t>Suggested Staff</w:t>
      </w:r>
      <w:r w:rsidR="0055430F">
        <w:rPr>
          <w:rFonts w:eastAsiaTheme="minorHAnsi"/>
          <w:sz w:val="20"/>
          <w:szCs w:val="20"/>
        </w:rPr>
        <w:t>.  If numbers go up over 125, the alternate instructors would be used for an additional class.</w:t>
      </w:r>
    </w:p>
    <w:p w:rsidR="0055430F" w:rsidRPr="008B3555" w:rsidRDefault="0055430F" w:rsidP="00EC4D3D">
      <w:pPr>
        <w:rPr>
          <w:rFonts w:eastAsiaTheme="minorHAnsi"/>
          <w:sz w:val="20"/>
          <w:szCs w:val="20"/>
        </w:rPr>
      </w:pPr>
    </w:p>
    <w:p w:rsidR="00EC4D3D" w:rsidRDefault="00EC4D3D" w:rsidP="00EC4D3D">
      <w:pPr>
        <w:rPr>
          <w:rFonts w:eastAsiaTheme="minorHAnsi"/>
          <w:sz w:val="20"/>
          <w:szCs w:val="20"/>
        </w:rPr>
      </w:pPr>
      <w:r w:rsidRPr="0055430F">
        <w:rPr>
          <w:rFonts w:eastAsiaTheme="minorHAnsi"/>
          <w:b/>
          <w:sz w:val="20"/>
          <w:szCs w:val="20"/>
        </w:rPr>
        <w:t>Curriculum Coordinator</w:t>
      </w:r>
      <w:r w:rsidRPr="008B3555">
        <w:rPr>
          <w:rFonts w:eastAsiaTheme="minorHAnsi"/>
          <w:sz w:val="20"/>
          <w:szCs w:val="20"/>
        </w:rPr>
        <w:t>:  Mandy Branch-Friar, University of Georgia, GA</w:t>
      </w:r>
      <w:r>
        <w:rPr>
          <w:rFonts w:eastAsiaTheme="minorHAnsi"/>
          <w:sz w:val="20"/>
          <w:szCs w:val="20"/>
        </w:rPr>
        <w:t xml:space="preserve"> </w:t>
      </w:r>
    </w:p>
    <w:p w:rsidR="00EC4D3D" w:rsidRPr="008B3555" w:rsidRDefault="00EC4D3D" w:rsidP="00EC4D3D">
      <w:pPr>
        <w:rPr>
          <w:rFonts w:eastAsiaTheme="minorHAnsi"/>
          <w:sz w:val="20"/>
          <w:szCs w:val="20"/>
        </w:rPr>
      </w:pPr>
    </w:p>
    <w:p w:rsidR="00EC4D3D" w:rsidRPr="008B3555" w:rsidRDefault="00EC4D3D" w:rsidP="00EC4D3D">
      <w:pPr>
        <w:rPr>
          <w:rFonts w:eastAsiaTheme="minorHAnsi"/>
          <w:color w:val="000000"/>
          <w:sz w:val="20"/>
          <w:szCs w:val="20"/>
        </w:rPr>
      </w:pPr>
      <w:r w:rsidRPr="008B3555">
        <w:rPr>
          <w:rFonts w:eastAsiaTheme="minorHAnsi"/>
          <w:b/>
          <w:color w:val="000000"/>
          <w:sz w:val="20"/>
          <w:szCs w:val="20"/>
        </w:rPr>
        <w:t>New Instructors</w:t>
      </w:r>
      <w:r w:rsidRPr="008B3555">
        <w:rPr>
          <w:rFonts w:eastAsiaTheme="minorHAnsi"/>
          <w:color w:val="000000"/>
          <w:sz w:val="20"/>
          <w:szCs w:val="20"/>
        </w:rPr>
        <w:t>:</w:t>
      </w:r>
    </w:p>
    <w:p w:rsidR="00EC4D3D" w:rsidRPr="008B3555" w:rsidRDefault="00EC4D3D" w:rsidP="00EC4D3D">
      <w:pPr>
        <w:numPr>
          <w:ilvl w:val="0"/>
          <w:numId w:val="31"/>
        </w:numPr>
        <w:spacing w:after="200" w:line="276" w:lineRule="auto"/>
        <w:contextualSpacing/>
        <w:rPr>
          <w:rFonts w:eastAsiaTheme="minorHAnsi"/>
          <w:color w:val="000000"/>
          <w:sz w:val="20"/>
          <w:szCs w:val="20"/>
        </w:rPr>
      </w:pPr>
      <w:r w:rsidRPr="008B3555">
        <w:rPr>
          <w:rFonts w:eastAsiaTheme="minorHAnsi"/>
          <w:color w:val="000000"/>
          <w:sz w:val="20"/>
          <w:szCs w:val="20"/>
        </w:rPr>
        <w:t>Tony Carter, University NC, Charlotte</w:t>
      </w:r>
    </w:p>
    <w:p w:rsidR="00EC4D3D" w:rsidRPr="008B3555" w:rsidRDefault="00EC4D3D" w:rsidP="00EC4D3D">
      <w:pPr>
        <w:numPr>
          <w:ilvl w:val="0"/>
          <w:numId w:val="31"/>
        </w:numPr>
        <w:spacing w:after="200" w:line="276" w:lineRule="auto"/>
        <w:contextualSpacing/>
        <w:rPr>
          <w:rFonts w:eastAsiaTheme="minorHAnsi"/>
          <w:color w:val="000000"/>
          <w:sz w:val="20"/>
          <w:szCs w:val="20"/>
        </w:rPr>
      </w:pPr>
      <w:r w:rsidRPr="008B3555">
        <w:rPr>
          <w:rFonts w:eastAsiaTheme="minorHAnsi"/>
          <w:color w:val="000000"/>
          <w:sz w:val="20"/>
          <w:szCs w:val="20"/>
        </w:rPr>
        <w:t>Marian Hoffman, Lee University, TN</w:t>
      </w:r>
    </w:p>
    <w:p w:rsidR="00EC4D3D" w:rsidRPr="008B3555" w:rsidRDefault="00EC4D3D" w:rsidP="00EC4D3D">
      <w:pPr>
        <w:numPr>
          <w:ilvl w:val="0"/>
          <w:numId w:val="31"/>
        </w:numPr>
        <w:spacing w:after="200" w:line="276" w:lineRule="auto"/>
        <w:contextualSpacing/>
        <w:rPr>
          <w:rFonts w:eastAsiaTheme="minorHAnsi"/>
          <w:color w:val="000000"/>
          <w:sz w:val="20"/>
          <w:szCs w:val="20"/>
        </w:rPr>
      </w:pPr>
      <w:r w:rsidRPr="008B3555">
        <w:rPr>
          <w:rFonts w:eastAsiaTheme="minorHAnsi"/>
          <w:color w:val="000000"/>
          <w:sz w:val="20"/>
          <w:szCs w:val="20"/>
        </w:rPr>
        <w:t>Victoria Owens, Kentucky State University, KY</w:t>
      </w:r>
    </w:p>
    <w:p w:rsidR="0055430F" w:rsidRDefault="0055430F" w:rsidP="00EC4D3D">
      <w:pPr>
        <w:rPr>
          <w:rFonts w:eastAsiaTheme="minorHAnsi"/>
          <w:color w:val="000000"/>
          <w:sz w:val="20"/>
          <w:szCs w:val="20"/>
        </w:rPr>
      </w:pPr>
    </w:p>
    <w:p w:rsidR="0055430F" w:rsidRDefault="0055430F" w:rsidP="00EC4D3D">
      <w:pPr>
        <w:rPr>
          <w:rFonts w:eastAsiaTheme="minorHAnsi"/>
          <w:b/>
          <w:color w:val="000000"/>
          <w:sz w:val="20"/>
          <w:szCs w:val="20"/>
        </w:rPr>
      </w:pPr>
    </w:p>
    <w:p w:rsidR="00EC4D3D" w:rsidRPr="008B3555" w:rsidRDefault="00EC4D3D" w:rsidP="00EC4D3D">
      <w:pPr>
        <w:rPr>
          <w:rFonts w:eastAsiaTheme="minorHAnsi"/>
          <w:color w:val="000000"/>
          <w:sz w:val="20"/>
          <w:szCs w:val="20"/>
        </w:rPr>
      </w:pPr>
      <w:r w:rsidRPr="008B3555">
        <w:rPr>
          <w:rFonts w:eastAsiaTheme="minorHAnsi"/>
          <w:b/>
          <w:color w:val="000000"/>
          <w:sz w:val="20"/>
          <w:szCs w:val="20"/>
        </w:rPr>
        <w:t>New Development Partner</w:t>
      </w:r>
      <w:r w:rsidRPr="008B3555">
        <w:rPr>
          <w:rFonts w:eastAsiaTheme="minorHAnsi"/>
          <w:color w:val="000000"/>
          <w:sz w:val="20"/>
          <w:szCs w:val="20"/>
        </w:rPr>
        <w:t>:</w:t>
      </w:r>
    </w:p>
    <w:p w:rsidR="00EC4D3D" w:rsidRDefault="00EC4D3D" w:rsidP="00EC4D3D">
      <w:pPr>
        <w:numPr>
          <w:ilvl w:val="0"/>
          <w:numId w:val="32"/>
        </w:numPr>
        <w:spacing w:after="200" w:line="276" w:lineRule="auto"/>
        <w:contextualSpacing/>
        <w:rPr>
          <w:rFonts w:eastAsiaTheme="minorHAnsi"/>
          <w:color w:val="000000"/>
          <w:sz w:val="20"/>
          <w:szCs w:val="20"/>
        </w:rPr>
      </w:pPr>
      <w:r w:rsidRPr="008B3555">
        <w:rPr>
          <w:rFonts w:eastAsiaTheme="minorHAnsi"/>
          <w:color w:val="000000"/>
          <w:sz w:val="20"/>
          <w:szCs w:val="20"/>
        </w:rPr>
        <w:t xml:space="preserve">Jonathan Looney – Ed Financial Services </w:t>
      </w:r>
    </w:p>
    <w:p w:rsidR="0055430F" w:rsidRPr="008B3555" w:rsidRDefault="0055430F" w:rsidP="0055430F">
      <w:pPr>
        <w:spacing w:after="200" w:line="276" w:lineRule="auto"/>
        <w:ind w:left="1080"/>
        <w:contextualSpacing/>
        <w:rPr>
          <w:rFonts w:eastAsiaTheme="minorHAnsi"/>
          <w:color w:val="000000"/>
          <w:sz w:val="20"/>
          <w:szCs w:val="20"/>
        </w:rPr>
      </w:pPr>
    </w:p>
    <w:p w:rsidR="00EC4D3D" w:rsidRPr="008B3555" w:rsidRDefault="00EC4D3D" w:rsidP="00EC4D3D">
      <w:pPr>
        <w:rPr>
          <w:rFonts w:eastAsiaTheme="minorHAnsi"/>
          <w:sz w:val="20"/>
          <w:szCs w:val="20"/>
        </w:rPr>
      </w:pPr>
      <w:r w:rsidRPr="008B3555">
        <w:rPr>
          <w:rFonts w:eastAsiaTheme="minorHAnsi"/>
          <w:b/>
          <w:sz w:val="20"/>
          <w:szCs w:val="20"/>
        </w:rPr>
        <w:t>Alternative Instructors</w:t>
      </w:r>
      <w:r w:rsidRPr="008B3555">
        <w:rPr>
          <w:rFonts w:eastAsiaTheme="minorHAnsi"/>
          <w:sz w:val="20"/>
          <w:szCs w:val="20"/>
        </w:rPr>
        <w:t>:</w:t>
      </w:r>
    </w:p>
    <w:p w:rsidR="00EC4D3D" w:rsidRPr="008B3555" w:rsidRDefault="00EC4D3D" w:rsidP="00EC4D3D">
      <w:pPr>
        <w:numPr>
          <w:ilvl w:val="0"/>
          <w:numId w:val="33"/>
        </w:numPr>
        <w:spacing w:after="200" w:line="276" w:lineRule="auto"/>
        <w:contextualSpacing/>
        <w:rPr>
          <w:rFonts w:eastAsiaTheme="minorHAnsi"/>
          <w:sz w:val="20"/>
          <w:szCs w:val="20"/>
        </w:rPr>
      </w:pPr>
      <w:r w:rsidRPr="008B3555">
        <w:rPr>
          <w:rFonts w:eastAsiaTheme="minorHAnsi"/>
          <w:sz w:val="20"/>
          <w:szCs w:val="20"/>
        </w:rPr>
        <w:t>Cedric Trigg – KY</w:t>
      </w:r>
    </w:p>
    <w:p w:rsidR="00EC4D3D" w:rsidRPr="008B3555" w:rsidRDefault="00EC4D3D" w:rsidP="00EC4D3D">
      <w:pPr>
        <w:numPr>
          <w:ilvl w:val="0"/>
          <w:numId w:val="33"/>
        </w:numPr>
        <w:spacing w:after="200" w:line="276" w:lineRule="auto"/>
        <w:contextualSpacing/>
        <w:rPr>
          <w:rFonts w:eastAsiaTheme="minorHAnsi"/>
          <w:sz w:val="20"/>
          <w:szCs w:val="20"/>
        </w:rPr>
      </w:pPr>
      <w:r w:rsidRPr="008B3555">
        <w:rPr>
          <w:rFonts w:eastAsiaTheme="minorHAnsi"/>
          <w:color w:val="000000"/>
          <w:sz w:val="20"/>
          <w:szCs w:val="20"/>
        </w:rPr>
        <w:t>Tabatha V. McAllister, SC</w:t>
      </w:r>
    </w:p>
    <w:p w:rsidR="00EE048B" w:rsidRDefault="00EE048B" w:rsidP="00EE048B">
      <w:pPr>
        <w:rPr>
          <w:sz w:val="20"/>
          <w:szCs w:val="20"/>
        </w:rPr>
      </w:pPr>
    </w:p>
    <w:p w:rsidR="00EE048B" w:rsidRDefault="0055430F" w:rsidP="00EE048B">
      <w:pPr>
        <w:rPr>
          <w:b/>
          <w:sz w:val="20"/>
          <w:szCs w:val="20"/>
        </w:rPr>
      </w:pPr>
      <w:r>
        <w:rPr>
          <w:b/>
          <w:sz w:val="20"/>
          <w:szCs w:val="20"/>
        </w:rPr>
        <w:t>Runan Pendergrast</w:t>
      </w:r>
      <w:r w:rsidR="00EE048B">
        <w:rPr>
          <w:b/>
          <w:sz w:val="20"/>
          <w:szCs w:val="20"/>
        </w:rPr>
        <w:t xml:space="preserve"> made a motion that we approve the new NAOW Staff.   </w:t>
      </w:r>
      <w:r>
        <w:rPr>
          <w:b/>
          <w:sz w:val="20"/>
          <w:szCs w:val="20"/>
        </w:rPr>
        <w:t>Nancy Garmroth</w:t>
      </w:r>
      <w:r w:rsidR="00EE048B">
        <w:rPr>
          <w:b/>
          <w:sz w:val="20"/>
          <w:szCs w:val="20"/>
        </w:rPr>
        <w:t xml:space="preserve"> seconded the motion.  The motion passed </w:t>
      </w:r>
      <w:r w:rsidR="00EE048B" w:rsidRPr="00677222">
        <w:rPr>
          <w:b/>
          <w:sz w:val="20"/>
          <w:szCs w:val="20"/>
        </w:rPr>
        <w:t>unanimously</w:t>
      </w:r>
      <w:r w:rsidR="00EE048B">
        <w:rPr>
          <w:b/>
          <w:sz w:val="20"/>
          <w:szCs w:val="20"/>
        </w:rPr>
        <w:t xml:space="preserve">.  </w:t>
      </w:r>
    </w:p>
    <w:p w:rsidR="00EE048B" w:rsidRDefault="00EE048B" w:rsidP="00EE048B">
      <w:pPr>
        <w:rPr>
          <w:sz w:val="20"/>
          <w:szCs w:val="20"/>
        </w:rPr>
      </w:pPr>
    </w:p>
    <w:p w:rsidR="0055430F" w:rsidRDefault="0055430F" w:rsidP="00EE048B">
      <w:pPr>
        <w:rPr>
          <w:sz w:val="20"/>
          <w:szCs w:val="20"/>
        </w:rPr>
      </w:pPr>
      <w:r>
        <w:rPr>
          <w:sz w:val="20"/>
          <w:szCs w:val="20"/>
        </w:rPr>
        <w:t>Discussion:  Discussion took place around the amount offered as an honorarium for serving as Site Director.</w:t>
      </w:r>
    </w:p>
    <w:p w:rsidR="00CF2FA4" w:rsidRDefault="00CF2FA4" w:rsidP="00EE048B">
      <w:pPr>
        <w:rPr>
          <w:sz w:val="20"/>
          <w:szCs w:val="20"/>
        </w:rPr>
      </w:pPr>
    </w:p>
    <w:p w:rsidR="00CF2FA4" w:rsidRDefault="00CF2FA4" w:rsidP="00EE048B">
      <w:pPr>
        <w:rPr>
          <w:sz w:val="20"/>
          <w:szCs w:val="20"/>
        </w:rPr>
      </w:pPr>
      <w:r>
        <w:rPr>
          <w:sz w:val="20"/>
          <w:szCs w:val="20"/>
        </w:rPr>
        <w:t>Vice-President Pendergrast and Sharon Oliver</w:t>
      </w:r>
    </w:p>
    <w:p w:rsidR="00CF2FA4" w:rsidRDefault="00CF2FA4" w:rsidP="00EE048B">
      <w:pPr>
        <w:rPr>
          <w:sz w:val="20"/>
          <w:szCs w:val="20"/>
        </w:rPr>
      </w:pPr>
    </w:p>
    <w:p w:rsidR="00CF2FA4" w:rsidRPr="00CF2FA4" w:rsidRDefault="00CF2FA4" w:rsidP="00EE048B">
      <w:pPr>
        <w:rPr>
          <w:b/>
          <w:sz w:val="20"/>
          <w:szCs w:val="20"/>
        </w:rPr>
      </w:pPr>
      <w:r>
        <w:rPr>
          <w:b/>
          <w:sz w:val="20"/>
          <w:szCs w:val="20"/>
        </w:rPr>
        <w:t>Action Item:  Runan Pendergast made a motion that the honorarium for the Site Director be set at $500 for Summer 2012.  Jeff Dennis seconded the motion.  The motion passed unanimously.</w:t>
      </w:r>
    </w:p>
    <w:p w:rsidR="0055430F" w:rsidRDefault="0055430F" w:rsidP="00EE048B">
      <w:pPr>
        <w:rPr>
          <w:sz w:val="20"/>
          <w:szCs w:val="20"/>
        </w:rPr>
      </w:pPr>
    </w:p>
    <w:p w:rsidR="00EE048B" w:rsidRDefault="00EE048B" w:rsidP="00EE048B">
      <w:pPr>
        <w:rPr>
          <w:sz w:val="20"/>
          <w:szCs w:val="20"/>
        </w:rPr>
      </w:pPr>
      <w:r>
        <w:rPr>
          <w:sz w:val="20"/>
          <w:szCs w:val="20"/>
        </w:rPr>
        <w:t>Action Item:  Approval of code of conduct</w:t>
      </w:r>
    </w:p>
    <w:p w:rsidR="00EE048B" w:rsidRDefault="00EE048B" w:rsidP="00EE048B">
      <w:pPr>
        <w:rPr>
          <w:sz w:val="20"/>
          <w:szCs w:val="20"/>
        </w:rPr>
      </w:pPr>
    </w:p>
    <w:p w:rsidR="00CF2FA4" w:rsidRDefault="00CF2FA4" w:rsidP="00EE048B">
      <w:pPr>
        <w:rPr>
          <w:b/>
          <w:sz w:val="20"/>
          <w:szCs w:val="20"/>
        </w:rPr>
      </w:pPr>
      <w:r>
        <w:rPr>
          <w:b/>
          <w:sz w:val="20"/>
          <w:szCs w:val="20"/>
        </w:rPr>
        <w:t>Runan Pendergrast</w:t>
      </w:r>
      <w:r w:rsidR="00EE048B">
        <w:rPr>
          <w:b/>
          <w:sz w:val="20"/>
          <w:szCs w:val="20"/>
        </w:rPr>
        <w:t xml:space="preserve"> made a motion that we approve the code of conduct</w:t>
      </w:r>
      <w:r>
        <w:rPr>
          <w:b/>
          <w:sz w:val="20"/>
          <w:szCs w:val="20"/>
        </w:rPr>
        <w:t xml:space="preserve"> and staff contracts as presented</w:t>
      </w:r>
      <w:r w:rsidR="00EE048B">
        <w:rPr>
          <w:b/>
          <w:sz w:val="20"/>
          <w:szCs w:val="20"/>
        </w:rPr>
        <w:t xml:space="preserve">. </w:t>
      </w:r>
      <w:r>
        <w:rPr>
          <w:b/>
          <w:sz w:val="20"/>
          <w:szCs w:val="20"/>
        </w:rPr>
        <w:t xml:space="preserve"> Nancy Garmroth</w:t>
      </w:r>
      <w:r w:rsidR="00EE048B">
        <w:rPr>
          <w:b/>
          <w:sz w:val="20"/>
          <w:szCs w:val="20"/>
        </w:rPr>
        <w:t xml:space="preserve">                seconded the motion.  The motion passed </w:t>
      </w:r>
      <w:r w:rsidR="00EE048B" w:rsidRPr="00677222">
        <w:rPr>
          <w:b/>
          <w:sz w:val="20"/>
          <w:szCs w:val="20"/>
        </w:rPr>
        <w:t>unanimously</w:t>
      </w:r>
      <w:r w:rsidR="00EE048B">
        <w:rPr>
          <w:b/>
          <w:sz w:val="20"/>
          <w:szCs w:val="20"/>
        </w:rPr>
        <w:t xml:space="preserve">. </w:t>
      </w:r>
    </w:p>
    <w:p w:rsidR="00CF2FA4" w:rsidRDefault="00CF2FA4" w:rsidP="00EE048B">
      <w:pPr>
        <w:rPr>
          <w:b/>
          <w:sz w:val="20"/>
          <w:szCs w:val="20"/>
        </w:rPr>
      </w:pPr>
    </w:p>
    <w:p w:rsidR="00EE048B" w:rsidRDefault="00EE048B" w:rsidP="00EE048B">
      <w:pPr>
        <w:rPr>
          <w:b/>
          <w:sz w:val="20"/>
          <w:szCs w:val="20"/>
        </w:rPr>
      </w:pPr>
      <w:r w:rsidRPr="001E1F49">
        <w:rPr>
          <w:b/>
          <w:sz w:val="20"/>
          <w:szCs w:val="20"/>
        </w:rPr>
        <w:t xml:space="preserve">Action Item: </w:t>
      </w:r>
      <w:r w:rsidR="001E1F49" w:rsidRPr="001E1F49">
        <w:rPr>
          <w:b/>
          <w:sz w:val="20"/>
          <w:szCs w:val="20"/>
        </w:rPr>
        <w:t xml:space="preserve"> </w:t>
      </w:r>
      <w:r w:rsidR="001E1F49">
        <w:rPr>
          <w:b/>
          <w:sz w:val="20"/>
          <w:szCs w:val="20"/>
        </w:rPr>
        <w:t>Summer Workshop Fee</w:t>
      </w:r>
    </w:p>
    <w:p w:rsidR="001E1F49" w:rsidRDefault="001E1F49" w:rsidP="00EE048B">
      <w:pPr>
        <w:rPr>
          <w:b/>
          <w:sz w:val="20"/>
          <w:szCs w:val="20"/>
        </w:rPr>
      </w:pPr>
    </w:p>
    <w:p w:rsidR="001E1F49" w:rsidRPr="001E1F49" w:rsidRDefault="001E1F49" w:rsidP="00EE048B">
      <w:pPr>
        <w:rPr>
          <w:b/>
          <w:sz w:val="20"/>
          <w:szCs w:val="20"/>
        </w:rPr>
      </w:pPr>
      <w:r>
        <w:rPr>
          <w:b/>
          <w:sz w:val="20"/>
          <w:szCs w:val="20"/>
        </w:rPr>
        <w:t>Runan Pendergrast made a motion that we set the Summer New Aid Officers Workshop fee at $685 for each participant.  Allison Beaver seconded the motion.  The motion passed unanimously.</w:t>
      </w:r>
    </w:p>
    <w:p w:rsidR="00EE048B" w:rsidRDefault="00EE048B" w:rsidP="00EE048B">
      <w:pPr>
        <w:rPr>
          <w:sz w:val="20"/>
          <w:szCs w:val="20"/>
        </w:rPr>
      </w:pPr>
    </w:p>
    <w:p w:rsidR="001E1F49" w:rsidRDefault="001E1F49" w:rsidP="00EE048B">
      <w:pPr>
        <w:rPr>
          <w:b/>
          <w:sz w:val="20"/>
          <w:szCs w:val="20"/>
        </w:rPr>
      </w:pPr>
      <w:r>
        <w:rPr>
          <w:b/>
          <w:sz w:val="20"/>
          <w:szCs w:val="20"/>
        </w:rPr>
        <w:t>Runan Pendergrast made a motion that we impose a $50 late fee for those participants that register after the registration deadline for the Summer New Aid Officers Workshop.  Marian Huffman seconded the motion.  The motion carried unanimously.</w:t>
      </w:r>
    </w:p>
    <w:p w:rsidR="001E1F49" w:rsidRPr="001E1F49" w:rsidRDefault="001E1F49" w:rsidP="00EE048B">
      <w:pPr>
        <w:rPr>
          <w:b/>
          <w:sz w:val="20"/>
          <w:szCs w:val="20"/>
        </w:rPr>
      </w:pPr>
    </w:p>
    <w:p w:rsidR="001E1F49" w:rsidRDefault="001E1F49" w:rsidP="00EE048B">
      <w:pPr>
        <w:rPr>
          <w:b/>
          <w:sz w:val="20"/>
          <w:szCs w:val="20"/>
        </w:rPr>
      </w:pPr>
      <w:r w:rsidRPr="00A12D40">
        <w:rPr>
          <w:b/>
          <w:sz w:val="20"/>
          <w:szCs w:val="20"/>
        </w:rPr>
        <w:t>Brad Barnett dismissed the group</w:t>
      </w:r>
      <w:r w:rsidR="00A12D40" w:rsidRPr="00A12D40">
        <w:rPr>
          <w:b/>
          <w:sz w:val="20"/>
          <w:szCs w:val="20"/>
        </w:rPr>
        <w:t xml:space="preserve"> at 5:14 p.m.</w:t>
      </w:r>
    </w:p>
    <w:p w:rsidR="00A12D40" w:rsidRDefault="00A12D40" w:rsidP="00EE048B">
      <w:pPr>
        <w:rPr>
          <w:b/>
          <w:sz w:val="20"/>
          <w:szCs w:val="20"/>
        </w:rPr>
      </w:pPr>
    </w:p>
    <w:p w:rsidR="00A12D40" w:rsidRDefault="00A12D40" w:rsidP="00A12D40">
      <w:pPr>
        <w:tabs>
          <w:tab w:val="left" w:pos="360"/>
        </w:tabs>
        <w:rPr>
          <w:b/>
          <w:i/>
          <w:color w:val="0000CC"/>
          <w:sz w:val="20"/>
          <w:szCs w:val="20"/>
        </w:rPr>
      </w:pPr>
      <w:r>
        <w:rPr>
          <w:b/>
          <w:i/>
          <w:color w:val="0000CC"/>
          <w:sz w:val="20"/>
          <w:szCs w:val="20"/>
        </w:rPr>
        <w:t>Thursday, November 17, 2011</w:t>
      </w:r>
    </w:p>
    <w:p w:rsidR="00534BE1" w:rsidRDefault="00534BE1" w:rsidP="00A12D40">
      <w:pPr>
        <w:tabs>
          <w:tab w:val="left" w:pos="360"/>
        </w:tabs>
        <w:rPr>
          <w:b/>
          <w:i/>
          <w:color w:val="0000CC"/>
          <w:sz w:val="20"/>
          <w:szCs w:val="20"/>
        </w:rPr>
      </w:pPr>
    </w:p>
    <w:p w:rsidR="00534BE1" w:rsidRPr="00534BE1" w:rsidRDefault="00534BE1" w:rsidP="00534BE1">
      <w:pPr>
        <w:rPr>
          <w:b/>
          <w:sz w:val="20"/>
          <w:szCs w:val="20"/>
        </w:rPr>
      </w:pPr>
      <w:r>
        <w:rPr>
          <w:b/>
          <w:sz w:val="20"/>
          <w:szCs w:val="20"/>
        </w:rPr>
        <w:t>Brad Barnett</w:t>
      </w:r>
      <w:r w:rsidRPr="007E36E8">
        <w:rPr>
          <w:b/>
          <w:sz w:val="20"/>
          <w:szCs w:val="20"/>
        </w:rPr>
        <w:t xml:space="preserve"> </w:t>
      </w:r>
      <w:r>
        <w:rPr>
          <w:b/>
          <w:sz w:val="20"/>
          <w:szCs w:val="20"/>
        </w:rPr>
        <w:t>recovened</w:t>
      </w:r>
      <w:r w:rsidRPr="007E36E8">
        <w:rPr>
          <w:b/>
          <w:sz w:val="20"/>
          <w:szCs w:val="20"/>
        </w:rPr>
        <w:t xml:space="preserve"> the group for </w:t>
      </w:r>
      <w:r>
        <w:rPr>
          <w:b/>
          <w:sz w:val="20"/>
          <w:szCs w:val="20"/>
        </w:rPr>
        <w:t>the day at  9:</w:t>
      </w:r>
      <w:r w:rsidR="001F0F8B">
        <w:rPr>
          <w:b/>
          <w:sz w:val="20"/>
          <w:szCs w:val="20"/>
        </w:rPr>
        <w:t>32</w:t>
      </w:r>
      <w:r>
        <w:rPr>
          <w:b/>
          <w:sz w:val="20"/>
          <w:szCs w:val="20"/>
        </w:rPr>
        <w:t xml:space="preserve"> a.m.</w:t>
      </w:r>
    </w:p>
    <w:p w:rsidR="001E1F49" w:rsidRDefault="001E1F49" w:rsidP="00EE048B">
      <w:pPr>
        <w:rPr>
          <w:b/>
          <w:sz w:val="20"/>
          <w:szCs w:val="20"/>
          <w:u w:val="single"/>
        </w:rPr>
      </w:pPr>
    </w:p>
    <w:p w:rsidR="001F0F8B" w:rsidRDefault="001F0F8B" w:rsidP="00EE048B">
      <w:pPr>
        <w:rPr>
          <w:b/>
          <w:sz w:val="20"/>
          <w:szCs w:val="20"/>
          <w:u w:val="single"/>
        </w:rPr>
      </w:pPr>
      <w:r>
        <w:rPr>
          <w:b/>
          <w:sz w:val="20"/>
          <w:szCs w:val="20"/>
          <w:u w:val="single"/>
        </w:rPr>
        <w:t>REPORT OF OFFICERS CONT’D</w:t>
      </w:r>
    </w:p>
    <w:p w:rsidR="001F0F8B" w:rsidRDefault="001F0F8B" w:rsidP="00EE048B">
      <w:pPr>
        <w:rPr>
          <w:b/>
          <w:sz w:val="20"/>
          <w:szCs w:val="20"/>
          <w:u w:val="single"/>
        </w:rPr>
      </w:pPr>
    </w:p>
    <w:p w:rsidR="00EE048B" w:rsidRPr="00E161C0" w:rsidRDefault="00EE048B" w:rsidP="00EE048B">
      <w:pPr>
        <w:rPr>
          <w:b/>
          <w:sz w:val="20"/>
          <w:szCs w:val="20"/>
          <w:u w:val="single"/>
        </w:rPr>
      </w:pPr>
      <w:r w:rsidRPr="00E161C0">
        <w:rPr>
          <w:b/>
          <w:sz w:val="20"/>
          <w:szCs w:val="20"/>
          <w:u w:val="single"/>
        </w:rPr>
        <w:t>Secretary, Amy Berrier</w:t>
      </w:r>
    </w:p>
    <w:p w:rsidR="00EE048B" w:rsidRDefault="00EE048B" w:rsidP="00EE048B">
      <w:pPr>
        <w:rPr>
          <w:sz w:val="20"/>
          <w:szCs w:val="20"/>
        </w:rPr>
      </w:pPr>
      <w:r>
        <w:rPr>
          <w:sz w:val="20"/>
          <w:szCs w:val="20"/>
        </w:rPr>
        <w:tab/>
      </w:r>
      <w:r w:rsidRPr="00703A97">
        <w:rPr>
          <w:sz w:val="20"/>
          <w:szCs w:val="20"/>
        </w:rPr>
        <w:t xml:space="preserve">Amy reviewed her written report (see Attachment </w:t>
      </w:r>
      <w:r>
        <w:rPr>
          <w:sz w:val="20"/>
          <w:szCs w:val="20"/>
        </w:rPr>
        <w:t>A</w:t>
      </w:r>
      <w:r w:rsidRPr="00703A97">
        <w:rPr>
          <w:sz w:val="20"/>
          <w:szCs w:val="20"/>
        </w:rPr>
        <w:t>)</w:t>
      </w:r>
      <w:r>
        <w:rPr>
          <w:sz w:val="20"/>
          <w:szCs w:val="20"/>
        </w:rPr>
        <w:t>.</w:t>
      </w:r>
    </w:p>
    <w:p w:rsidR="00EE048B" w:rsidRPr="00D62B54" w:rsidRDefault="00EE048B" w:rsidP="00EE048B">
      <w:pPr>
        <w:rPr>
          <w:sz w:val="20"/>
          <w:szCs w:val="20"/>
        </w:rPr>
      </w:pPr>
    </w:p>
    <w:p w:rsidR="00EE048B" w:rsidRPr="00E85FD9" w:rsidRDefault="00EE048B" w:rsidP="00EE048B">
      <w:pPr>
        <w:rPr>
          <w:b/>
          <w:sz w:val="20"/>
          <w:szCs w:val="20"/>
        </w:rPr>
      </w:pPr>
      <w:r w:rsidRPr="00E85FD9">
        <w:rPr>
          <w:b/>
          <w:sz w:val="20"/>
          <w:szCs w:val="20"/>
        </w:rPr>
        <w:t>Action Item:  Minutes were approved for historical record.  The minutes for the August 2011 and October 2011 meetings will be posted to the listserve.</w:t>
      </w:r>
    </w:p>
    <w:p w:rsidR="00EE048B" w:rsidRDefault="00EE048B" w:rsidP="00EE048B">
      <w:pPr>
        <w:rPr>
          <w:b/>
          <w:sz w:val="20"/>
          <w:szCs w:val="20"/>
        </w:rPr>
      </w:pPr>
    </w:p>
    <w:p w:rsidR="00EE048B" w:rsidRDefault="00EE048B" w:rsidP="00EE048B">
      <w:pPr>
        <w:rPr>
          <w:b/>
          <w:sz w:val="20"/>
          <w:szCs w:val="20"/>
        </w:rPr>
      </w:pPr>
      <w:r>
        <w:rPr>
          <w:b/>
          <w:sz w:val="20"/>
          <w:szCs w:val="20"/>
        </w:rPr>
        <w:t>Action Item:  Operational Calendar Update</w:t>
      </w:r>
      <w:r w:rsidR="00CF7E3B">
        <w:rPr>
          <w:b/>
          <w:sz w:val="20"/>
          <w:szCs w:val="20"/>
        </w:rPr>
        <w:tab/>
      </w:r>
    </w:p>
    <w:p w:rsidR="00CF7E3B" w:rsidRDefault="00CF7E3B" w:rsidP="00EE048B">
      <w:pPr>
        <w:rPr>
          <w:b/>
          <w:sz w:val="20"/>
          <w:szCs w:val="20"/>
        </w:rPr>
      </w:pPr>
    </w:p>
    <w:p w:rsidR="00CF7E3B" w:rsidRDefault="00CF7E3B" w:rsidP="00EE048B">
      <w:pPr>
        <w:rPr>
          <w:b/>
          <w:sz w:val="20"/>
          <w:szCs w:val="20"/>
        </w:rPr>
      </w:pPr>
      <w:r>
        <w:rPr>
          <w:b/>
          <w:sz w:val="20"/>
          <w:szCs w:val="20"/>
        </w:rPr>
        <w:t>Amy Berrier made a motion that we approve the operational calendar as submitted previously via email this week.  Nancy Garmroth seconded the motion.  The motion was approved unanimously.</w:t>
      </w:r>
    </w:p>
    <w:p w:rsidR="00EE048B" w:rsidRDefault="00EE048B" w:rsidP="00EE048B">
      <w:pPr>
        <w:rPr>
          <w:b/>
          <w:sz w:val="20"/>
          <w:szCs w:val="20"/>
        </w:rPr>
      </w:pPr>
    </w:p>
    <w:p w:rsidR="007B57C5" w:rsidRPr="001F0F8B" w:rsidRDefault="00EE048B" w:rsidP="001F0F8B">
      <w:pPr>
        <w:rPr>
          <w:sz w:val="20"/>
          <w:szCs w:val="20"/>
        </w:rPr>
      </w:pPr>
      <w:r>
        <w:rPr>
          <w:sz w:val="20"/>
          <w:szCs w:val="20"/>
        </w:rPr>
        <w:t>Please continue to send changes for the operational calendar update.</w:t>
      </w:r>
    </w:p>
    <w:p w:rsidR="00EE048B" w:rsidRDefault="00EE048B" w:rsidP="007B57C5">
      <w:pPr>
        <w:rPr>
          <w:b/>
          <w:sz w:val="20"/>
          <w:szCs w:val="20"/>
          <w:u w:val="single"/>
        </w:rPr>
      </w:pPr>
    </w:p>
    <w:p w:rsidR="00EE048B" w:rsidRPr="00E161C0" w:rsidRDefault="00EE048B" w:rsidP="00EE048B">
      <w:pPr>
        <w:rPr>
          <w:b/>
          <w:sz w:val="20"/>
          <w:szCs w:val="20"/>
          <w:u w:val="single"/>
        </w:rPr>
      </w:pPr>
      <w:r w:rsidRPr="00E161C0">
        <w:rPr>
          <w:b/>
          <w:sz w:val="20"/>
          <w:szCs w:val="20"/>
          <w:u w:val="single"/>
        </w:rPr>
        <w:t>Treasurer, Nancy Garmroth</w:t>
      </w:r>
    </w:p>
    <w:p w:rsidR="00EE048B" w:rsidRDefault="00EE048B" w:rsidP="00EE048B">
      <w:pPr>
        <w:rPr>
          <w:sz w:val="20"/>
          <w:szCs w:val="20"/>
        </w:rPr>
      </w:pPr>
      <w:r w:rsidRPr="00703A97">
        <w:rPr>
          <w:sz w:val="20"/>
          <w:szCs w:val="20"/>
        </w:rPr>
        <w:tab/>
      </w:r>
      <w:r>
        <w:rPr>
          <w:sz w:val="20"/>
          <w:szCs w:val="20"/>
        </w:rPr>
        <w:t>Nancy reviewed her</w:t>
      </w:r>
      <w:r w:rsidRPr="00703A97">
        <w:rPr>
          <w:sz w:val="20"/>
          <w:szCs w:val="20"/>
        </w:rPr>
        <w:t xml:space="preserve"> written report (see Attachment </w:t>
      </w:r>
      <w:r>
        <w:rPr>
          <w:sz w:val="20"/>
          <w:szCs w:val="20"/>
        </w:rPr>
        <w:t>A</w:t>
      </w:r>
      <w:r w:rsidRPr="00703A97">
        <w:rPr>
          <w:sz w:val="20"/>
          <w:szCs w:val="20"/>
        </w:rPr>
        <w:t>)</w:t>
      </w:r>
    </w:p>
    <w:p w:rsidR="00EE048B" w:rsidRDefault="00EE048B" w:rsidP="00EE048B">
      <w:pPr>
        <w:rPr>
          <w:sz w:val="20"/>
          <w:szCs w:val="20"/>
        </w:rPr>
      </w:pPr>
    </w:p>
    <w:p w:rsidR="00CF7E3B" w:rsidRDefault="00CF7E3B" w:rsidP="00EE048B">
      <w:pPr>
        <w:rPr>
          <w:sz w:val="20"/>
          <w:szCs w:val="20"/>
        </w:rPr>
      </w:pPr>
      <w:r w:rsidRPr="00E85FD9">
        <w:rPr>
          <w:sz w:val="20"/>
          <w:szCs w:val="20"/>
        </w:rPr>
        <w:t>Discussion:  Nancy reviewed an updated Treasure</w:t>
      </w:r>
      <w:r w:rsidR="00E85FD9">
        <w:rPr>
          <w:sz w:val="20"/>
          <w:szCs w:val="20"/>
        </w:rPr>
        <w:t>r’s report</w:t>
      </w:r>
      <w:r w:rsidRPr="00E85FD9">
        <w:rPr>
          <w:sz w:val="20"/>
          <w:szCs w:val="20"/>
        </w:rPr>
        <w:t>.</w:t>
      </w:r>
    </w:p>
    <w:p w:rsidR="00CF7E3B" w:rsidRDefault="00CF7E3B" w:rsidP="00EE048B">
      <w:pPr>
        <w:rPr>
          <w:sz w:val="20"/>
          <w:szCs w:val="20"/>
        </w:rPr>
      </w:pPr>
    </w:p>
    <w:p w:rsidR="00EE048B" w:rsidRDefault="00EE048B" w:rsidP="007B57C5">
      <w:pPr>
        <w:rPr>
          <w:b/>
          <w:sz w:val="20"/>
          <w:szCs w:val="20"/>
        </w:rPr>
      </w:pPr>
      <w:r>
        <w:rPr>
          <w:b/>
          <w:sz w:val="20"/>
          <w:szCs w:val="20"/>
        </w:rPr>
        <w:t>Action Item:  P and P Update clarifying when it’s acceptable to refund conference registrations</w:t>
      </w:r>
    </w:p>
    <w:p w:rsidR="00EE048B" w:rsidRDefault="00EE048B" w:rsidP="007B57C5">
      <w:pPr>
        <w:rPr>
          <w:b/>
          <w:sz w:val="20"/>
          <w:szCs w:val="20"/>
        </w:rPr>
      </w:pPr>
    </w:p>
    <w:p w:rsidR="00EE048B" w:rsidRPr="00CF7E3B" w:rsidRDefault="00EE048B" w:rsidP="007B57C5">
      <w:pPr>
        <w:rPr>
          <w:sz w:val="20"/>
          <w:szCs w:val="20"/>
        </w:rPr>
      </w:pPr>
      <w:r>
        <w:rPr>
          <w:sz w:val="20"/>
          <w:szCs w:val="20"/>
        </w:rPr>
        <w:t>Discussion:</w:t>
      </w:r>
      <w:r w:rsidR="00CF7E3B">
        <w:rPr>
          <w:sz w:val="20"/>
          <w:szCs w:val="20"/>
        </w:rPr>
        <w:t xml:space="preserve">  10.2 - </w:t>
      </w:r>
      <w:r w:rsidR="00CF7E3B" w:rsidRPr="00CF7E3B">
        <w:rPr>
          <w:sz w:val="20"/>
          <w:szCs w:val="20"/>
        </w:rPr>
        <w:t>Registration fees for all events are non-refundable but are transferable for the same event within the same year.  The treasurer may approve exceptions to this policy.</w:t>
      </w:r>
    </w:p>
    <w:p w:rsidR="00EE048B" w:rsidRDefault="00EE048B" w:rsidP="007B57C5">
      <w:pPr>
        <w:rPr>
          <w:sz w:val="20"/>
          <w:szCs w:val="20"/>
        </w:rPr>
      </w:pPr>
    </w:p>
    <w:p w:rsidR="00CF7E3B" w:rsidRDefault="00CF7E3B" w:rsidP="007B57C5">
      <w:pPr>
        <w:rPr>
          <w:sz w:val="20"/>
          <w:szCs w:val="20"/>
        </w:rPr>
      </w:pPr>
      <w:r>
        <w:rPr>
          <w:sz w:val="20"/>
          <w:szCs w:val="20"/>
        </w:rPr>
        <w:t>Treasurer would like some input on whether or not this needed to be changed or further clarified.</w:t>
      </w:r>
    </w:p>
    <w:p w:rsidR="00CF7E3B" w:rsidRDefault="00CF7E3B" w:rsidP="007B57C5">
      <w:pPr>
        <w:rPr>
          <w:sz w:val="20"/>
          <w:szCs w:val="20"/>
        </w:rPr>
      </w:pPr>
    </w:p>
    <w:p w:rsidR="00EE048B" w:rsidRDefault="00CF7E3B" w:rsidP="007B57C5">
      <w:pPr>
        <w:rPr>
          <w:b/>
          <w:sz w:val="20"/>
          <w:szCs w:val="20"/>
        </w:rPr>
      </w:pPr>
      <w:r>
        <w:rPr>
          <w:b/>
          <w:sz w:val="20"/>
          <w:szCs w:val="20"/>
        </w:rPr>
        <w:t>Nancy Garmroth</w:t>
      </w:r>
      <w:r w:rsidR="00EE048B">
        <w:rPr>
          <w:b/>
          <w:sz w:val="20"/>
          <w:szCs w:val="20"/>
        </w:rPr>
        <w:t xml:space="preserve"> made a motion that we approve the P and P changes as recommended by the Treasurer.  </w:t>
      </w:r>
      <w:r w:rsidR="00F675C8">
        <w:rPr>
          <w:b/>
          <w:sz w:val="20"/>
          <w:szCs w:val="20"/>
        </w:rPr>
        <w:t>10.2 – The treasurer and president may approve exceptions to this policy.  Marian Huffman</w:t>
      </w:r>
      <w:r w:rsidR="00EE048B">
        <w:rPr>
          <w:b/>
          <w:sz w:val="20"/>
          <w:szCs w:val="20"/>
        </w:rPr>
        <w:t xml:space="preserve"> seconded the motion.  The motion passed </w:t>
      </w:r>
      <w:r w:rsidR="00EE048B" w:rsidRPr="00677222">
        <w:rPr>
          <w:b/>
          <w:sz w:val="20"/>
          <w:szCs w:val="20"/>
        </w:rPr>
        <w:t>unanimously</w:t>
      </w:r>
      <w:r w:rsidR="00EE048B">
        <w:rPr>
          <w:b/>
          <w:sz w:val="20"/>
          <w:szCs w:val="20"/>
        </w:rPr>
        <w:t xml:space="preserve">.  </w:t>
      </w:r>
    </w:p>
    <w:p w:rsidR="00CA118D" w:rsidRDefault="00CA118D" w:rsidP="007B57C5">
      <w:pPr>
        <w:rPr>
          <w:b/>
          <w:sz w:val="20"/>
          <w:szCs w:val="20"/>
        </w:rPr>
      </w:pPr>
    </w:p>
    <w:p w:rsidR="00CA118D" w:rsidRPr="00553275" w:rsidRDefault="00CA118D" w:rsidP="007B57C5">
      <w:pPr>
        <w:rPr>
          <w:b/>
          <w:sz w:val="20"/>
          <w:szCs w:val="20"/>
        </w:rPr>
      </w:pPr>
      <w:r>
        <w:rPr>
          <w:b/>
          <w:sz w:val="20"/>
          <w:szCs w:val="20"/>
        </w:rPr>
        <w:t>Action Item:  Monthly Formsite Payment</w:t>
      </w:r>
    </w:p>
    <w:p w:rsidR="00CA118D" w:rsidRDefault="00CA118D" w:rsidP="007B57C5">
      <w:pPr>
        <w:rPr>
          <w:sz w:val="20"/>
          <w:szCs w:val="20"/>
        </w:rPr>
      </w:pPr>
    </w:p>
    <w:p w:rsidR="00553275" w:rsidRDefault="00553275" w:rsidP="007B57C5">
      <w:pPr>
        <w:rPr>
          <w:b/>
          <w:sz w:val="20"/>
          <w:szCs w:val="20"/>
        </w:rPr>
      </w:pPr>
      <w:r>
        <w:rPr>
          <w:b/>
          <w:sz w:val="20"/>
          <w:szCs w:val="20"/>
        </w:rPr>
        <w:t>Runan Pendergrast</w:t>
      </w:r>
      <w:r w:rsidR="00CA118D">
        <w:rPr>
          <w:b/>
          <w:sz w:val="20"/>
          <w:szCs w:val="20"/>
        </w:rPr>
        <w:t xml:space="preserve"> made a motion that we </w:t>
      </w:r>
      <w:r>
        <w:rPr>
          <w:b/>
          <w:sz w:val="20"/>
          <w:szCs w:val="20"/>
        </w:rPr>
        <w:t>give the President the authority to allow the Treasurer to make the $9.95 monthly Formsite payment for the year (without having to submit monthly voucher requests for payment).</w:t>
      </w:r>
      <w:r w:rsidR="00CA118D">
        <w:rPr>
          <w:b/>
          <w:sz w:val="20"/>
          <w:szCs w:val="20"/>
        </w:rPr>
        <w:t xml:space="preserve">  </w:t>
      </w:r>
      <w:r>
        <w:rPr>
          <w:b/>
          <w:sz w:val="20"/>
          <w:szCs w:val="20"/>
        </w:rPr>
        <w:t>Allison Sullivan seconded the motion.</w:t>
      </w:r>
    </w:p>
    <w:p w:rsidR="00553275" w:rsidRDefault="00553275" w:rsidP="007B57C5">
      <w:pPr>
        <w:rPr>
          <w:b/>
          <w:sz w:val="20"/>
          <w:szCs w:val="20"/>
        </w:rPr>
      </w:pPr>
    </w:p>
    <w:p w:rsidR="00553275" w:rsidRPr="00553275" w:rsidRDefault="00553275" w:rsidP="007B57C5">
      <w:pPr>
        <w:rPr>
          <w:sz w:val="20"/>
          <w:szCs w:val="20"/>
        </w:rPr>
      </w:pPr>
      <w:r>
        <w:rPr>
          <w:sz w:val="20"/>
          <w:szCs w:val="20"/>
        </w:rPr>
        <w:t xml:space="preserve">Discussion:  Do we really need the Formsite service?  Brad stated that maybe Jeff and the Treasurer take a look at the usefulness of Formsite before the February meeting.  </w:t>
      </w:r>
    </w:p>
    <w:p w:rsidR="00553275" w:rsidRDefault="00553275" w:rsidP="007B57C5">
      <w:pPr>
        <w:rPr>
          <w:b/>
          <w:sz w:val="20"/>
          <w:szCs w:val="20"/>
        </w:rPr>
      </w:pPr>
    </w:p>
    <w:p w:rsidR="00CA118D" w:rsidRDefault="00CA118D" w:rsidP="007B57C5">
      <w:pPr>
        <w:rPr>
          <w:sz w:val="20"/>
          <w:szCs w:val="20"/>
        </w:rPr>
      </w:pPr>
      <w:r>
        <w:rPr>
          <w:b/>
          <w:sz w:val="20"/>
          <w:szCs w:val="20"/>
        </w:rPr>
        <w:t xml:space="preserve">The motion passed </w:t>
      </w:r>
      <w:r w:rsidRPr="00677222">
        <w:rPr>
          <w:b/>
          <w:sz w:val="20"/>
          <w:szCs w:val="20"/>
        </w:rPr>
        <w:t>unanimously</w:t>
      </w:r>
      <w:r>
        <w:rPr>
          <w:b/>
          <w:sz w:val="20"/>
          <w:szCs w:val="20"/>
        </w:rPr>
        <w:t xml:space="preserve">.  </w:t>
      </w:r>
    </w:p>
    <w:p w:rsidR="00CA118D" w:rsidRPr="00CA118D" w:rsidRDefault="00CA118D" w:rsidP="007B57C5">
      <w:pPr>
        <w:rPr>
          <w:sz w:val="20"/>
          <w:szCs w:val="20"/>
        </w:rPr>
      </w:pPr>
    </w:p>
    <w:p w:rsidR="00CA118D" w:rsidRDefault="00CA118D" w:rsidP="00CA118D">
      <w:pPr>
        <w:rPr>
          <w:b/>
          <w:sz w:val="20"/>
          <w:szCs w:val="20"/>
          <w:u w:val="single"/>
        </w:rPr>
      </w:pPr>
      <w:r w:rsidRPr="00703A97">
        <w:rPr>
          <w:b/>
          <w:sz w:val="20"/>
          <w:szCs w:val="20"/>
          <w:u w:val="single"/>
        </w:rPr>
        <w:t>COMMITTEE REPORTS</w:t>
      </w:r>
    </w:p>
    <w:p w:rsidR="00CA118D" w:rsidRDefault="00CA118D" w:rsidP="007B57C5">
      <w:pPr>
        <w:rPr>
          <w:sz w:val="20"/>
          <w:szCs w:val="20"/>
        </w:rPr>
      </w:pPr>
    </w:p>
    <w:p w:rsidR="00CA118D" w:rsidRPr="00E161C0" w:rsidRDefault="00CA118D" w:rsidP="00CA118D">
      <w:pPr>
        <w:rPr>
          <w:b/>
          <w:sz w:val="20"/>
          <w:szCs w:val="20"/>
          <w:u w:val="single"/>
        </w:rPr>
      </w:pPr>
      <w:r w:rsidRPr="00E161C0">
        <w:rPr>
          <w:b/>
          <w:sz w:val="20"/>
          <w:szCs w:val="20"/>
          <w:u w:val="single"/>
        </w:rPr>
        <w:t>Site Selection, Lisanne Masterson</w:t>
      </w:r>
    </w:p>
    <w:p w:rsidR="00CA118D" w:rsidRDefault="00CA118D" w:rsidP="00CA118D">
      <w:pPr>
        <w:rPr>
          <w:sz w:val="20"/>
          <w:szCs w:val="20"/>
        </w:rPr>
      </w:pPr>
      <w:r w:rsidRPr="00703A97">
        <w:rPr>
          <w:sz w:val="20"/>
          <w:szCs w:val="20"/>
        </w:rPr>
        <w:tab/>
      </w:r>
      <w:r w:rsidR="00BE777E">
        <w:rPr>
          <w:sz w:val="20"/>
          <w:szCs w:val="20"/>
        </w:rPr>
        <w:t>Brad reviewed Lisanne’s</w:t>
      </w:r>
      <w:r w:rsidRPr="00703A97">
        <w:rPr>
          <w:sz w:val="20"/>
          <w:szCs w:val="20"/>
        </w:rPr>
        <w:t xml:space="preserve"> written report (</w:t>
      </w:r>
      <w:r w:rsidRPr="002644C3">
        <w:rPr>
          <w:sz w:val="20"/>
          <w:szCs w:val="20"/>
        </w:rPr>
        <w:t xml:space="preserve">see Attachment </w:t>
      </w:r>
      <w:r>
        <w:rPr>
          <w:sz w:val="20"/>
          <w:szCs w:val="20"/>
        </w:rPr>
        <w:t>A</w:t>
      </w:r>
      <w:r w:rsidRPr="002644C3">
        <w:rPr>
          <w:sz w:val="20"/>
          <w:szCs w:val="20"/>
        </w:rPr>
        <w:t>)</w:t>
      </w:r>
    </w:p>
    <w:p w:rsidR="00CA118D" w:rsidRDefault="00CA118D" w:rsidP="00CA118D">
      <w:pPr>
        <w:rPr>
          <w:sz w:val="20"/>
          <w:szCs w:val="20"/>
        </w:rPr>
      </w:pPr>
    </w:p>
    <w:p w:rsidR="00CA118D" w:rsidRDefault="00CA118D" w:rsidP="00CA118D">
      <w:pPr>
        <w:rPr>
          <w:b/>
          <w:sz w:val="20"/>
          <w:szCs w:val="20"/>
        </w:rPr>
      </w:pPr>
      <w:r>
        <w:rPr>
          <w:b/>
          <w:sz w:val="20"/>
          <w:szCs w:val="20"/>
        </w:rPr>
        <w:t>Action Item: 2012 Transition Site</w:t>
      </w:r>
    </w:p>
    <w:p w:rsidR="00BE777E" w:rsidRDefault="00BE777E" w:rsidP="00CA118D">
      <w:pPr>
        <w:rPr>
          <w:b/>
          <w:sz w:val="20"/>
          <w:szCs w:val="20"/>
        </w:rPr>
      </w:pPr>
    </w:p>
    <w:p w:rsidR="00BE777E" w:rsidRPr="00BE777E" w:rsidRDefault="00BE777E" w:rsidP="00CA118D">
      <w:pPr>
        <w:rPr>
          <w:sz w:val="20"/>
          <w:szCs w:val="20"/>
        </w:rPr>
      </w:pPr>
      <w:r>
        <w:rPr>
          <w:sz w:val="20"/>
          <w:szCs w:val="20"/>
        </w:rPr>
        <w:t>Discussion:  During the October e-meeting we voted to hold the transition meeting at the Hampton Inn.  The Hilton started offering concessions to try and get us to have the transition meeting there.  It is a nicer hotel and they are interested in becoming our long term transition facility.  Do we want to stay with the Hampton or go with the Hilton?</w:t>
      </w:r>
    </w:p>
    <w:p w:rsidR="00CA118D" w:rsidRDefault="00CA118D" w:rsidP="00CA118D">
      <w:pPr>
        <w:rPr>
          <w:b/>
          <w:sz w:val="20"/>
          <w:szCs w:val="20"/>
        </w:rPr>
      </w:pPr>
    </w:p>
    <w:p w:rsidR="00BE777E" w:rsidRDefault="00BE777E" w:rsidP="00CA118D">
      <w:pPr>
        <w:rPr>
          <w:b/>
          <w:sz w:val="20"/>
          <w:szCs w:val="20"/>
        </w:rPr>
      </w:pPr>
      <w:r>
        <w:rPr>
          <w:b/>
          <w:sz w:val="20"/>
          <w:szCs w:val="20"/>
        </w:rPr>
        <w:t xml:space="preserve">Marian Huffman made a motion that we cancel the prior motion to hold the transition meeting at the Hampton Inn and now hold the 2012 transition meeting at the Hilton St. Petersburg Bayfront.   Runan Pendergrast seconded the motion.  The motion passed unanimously.  </w:t>
      </w:r>
      <w:r w:rsidR="00CA118D">
        <w:rPr>
          <w:b/>
          <w:sz w:val="20"/>
          <w:szCs w:val="20"/>
        </w:rPr>
        <w:t xml:space="preserve">   </w:t>
      </w:r>
    </w:p>
    <w:p w:rsidR="00BE777E" w:rsidRDefault="00BE777E" w:rsidP="00CA118D">
      <w:pPr>
        <w:rPr>
          <w:b/>
          <w:sz w:val="20"/>
          <w:szCs w:val="20"/>
        </w:rPr>
      </w:pPr>
    </w:p>
    <w:p w:rsidR="00BE777E" w:rsidRPr="00BE777E" w:rsidRDefault="00BE777E" w:rsidP="00CA118D">
      <w:pPr>
        <w:rPr>
          <w:sz w:val="20"/>
          <w:szCs w:val="20"/>
        </w:rPr>
      </w:pPr>
      <w:r>
        <w:rPr>
          <w:sz w:val="20"/>
          <w:szCs w:val="20"/>
        </w:rPr>
        <w:t>The actual meeting dates are Thursday-Sunday, June 7-10, 2012</w:t>
      </w:r>
      <w:r w:rsidR="00CA118D">
        <w:rPr>
          <w:b/>
          <w:sz w:val="20"/>
          <w:szCs w:val="20"/>
        </w:rPr>
        <w:t xml:space="preserve">      </w:t>
      </w:r>
    </w:p>
    <w:p w:rsidR="00BE777E" w:rsidRDefault="00BE777E" w:rsidP="00CA118D">
      <w:pPr>
        <w:rPr>
          <w:b/>
          <w:sz w:val="20"/>
          <w:szCs w:val="20"/>
        </w:rPr>
      </w:pPr>
    </w:p>
    <w:p w:rsidR="00BE777E" w:rsidRPr="00BE777E" w:rsidRDefault="00BE777E" w:rsidP="00CA118D">
      <w:pPr>
        <w:rPr>
          <w:i/>
          <w:sz w:val="20"/>
          <w:szCs w:val="20"/>
        </w:rPr>
      </w:pPr>
      <w:r w:rsidRPr="00BE777E">
        <w:rPr>
          <w:i/>
          <w:sz w:val="20"/>
          <w:szCs w:val="20"/>
        </w:rPr>
        <w:t>Discussion:  Jeff Dennis – we have only used Formsite 5 times since 2008.</w:t>
      </w:r>
    </w:p>
    <w:p w:rsidR="00CA118D" w:rsidRDefault="00CA118D" w:rsidP="00CA118D">
      <w:pPr>
        <w:rPr>
          <w:sz w:val="20"/>
          <w:szCs w:val="20"/>
        </w:rPr>
      </w:pPr>
    </w:p>
    <w:p w:rsidR="00CA118D" w:rsidRPr="00E161C0" w:rsidRDefault="00CA118D" w:rsidP="00CA118D">
      <w:pPr>
        <w:rPr>
          <w:b/>
          <w:sz w:val="20"/>
          <w:szCs w:val="20"/>
          <w:u w:val="single"/>
        </w:rPr>
      </w:pPr>
      <w:r w:rsidRPr="00E161C0">
        <w:rPr>
          <w:b/>
          <w:sz w:val="20"/>
          <w:szCs w:val="20"/>
          <w:u w:val="single"/>
        </w:rPr>
        <w:t>Conference, Shelley Park</w:t>
      </w:r>
    </w:p>
    <w:p w:rsidR="00CA118D" w:rsidRDefault="00CA118D" w:rsidP="00CA118D">
      <w:pPr>
        <w:rPr>
          <w:sz w:val="20"/>
          <w:szCs w:val="20"/>
        </w:rPr>
      </w:pPr>
      <w:r w:rsidRPr="00703A97">
        <w:rPr>
          <w:sz w:val="20"/>
          <w:szCs w:val="20"/>
        </w:rPr>
        <w:tab/>
      </w:r>
      <w:r>
        <w:rPr>
          <w:sz w:val="20"/>
          <w:szCs w:val="20"/>
        </w:rPr>
        <w:t>Shelley</w:t>
      </w:r>
      <w:r w:rsidRPr="00703A97">
        <w:rPr>
          <w:sz w:val="20"/>
          <w:szCs w:val="20"/>
        </w:rPr>
        <w:t xml:space="preserve"> reviewed her written report (see Attachment </w:t>
      </w:r>
      <w:r>
        <w:rPr>
          <w:sz w:val="20"/>
          <w:szCs w:val="20"/>
        </w:rPr>
        <w:t xml:space="preserve">A).  </w:t>
      </w:r>
    </w:p>
    <w:p w:rsidR="00AA1CFE" w:rsidRDefault="00AA1CFE" w:rsidP="00CA118D">
      <w:pPr>
        <w:rPr>
          <w:sz w:val="20"/>
          <w:szCs w:val="20"/>
        </w:rPr>
      </w:pPr>
    </w:p>
    <w:p w:rsidR="00AA1CFE" w:rsidRDefault="00AA1CFE" w:rsidP="00CA118D">
      <w:pPr>
        <w:rPr>
          <w:sz w:val="20"/>
          <w:szCs w:val="20"/>
        </w:rPr>
      </w:pPr>
      <w:r>
        <w:rPr>
          <w:sz w:val="20"/>
          <w:szCs w:val="20"/>
        </w:rPr>
        <w:t xml:space="preserve">Discussion:  </w:t>
      </w:r>
      <w:r w:rsidR="000A55A1">
        <w:rPr>
          <w:sz w:val="20"/>
          <w:szCs w:val="20"/>
        </w:rPr>
        <w:t>Shelley hopes that she will get a formal notice of which federal representatives  will attend the SASFAA Conference after December 1st.  We will probably have closer to 50 concurrent sessions.  Sharon Oliver is working hard on a pre-conference session with Noel-Levitz.  Sharon reviewed the information that will be presented in the pre-conference workshop.  There will be a new aid officers</w:t>
      </w:r>
      <w:r w:rsidR="005A11C6">
        <w:rPr>
          <w:sz w:val="20"/>
          <w:szCs w:val="20"/>
        </w:rPr>
        <w:t>’</w:t>
      </w:r>
      <w:r w:rsidR="000A55A1">
        <w:rPr>
          <w:sz w:val="20"/>
          <w:szCs w:val="20"/>
        </w:rPr>
        <w:t xml:space="preserve"> workshop.  The NAOW will run all day on Sunday.  The other pre-conference workshop will run from 1-4:30 on Sunday.</w:t>
      </w:r>
      <w:r w:rsidR="005A11C6">
        <w:rPr>
          <w:sz w:val="20"/>
          <w:szCs w:val="20"/>
        </w:rPr>
        <w:t xml:space="preserve">  Shelley reviewed the tentative conference agenda for the Board.  Dewey Knight indicated that there were five vendors committed so far to vending at SASFAA.</w:t>
      </w:r>
    </w:p>
    <w:p w:rsidR="00CA118D" w:rsidRDefault="00CA118D" w:rsidP="00CA118D">
      <w:pPr>
        <w:rPr>
          <w:b/>
          <w:sz w:val="20"/>
          <w:szCs w:val="20"/>
          <w:u w:val="single"/>
        </w:rPr>
      </w:pPr>
    </w:p>
    <w:p w:rsidR="00CA118D" w:rsidRDefault="00CA118D" w:rsidP="00CA118D">
      <w:pPr>
        <w:rPr>
          <w:b/>
          <w:sz w:val="20"/>
          <w:szCs w:val="20"/>
        </w:rPr>
      </w:pPr>
      <w:r>
        <w:rPr>
          <w:b/>
          <w:sz w:val="20"/>
          <w:szCs w:val="20"/>
        </w:rPr>
        <w:t>Action Item:  Conference Fee</w:t>
      </w:r>
    </w:p>
    <w:p w:rsidR="00CA118D" w:rsidRDefault="00CA118D" w:rsidP="00CA118D">
      <w:pPr>
        <w:rPr>
          <w:b/>
          <w:sz w:val="20"/>
          <w:szCs w:val="20"/>
        </w:rPr>
      </w:pPr>
    </w:p>
    <w:p w:rsidR="00FC4A41" w:rsidRPr="008B3555" w:rsidRDefault="00FC4A41" w:rsidP="00FC4A41">
      <w:pPr>
        <w:rPr>
          <w:sz w:val="20"/>
          <w:szCs w:val="20"/>
        </w:rPr>
      </w:pPr>
      <w:r>
        <w:rPr>
          <w:sz w:val="20"/>
          <w:szCs w:val="20"/>
        </w:rPr>
        <w:t xml:space="preserve">Discussion:  </w:t>
      </w:r>
      <w:r w:rsidRPr="008B3555">
        <w:rPr>
          <w:sz w:val="20"/>
          <w:szCs w:val="20"/>
        </w:rPr>
        <w:t xml:space="preserve">The SASFAA 2012 Conference Committee respectfully submits for consideration and approval </w:t>
      </w:r>
    </w:p>
    <w:p w:rsidR="00FC4A41" w:rsidRPr="008B3555" w:rsidRDefault="00FC4A41" w:rsidP="00FC4A41">
      <w:pPr>
        <w:rPr>
          <w:sz w:val="20"/>
          <w:szCs w:val="20"/>
        </w:rPr>
      </w:pPr>
      <w:r w:rsidRPr="008B3555">
        <w:rPr>
          <w:sz w:val="20"/>
          <w:szCs w:val="20"/>
        </w:rPr>
        <w:t>the following conference registration rates for the SASFAA 2012 Conference in Greensboro, NC.</w:t>
      </w:r>
    </w:p>
    <w:p w:rsidR="00FC4A41" w:rsidRPr="008B3555" w:rsidRDefault="00FC4A41" w:rsidP="00FC4A41">
      <w:pPr>
        <w:rPr>
          <w:sz w:val="20"/>
          <w:szCs w:val="20"/>
        </w:rPr>
      </w:pPr>
    </w:p>
    <w:p w:rsidR="00FC4A41" w:rsidRPr="00FC4A41" w:rsidRDefault="00FC4A41" w:rsidP="00FC4A41">
      <w:pPr>
        <w:ind w:left="360" w:firstLine="360"/>
        <w:rPr>
          <w:sz w:val="20"/>
          <w:szCs w:val="20"/>
        </w:rPr>
      </w:pPr>
      <w:r w:rsidRPr="00FC4A41">
        <w:rPr>
          <w:sz w:val="20"/>
          <w:szCs w:val="20"/>
        </w:rPr>
        <w:t>Full Conference Rate: $250.00 ( $285.00 for non-members)</w:t>
      </w:r>
    </w:p>
    <w:p w:rsidR="00FC4A41" w:rsidRPr="00FC4A41" w:rsidRDefault="00FC4A41" w:rsidP="00FC4A41">
      <w:pPr>
        <w:ind w:left="360" w:firstLine="360"/>
        <w:rPr>
          <w:sz w:val="20"/>
          <w:szCs w:val="20"/>
        </w:rPr>
      </w:pPr>
      <w:r w:rsidRPr="00FC4A41">
        <w:rPr>
          <w:sz w:val="20"/>
          <w:szCs w:val="20"/>
        </w:rPr>
        <w:t>Full Conference Rate: $250 ($285 for non-members)</w:t>
      </w:r>
    </w:p>
    <w:p w:rsidR="00FC4A41" w:rsidRPr="008B3555" w:rsidRDefault="00350791" w:rsidP="00FC4A41">
      <w:pPr>
        <w:ind w:left="720"/>
        <w:rPr>
          <w:sz w:val="20"/>
          <w:szCs w:val="20"/>
        </w:rPr>
      </w:pPr>
      <w:r>
        <w:rPr>
          <w:sz w:val="20"/>
          <w:szCs w:val="20"/>
        </w:rPr>
        <w:t>Late</w:t>
      </w:r>
      <w:r w:rsidR="00FC4A41" w:rsidRPr="008B3555">
        <w:rPr>
          <w:sz w:val="20"/>
          <w:szCs w:val="20"/>
        </w:rPr>
        <w:t xml:space="preserve"> Registration: $275 ($310 for non-members)</w:t>
      </w:r>
    </w:p>
    <w:p w:rsidR="00FC4A41" w:rsidRPr="008B3555" w:rsidRDefault="00FC4A41" w:rsidP="00FC4A41">
      <w:pPr>
        <w:ind w:left="720"/>
        <w:rPr>
          <w:sz w:val="20"/>
          <w:szCs w:val="20"/>
        </w:rPr>
      </w:pPr>
      <w:r w:rsidRPr="008B3555">
        <w:rPr>
          <w:sz w:val="20"/>
          <w:szCs w:val="20"/>
        </w:rPr>
        <w:t>One-Day Rate (Monday or Tuesday): $150 ($185 for non-members)</w:t>
      </w:r>
    </w:p>
    <w:p w:rsidR="00FC4A41" w:rsidRPr="008B3555" w:rsidRDefault="00FC4A41" w:rsidP="00FC4A41">
      <w:pPr>
        <w:ind w:left="720"/>
        <w:rPr>
          <w:sz w:val="20"/>
          <w:szCs w:val="20"/>
        </w:rPr>
      </w:pPr>
      <w:r w:rsidRPr="008B3555">
        <w:rPr>
          <w:sz w:val="20"/>
          <w:szCs w:val="20"/>
        </w:rPr>
        <w:t>New Aid Pre-conference: $75 ($110 for non-members)</w:t>
      </w:r>
    </w:p>
    <w:p w:rsidR="00FC4A41" w:rsidRPr="008B3555" w:rsidRDefault="00FC4A41" w:rsidP="00FC4A41">
      <w:pPr>
        <w:ind w:left="720"/>
        <w:rPr>
          <w:sz w:val="20"/>
          <w:szCs w:val="20"/>
        </w:rPr>
      </w:pPr>
      <w:r w:rsidRPr="008B3555">
        <w:rPr>
          <w:sz w:val="20"/>
          <w:szCs w:val="20"/>
        </w:rPr>
        <w:t>Retention Pre-conference: $50 ($85 for non-members)</w:t>
      </w:r>
    </w:p>
    <w:p w:rsidR="00CA118D" w:rsidRDefault="00CA118D" w:rsidP="00CA118D">
      <w:pPr>
        <w:rPr>
          <w:sz w:val="20"/>
          <w:szCs w:val="20"/>
        </w:rPr>
      </w:pPr>
    </w:p>
    <w:p w:rsidR="00CA118D" w:rsidRDefault="00CA118D" w:rsidP="00CA118D">
      <w:pPr>
        <w:rPr>
          <w:sz w:val="20"/>
          <w:szCs w:val="20"/>
        </w:rPr>
      </w:pPr>
    </w:p>
    <w:p w:rsidR="00350791" w:rsidRDefault="00350791" w:rsidP="00CA118D">
      <w:pPr>
        <w:rPr>
          <w:b/>
          <w:sz w:val="20"/>
          <w:szCs w:val="20"/>
        </w:rPr>
      </w:pPr>
      <w:r>
        <w:rPr>
          <w:b/>
          <w:sz w:val="20"/>
          <w:szCs w:val="20"/>
        </w:rPr>
        <w:t>Runan Pendergrast</w:t>
      </w:r>
      <w:r w:rsidR="00CA118D">
        <w:rPr>
          <w:b/>
          <w:sz w:val="20"/>
          <w:szCs w:val="20"/>
        </w:rPr>
        <w:t xml:space="preserve"> made a motion that</w:t>
      </w:r>
      <w:r>
        <w:rPr>
          <w:b/>
          <w:sz w:val="20"/>
          <w:szCs w:val="20"/>
        </w:rPr>
        <w:t xml:space="preserve"> we accept the Conference Committee’s recommendation (as listed below) along with the exception of changing the on-site registration to late registration fee.  Sharon Oliver seconded the motion.  The motion passed unanimously.</w:t>
      </w:r>
    </w:p>
    <w:p w:rsidR="00350791" w:rsidRDefault="00350791" w:rsidP="00CA118D">
      <w:pPr>
        <w:rPr>
          <w:b/>
          <w:sz w:val="20"/>
          <w:szCs w:val="20"/>
        </w:rPr>
      </w:pPr>
    </w:p>
    <w:p w:rsidR="00350791" w:rsidRDefault="00CA118D" w:rsidP="00CA118D">
      <w:pPr>
        <w:rPr>
          <w:b/>
          <w:sz w:val="20"/>
          <w:szCs w:val="20"/>
        </w:rPr>
      </w:pPr>
      <w:r>
        <w:rPr>
          <w:b/>
          <w:sz w:val="20"/>
          <w:szCs w:val="20"/>
        </w:rPr>
        <w:t xml:space="preserve"> </w:t>
      </w:r>
    </w:p>
    <w:p w:rsidR="00350791" w:rsidRDefault="00CA118D" w:rsidP="00CA118D">
      <w:pPr>
        <w:rPr>
          <w:b/>
          <w:sz w:val="20"/>
          <w:szCs w:val="20"/>
        </w:rPr>
      </w:pPr>
      <w:r>
        <w:rPr>
          <w:b/>
          <w:sz w:val="20"/>
          <w:szCs w:val="20"/>
        </w:rPr>
        <w:t>SASFAA’s 2012 Conference Fee</w:t>
      </w:r>
      <w:r w:rsidR="00350791">
        <w:rPr>
          <w:b/>
          <w:sz w:val="20"/>
          <w:szCs w:val="20"/>
        </w:rPr>
        <w:t xml:space="preserve">s to </w:t>
      </w:r>
      <w:r>
        <w:rPr>
          <w:b/>
          <w:sz w:val="20"/>
          <w:szCs w:val="20"/>
        </w:rPr>
        <w:t xml:space="preserve">be </w:t>
      </w:r>
      <w:r w:rsidR="00350791">
        <w:rPr>
          <w:b/>
          <w:sz w:val="20"/>
          <w:szCs w:val="20"/>
        </w:rPr>
        <w:t>set at:</w:t>
      </w:r>
    </w:p>
    <w:p w:rsidR="00350791" w:rsidRDefault="00350791" w:rsidP="00CA118D">
      <w:pPr>
        <w:rPr>
          <w:b/>
          <w:sz w:val="20"/>
          <w:szCs w:val="20"/>
        </w:rPr>
      </w:pPr>
    </w:p>
    <w:p w:rsidR="00350791" w:rsidRPr="00FC4A41" w:rsidRDefault="00350791" w:rsidP="00350791">
      <w:pPr>
        <w:ind w:left="360" w:firstLine="360"/>
        <w:rPr>
          <w:sz w:val="20"/>
          <w:szCs w:val="20"/>
        </w:rPr>
      </w:pPr>
      <w:r w:rsidRPr="00FC4A41">
        <w:rPr>
          <w:sz w:val="20"/>
          <w:szCs w:val="20"/>
        </w:rPr>
        <w:t>Full Conference Rate: $250.00 ( $285.00 for non-members)</w:t>
      </w:r>
    </w:p>
    <w:p w:rsidR="00350791" w:rsidRPr="00FC4A41" w:rsidRDefault="00350791" w:rsidP="00350791">
      <w:pPr>
        <w:ind w:left="360" w:firstLine="360"/>
        <w:rPr>
          <w:sz w:val="20"/>
          <w:szCs w:val="20"/>
        </w:rPr>
      </w:pPr>
      <w:r w:rsidRPr="00FC4A41">
        <w:rPr>
          <w:sz w:val="20"/>
          <w:szCs w:val="20"/>
        </w:rPr>
        <w:t>Full Conference Rate: $250 ($285 for non-members)</w:t>
      </w:r>
    </w:p>
    <w:p w:rsidR="00350791" w:rsidRPr="008B3555" w:rsidRDefault="00350791" w:rsidP="00350791">
      <w:pPr>
        <w:ind w:left="720"/>
        <w:rPr>
          <w:sz w:val="20"/>
          <w:szCs w:val="20"/>
        </w:rPr>
      </w:pPr>
      <w:r>
        <w:rPr>
          <w:sz w:val="20"/>
          <w:szCs w:val="20"/>
        </w:rPr>
        <w:t>Late</w:t>
      </w:r>
      <w:r w:rsidRPr="008B3555">
        <w:rPr>
          <w:sz w:val="20"/>
          <w:szCs w:val="20"/>
        </w:rPr>
        <w:t xml:space="preserve"> Registration: $275 ($310 for non-members)</w:t>
      </w:r>
    </w:p>
    <w:p w:rsidR="00350791" w:rsidRPr="008B3555" w:rsidRDefault="00350791" w:rsidP="00350791">
      <w:pPr>
        <w:ind w:left="720"/>
        <w:rPr>
          <w:sz w:val="20"/>
          <w:szCs w:val="20"/>
        </w:rPr>
      </w:pPr>
      <w:r w:rsidRPr="008B3555">
        <w:rPr>
          <w:sz w:val="20"/>
          <w:szCs w:val="20"/>
        </w:rPr>
        <w:t>One-Day Rate (Monday or Tuesday): $150 ($185 for non-members)</w:t>
      </w:r>
    </w:p>
    <w:p w:rsidR="00350791" w:rsidRPr="008B3555" w:rsidRDefault="00350791" w:rsidP="00350791">
      <w:pPr>
        <w:ind w:left="720"/>
        <w:rPr>
          <w:sz w:val="20"/>
          <w:szCs w:val="20"/>
        </w:rPr>
      </w:pPr>
      <w:r w:rsidRPr="008B3555">
        <w:rPr>
          <w:sz w:val="20"/>
          <w:szCs w:val="20"/>
        </w:rPr>
        <w:t>New Aid Pre-conference: $75 ($110 for non-members)</w:t>
      </w:r>
    </w:p>
    <w:p w:rsidR="00350791" w:rsidRPr="008B3555" w:rsidRDefault="00350791" w:rsidP="00350791">
      <w:pPr>
        <w:ind w:left="720"/>
        <w:rPr>
          <w:sz w:val="20"/>
          <w:szCs w:val="20"/>
        </w:rPr>
      </w:pPr>
      <w:r w:rsidRPr="008B3555">
        <w:rPr>
          <w:sz w:val="20"/>
          <w:szCs w:val="20"/>
        </w:rPr>
        <w:t>Retention Pre-conference: $50 ($85 for non-members)</w:t>
      </w:r>
    </w:p>
    <w:p w:rsidR="00CA118D" w:rsidRDefault="00CA118D" w:rsidP="00CA118D">
      <w:pPr>
        <w:rPr>
          <w:b/>
          <w:sz w:val="20"/>
          <w:szCs w:val="20"/>
        </w:rPr>
      </w:pPr>
    </w:p>
    <w:p w:rsidR="00C50106" w:rsidRDefault="00C50106" w:rsidP="00C50106">
      <w:pPr>
        <w:autoSpaceDE w:val="0"/>
        <w:autoSpaceDN w:val="0"/>
        <w:adjustRightInd w:val="0"/>
        <w:spacing w:after="120"/>
        <w:contextualSpacing/>
        <w:rPr>
          <w:rFonts w:eastAsiaTheme="minorEastAsia"/>
          <w:b/>
          <w:sz w:val="20"/>
          <w:szCs w:val="20"/>
        </w:rPr>
      </w:pPr>
      <w:r>
        <w:rPr>
          <w:rFonts w:eastAsiaTheme="minorEastAsia"/>
          <w:b/>
          <w:sz w:val="20"/>
          <w:szCs w:val="20"/>
        </w:rPr>
        <w:t>Brad dismissed the group for a break at 10:50 am.</w:t>
      </w:r>
    </w:p>
    <w:p w:rsidR="00C50106" w:rsidRDefault="00C50106" w:rsidP="00C50106">
      <w:pPr>
        <w:autoSpaceDE w:val="0"/>
        <w:autoSpaceDN w:val="0"/>
        <w:adjustRightInd w:val="0"/>
        <w:spacing w:after="120"/>
        <w:contextualSpacing/>
        <w:rPr>
          <w:rFonts w:eastAsiaTheme="minorEastAsia"/>
          <w:b/>
          <w:sz w:val="20"/>
          <w:szCs w:val="20"/>
        </w:rPr>
      </w:pPr>
      <w:r>
        <w:rPr>
          <w:rFonts w:eastAsiaTheme="minorEastAsia"/>
          <w:b/>
          <w:sz w:val="20"/>
          <w:szCs w:val="20"/>
        </w:rPr>
        <w:t>Brad reconvened the meeting at 11:09 am.</w:t>
      </w:r>
    </w:p>
    <w:p w:rsidR="00C50106" w:rsidRDefault="00C50106" w:rsidP="00CA118D">
      <w:pPr>
        <w:rPr>
          <w:b/>
          <w:sz w:val="20"/>
          <w:szCs w:val="20"/>
        </w:rPr>
      </w:pPr>
    </w:p>
    <w:p w:rsidR="009C7310" w:rsidRPr="009C7310" w:rsidRDefault="009C7310" w:rsidP="00CA118D">
      <w:pPr>
        <w:rPr>
          <w:sz w:val="20"/>
          <w:szCs w:val="20"/>
        </w:rPr>
      </w:pPr>
      <w:r>
        <w:rPr>
          <w:b/>
          <w:sz w:val="20"/>
          <w:szCs w:val="20"/>
          <w:u w:val="single"/>
        </w:rPr>
        <w:t>COMMITTEE REPORTS CONT’D</w:t>
      </w:r>
    </w:p>
    <w:p w:rsidR="009C7310" w:rsidRDefault="009C7310" w:rsidP="00CA118D">
      <w:pPr>
        <w:rPr>
          <w:b/>
          <w:sz w:val="20"/>
          <w:szCs w:val="20"/>
        </w:rPr>
      </w:pPr>
    </w:p>
    <w:p w:rsidR="00CA118D" w:rsidRPr="00E161C0" w:rsidRDefault="00CA118D" w:rsidP="00CA118D">
      <w:pPr>
        <w:rPr>
          <w:b/>
          <w:sz w:val="20"/>
          <w:szCs w:val="20"/>
          <w:u w:val="single"/>
        </w:rPr>
      </w:pPr>
      <w:r w:rsidRPr="00E161C0">
        <w:rPr>
          <w:b/>
          <w:sz w:val="20"/>
          <w:szCs w:val="20"/>
          <w:u w:val="single"/>
        </w:rPr>
        <w:t>Sponsorship, Dewey Knight</w:t>
      </w:r>
    </w:p>
    <w:p w:rsidR="00CA118D" w:rsidRDefault="00CA118D" w:rsidP="00CA118D">
      <w:pPr>
        <w:rPr>
          <w:sz w:val="20"/>
          <w:szCs w:val="20"/>
        </w:rPr>
      </w:pPr>
      <w:r w:rsidRPr="00703A97">
        <w:rPr>
          <w:sz w:val="20"/>
          <w:szCs w:val="20"/>
        </w:rPr>
        <w:tab/>
        <w:t>Dewey</w:t>
      </w:r>
      <w:r w:rsidR="00BB1736">
        <w:rPr>
          <w:sz w:val="20"/>
          <w:szCs w:val="20"/>
        </w:rPr>
        <w:t xml:space="preserve"> was absent from the meeting.  The Board</w:t>
      </w:r>
      <w:r w:rsidRPr="00703A97">
        <w:rPr>
          <w:sz w:val="20"/>
          <w:szCs w:val="20"/>
        </w:rPr>
        <w:t xml:space="preserve"> reviewed his written report (see Attachment </w:t>
      </w:r>
      <w:r>
        <w:rPr>
          <w:sz w:val="20"/>
          <w:szCs w:val="20"/>
        </w:rPr>
        <w:t>A</w:t>
      </w:r>
      <w:r w:rsidRPr="00703A97">
        <w:rPr>
          <w:sz w:val="20"/>
          <w:szCs w:val="20"/>
        </w:rPr>
        <w:t>)</w:t>
      </w:r>
    </w:p>
    <w:p w:rsidR="00CA118D" w:rsidRDefault="00CA118D" w:rsidP="00CA118D">
      <w:pPr>
        <w:rPr>
          <w:sz w:val="20"/>
          <w:szCs w:val="20"/>
        </w:rPr>
      </w:pPr>
    </w:p>
    <w:p w:rsidR="00CA118D" w:rsidRPr="00E161C0" w:rsidRDefault="00CA118D" w:rsidP="00CA118D">
      <w:pPr>
        <w:rPr>
          <w:b/>
          <w:sz w:val="20"/>
          <w:szCs w:val="20"/>
          <w:u w:val="single"/>
        </w:rPr>
      </w:pPr>
      <w:r w:rsidRPr="00E161C0">
        <w:rPr>
          <w:b/>
          <w:sz w:val="20"/>
          <w:szCs w:val="20"/>
          <w:u w:val="single"/>
        </w:rPr>
        <w:t>Membership, Deborah Clark</w:t>
      </w:r>
    </w:p>
    <w:p w:rsidR="00CA118D" w:rsidRDefault="00CA118D" w:rsidP="00CA118D">
      <w:pPr>
        <w:rPr>
          <w:sz w:val="20"/>
          <w:szCs w:val="20"/>
        </w:rPr>
      </w:pPr>
      <w:r w:rsidRPr="00703A97">
        <w:rPr>
          <w:sz w:val="20"/>
          <w:szCs w:val="20"/>
        </w:rPr>
        <w:tab/>
      </w:r>
      <w:r>
        <w:rPr>
          <w:sz w:val="20"/>
          <w:szCs w:val="20"/>
        </w:rPr>
        <w:t>Deborah</w:t>
      </w:r>
      <w:r w:rsidR="00BB1736">
        <w:rPr>
          <w:sz w:val="20"/>
          <w:szCs w:val="20"/>
        </w:rPr>
        <w:t xml:space="preserve"> was absent from the meeting.  The Board</w:t>
      </w:r>
      <w:r>
        <w:rPr>
          <w:sz w:val="20"/>
          <w:szCs w:val="20"/>
        </w:rPr>
        <w:t xml:space="preserve"> reviewed her</w:t>
      </w:r>
      <w:r w:rsidRPr="00703A97">
        <w:rPr>
          <w:sz w:val="20"/>
          <w:szCs w:val="20"/>
        </w:rPr>
        <w:t xml:space="preserve"> written report (see Attachment </w:t>
      </w:r>
      <w:r>
        <w:rPr>
          <w:sz w:val="20"/>
          <w:szCs w:val="20"/>
        </w:rPr>
        <w:t>A</w:t>
      </w:r>
      <w:r w:rsidRPr="00703A97">
        <w:rPr>
          <w:sz w:val="20"/>
          <w:szCs w:val="20"/>
        </w:rPr>
        <w:t>)</w:t>
      </w:r>
    </w:p>
    <w:p w:rsidR="00CA118D" w:rsidRDefault="00CA118D" w:rsidP="007B57C5">
      <w:pPr>
        <w:rPr>
          <w:sz w:val="20"/>
          <w:szCs w:val="20"/>
        </w:rPr>
      </w:pPr>
    </w:p>
    <w:p w:rsidR="00CA118D" w:rsidRPr="00E161C0" w:rsidRDefault="00CA118D" w:rsidP="00CA118D">
      <w:pPr>
        <w:rPr>
          <w:b/>
          <w:sz w:val="20"/>
          <w:szCs w:val="20"/>
          <w:u w:val="single"/>
        </w:rPr>
      </w:pPr>
      <w:r w:rsidRPr="00E161C0">
        <w:rPr>
          <w:b/>
          <w:sz w:val="20"/>
          <w:szCs w:val="20"/>
          <w:u w:val="single"/>
        </w:rPr>
        <w:t>2020, Sharon Oliver</w:t>
      </w:r>
    </w:p>
    <w:p w:rsidR="00CA118D" w:rsidRDefault="00CA118D" w:rsidP="00CA118D">
      <w:pPr>
        <w:rPr>
          <w:sz w:val="20"/>
          <w:szCs w:val="20"/>
        </w:rPr>
      </w:pPr>
      <w:r w:rsidRPr="00703A97">
        <w:rPr>
          <w:sz w:val="20"/>
          <w:szCs w:val="20"/>
        </w:rPr>
        <w:tab/>
      </w:r>
      <w:r>
        <w:rPr>
          <w:sz w:val="20"/>
          <w:szCs w:val="20"/>
        </w:rPr>
        <w:t>Sharon</w:t>
      </w:r>
      <w:r w:rsidRPr="00703A97">
        <w:rPr>
          <w:sz w:val="20"/>
          <w:szCs w:val="20"/>
        </w:rPr>
        <w:t xml:space="preserve"> reviewed her written report (see Attachment </w:t>
      </w:r>
      <w:r>
        <w:rPr>
          <w:sz w:val="20"/>
          <w:szCs w:val="20"/>
        </w:rPr>
        <w:t>B</w:t>
      </w:r>
      <w:r w:rsidRPr="00703A97">
        <w:rPr>
          <w:sz w:val="20"/>
          <w:szCs w:val="20"/>
        </w:rPr>
        <w:t>)</w:t>
      </w:r>
    </w:p>
    <w:p w:rsidR="00CA118D" w:rsidRDefault="00CA118D" w:rsidP="00CA118D">
      <w:pPr>
        <w:rPr>
          <w:sz w:val="20"/>
          <w:szCs w:val="20"/>
        </w:rPr>
      </w:pPr>
    </w:p>
    <w:p w:rsidR="00CA118D" w:rsidRDefault="00CA118D" w:rsidP="00CA118D">
      <w:pPr>
        <w:rPr>
          <w:b/>
          <w:sz w:val="20"/>
          <w:szCs w:val="20"/>
        </w:rPr>
      </w:pPr>
      <w:r>
        <w:rPr>
          <w:b/>
          <w:sz w:val="20"/>
          <w:szCs w:val="20"/>
        </w:rPr>
        <w:t>Action Item:  Committee Member Addition</w:t>
      </w:r>
    </w:p>
    <w:p w:rsidR="00CA118D" w:rsidRDefault="00CA118D" w:rsidP="00CA118D">
      <w:pPr>
        <w:rPr>
          <w:b/>
          <w:sz w:val="20"/>
          <w:szCs w:val="20"/>
        </w:rPr>
      </w:pPr>
    </w:p>
    <w:p w:rsidR="00CA118D" w:rsidRDefault="00CA118D" w:rsidP="00CA118D">
      <w:pPr>
        <w:rPr>
          <w:sz w:val="20"/>
          <w:szCs w:val="20"/>
        </w:rPr>
      </w:pPr>
      <w:r>
        <w:rPr>
          <w:sz w:val="20"/>
          <w:szCs w:val="20"/>
        </w:rPr>
        <w:t>Discussion:</w:t>
      </w:r>
      <w:r w:rsidR="009C7310">
        <w:rPr>
          <w:sz w:val="20"/>
          <w:szCs w:val="20"/>
        </w:rPr>
        <w:t xml:space="preserve">  </w:t>
      </w:r>
      <w:r w:rsidR="009C7310" w:rsidRPr="008B3555">
        <w:rPr>
          <w:sz w:val="20"/>
          <w:szCs w:val="20"/>
        </w:rPr>
        <w:t xml:space="preserve">We are pleased to gain support from State President Nancy Ferguson who has recommended Felicia Alister to serve on the 2020 Committee.  She works at Georgia Gwinnett College and serves as the Diversity Chairperson for GASFAA.  </w:t>
      </w:r>
    </w:p>
    <w:p w:rsidR="00CA118D" w:rsidRDefault="00CA118D" w:rsidP="00CA118D">
      <w:pPr>
        <w:rPr>
          <w:sz w:val="20"/>
          <w:szCs w:val="20"/>
        </w:rPr>
      </w:pPr>
    </w:p>
    <w:p w:rsidR="00CA118D" w:rsidRDefault="009C7310" w:rsidP="00CA118D">
      <w:pPr>
        <w:rPr>
          <w:b/>
          <w:sz w:val="20"/>
          <w:szCs w:val="20"/>
        </w:rPr>
      </w:pPr>
      <w:r>
        <w:rPr>
          <w:b/>
          <w:sz w:val="20"/>
          <w:szCs w:val="20"/>
        </w:rPr>
        <w:t>Jeff Dennis</w:t>
      </w:r>
      <w:r w:rsidR="00CA118D">
        <w:rPr>
          <w:b/>
          <w:sz w:val="20"/>
          <w:szCs w:val="20"/>
        </w:rPr>
        <w:t xml:space="preserve"> made a motion that we approve the 2020 Committee’s request to add</w:t>
      </w:r>
      <w:r>
        <w:rPr>
          <w:b/>
          <w:sz w:val="20"/>
          <w:szCs w:val="20"/>
        </w:rPr>
        <w:t xml:space="preserve"> Felicia Alister</w:t>
      </w:r>
      <w:r w:rsidR="00CA118D">
        <w:rPr>
          <w:b/>
          <w:sz w:val="20"/>
          <w:szCs w:val="20"/>
        </w:rPr>
        <w:t xml:space="preserve"> to the </w:t>
      </w:r>
      <w:r>
        <w:rPr>
          <w:b/>
          <w:sz w:val="20"/>
          <w:szCs w:val="20"/>
        </w:rPr>
        <w:t xml:space="preserve">2020 </w:t>
      </w:r>
      <w:r w:rsidR="00CA118D">
        <w:rPr>
          <w:b/>
          <w:sz w:val="20"/>
          <w:szCs w:val="20"/>
        </w:rPr>
        <w:t xml:space="preserve">Committee                .                seconded the motion.  The motion passed unanimously.  </w:t>
      </w:r>
    </w:p>
    <w:p w:rsidR="00CA118D" w:rsidRPr="00CA118D" w:rsidRDefault="00CA118D" w:rsidP="00CA118D">
      <w:pPr>
        <w:rPr>
          <w:sz w:val="20"/>
          <w:szCs w:val="20"/>
        </w:rPr>
      </w:pPr>
    </w:p>
    <w:p w:rsidR="00CA118D" w:rsidRPr="00E161C0" w:rsidRDefault="00CA118D" w:rsidP="00CA118D">
      <w:pPr>
        <w:rPr>
          <w:b/>
          <w:sz w:val="20"/>
          <w:szCs w:val="20"/>
          <w:u w:val="single"/>
        </w:rPr>
      </w:pPr>
      <w:r w:rsidRPr="00E161C0">
        <w:rPr>
          <w:b/>
          <w:sz w:val="20"/>
          <w:szCs w:val="20"/>
          <w:u w:val="single"/>
        </w:rPr>
        <w:t>Legislative Relations, Michael Poma (</w:t>
      </w:r>
      <w:r>
        <w:rPr>
          <w:b/>
          <w:sz w:val="20"/>
          <w:szCs w:val="20"/>
          <w:u w:val="single"/>
        </w:rPr>
        <w:t>by Brad Barnett</w:t>
      </w:r>
      <w:r w:rsidRPr="00E161C0">
        <w:rPr>
          <w:b/>
          <w:sz w:val="20"/>
          <w:szCs w:val="20"/>
          <w:u w:val="single"/>
        </w:rPr>
        <w:t>)</w:t>
      </w:r>
    </w:p>
    <w:p w:rsidR="00CA118D" w:rsidRDefault="00CA118D" w:rsidP="00CA118D">
      <w:pPr>
        <w:rPr>
          <w:sz w:val="20"/>
          <w:szCs w:val="20"/>
        </w:rPr>
      </w:pPr>
      <w:r w:rsidRPr="00703A97">
        <w:rPr>
          <w:sz w:val="20"/>
          <w:szCs w:val="20"/>
        </w:rPr>
        <w:tab/>
      </w:r>
      <w:r>
        <w:rPr>
          <w:sz w:val="20"/>
          <w:szCs w:val="20"/>
        </w:rPr>
        <w:t>Brad and Amy reviewed Michael’s written report</w:t>
      </w:r>
      <w:r w:rsidRPr="00703A97">
        <w:rPr>
          <w:sz w:val="20"/>
          <w:szCs w:val="20"/>
        </w:rPr>
        <w:t xml:space="preserve"> (see Attachment </w:t>
      </w:r>
      <w:r>
        <w:rPr>
          <w:sz w:val="20"/>
          <w:szCs w:val="20"/>
        </w:rPr>
        <w:t>A</w:t>
      </w:r>
      <w:r w:rsidRPr="00703A97">
        <w:rPr>
          <w:sz w:val="20"/>
          <w:szCs w:val="20"/>
        </w:rPr>
        <w:t>)</w:t>
      </w:r>
      <w:r>
        <w:rPr>
          <w:sz w:val="20"/>
          <w:szCs w:val="20"/>
        </w:rPr>
        <w:t xml:space="preserve">.  </w:t>
      </w:r>
    </w:p>
    <w:p w:rsidR="00566072" w:rsidRDefault="00566072" w:rsidP="00CA118D">
      <w:pPr>
        <w:rPr>
          <w:sz w:val="20"/>
          <w:szCs w:val="20"/>
        </w:rPr>
      </w:pPr>
    </w:p>
    <w:p w:rsidR="00566072" w:rsidRDefault="00566072" w:rsidP="00566072">
      <w:pPr>
        <w:rPr>
          <w:b/>
          <w:sz w:val="20"/>
          <w:szCs w:val="20"/>
        </w:rPr>
      </w:pPr>
      <w:r>
        <w:rPr>
          <w:b/>
          <w:sz w:val="20"/>
          <w:szCs w:val="20"/>
        </w:rPr>
        <w:t xml:space="preserve">Jeff Dennis made a motion that we approve Amy Berrier as the new Legislative Relations Chair.  Kim Driggers seconded the motion.  The motion passed unanimously.  </w:t>
      </w:r>
    </w:p>
    <w:p w:rsidR="00CA118D" w:rsidRDefault="00CA118D" w:rsidP="007B57C5">
      <w:pPr>
        <w:rPr>
          <w:sz w:val="20"/>
          <w:szCs w:val="20"/>
        </w:rPr>
      </w:pPr>
    </w:p>
    <w:p w:rsidR="00CA118D" w:rsidRDefault="00CA118D" w:rsidP="007B57C5">
      <w:pPr>
        <w:rPr>
          <w:b/>
          <w:sz w:val="20"/>
          <w:szCs w:val="20"/>
        </w:rPr>
      </w:pPr>
      <w:r>
        <w:rPr>
          <w:b/>
          <w:sz w:val="20"/>
          <w:szCs w:val="20"/>
        </w:rPr>
        <w:t>Action Item:  Award Letter Best Practices</w:t>
      </w:r>
    </w:p>
    <w:p w:rsidR="00CA118D" w:rsidRDefault="00CA118D" w:rsidP="007B57C5">
      <w:pPr>
        <w:rPr>
          <w:b/>
          <w:sz w:val="20"/>
          <w:szCs w:val="20"/>
        </w:rPr>
      </w:pPr>
    </w:p>
    <w:p w:rsidR="00CA118D" w:rsidRDefault="00CA118D" w:rsidP="007B57C5">
      <w:pPr>
        <w:rPr>
          <w:sz w:val="20"/>
          <w:szCs w:val="20"/>
        </w:rPr>
      </w:pPr>
      <w:r>
        <w:rPr>
          <w:sz w:val="20"/>
          <w:szCs w:val="20"/>
        </w:rPr>
        <w:t>Discussion:</w:t>
      </w:r>
      <w:r w:rsidR="00301EF3">
        <w:rPr>
          <w:sz w:val="20"/>
          <w:szCs w:val="20"/>
        </w:rPr>
        <w:t xml:space="preserve">  Brad will clean up the suggestions made yesterday regarding the award letter discussion yesterday</w:t>
      </w:r>
    </w:p>
    <w:p w:rsidR="00CA118D" w:rsidRDefault="00CA118D" w:rsidP="007B57C5">
      <w:pPr>
        <w:rPr>
          <w:sz w:val="20"/>
          <w:szCs w:val="20"/>
        </w:rPr>
      </w:pPr>
    </w:p>
    <w:p w:rsidR="00CA118D" w:rsidRDefault="00CA118D" w:rsidP="007B57C5">
      <w:pPr>
        <w:rPr>
          <w:b/>
          <w:sz w:val="20"/>
          <w:szCs w:val="20"/>
        </w:rPr>
      </w:pPr>
      <w:r>
        <w:rPr>
          <w:b/>
          <w:sz w:val="20"/>
          <w:szCs w:val="20"/>
        </w:rPr>
        <w:t>Action Item:  Congressional Letters</w:t>
      </w:r>
    </w:p>
    <w:p w:rsidR="00CA118D" w:rsidRDefault="00CA118D" w:rsidP="007B57C5">
      <w:pPr>
        <w:rPr>
          <w:b/>
          <w:sz w:val="20"/>
          <w:szCs w:val="20"/>
        </w:rPr>
      </w:pPr>
    </w:p>
    <w:p w:rsidR="00CA118D" w:rsidRDefault="00CA118D" w:rsidP="007B57C5">
      <w:pPr>
        <w:rPr>
          <w:sz w:val="20"/>
          <w:szCs w:val="20"/>
        </w:rPr>
      </w:pPr>
      <w:r>
        <w:rPr>
          <w:sz w:val="20"/>
          <w:szCs w:val="20"/>
        </w:rPr>
        <w:t>Discussion:</w:t>
      </w:r>
      <w:r w:rsidR="00375982">
        <w:rPr>
          <w:sz w:val="20"/>
          <w:szCs w:val="20"/>
        </w:rPr>
        <w:t xml:space="preserve">  Use the NASFAA Template to make a SASFAA template to send to all of the congressional representatives from the SASFAA region.</w:t>
      </w:r>
    </w:p>
    <w:p w:rsidR="00CA118D" w:rsidRDefault="00CA118D" w:rsidP="007B57C5">
      <w:pPr>
        <w:rPr>
          <w:sz w:val="20"/>
          <w:szCs w:val="20"/>
        </w:rPr>
      </w:pPr>
    </w:p>
    <w:p w:rsidR="00CA118D" w:rsidRDefault="00375982" w:rsidP="007B57C5">
      <w:pPr>
        <w:rPr>
          <w:b/>
          <w:sz w:val="20"/>
          <w:szCs w:val="20"/>
        </w:rPr>
      </w:pPr>
      <w:r>
        <w:rPr>
          <w:b/>
          <w:sz w:val="20"/>
          <w:szCs w:val="20"/>
        </w:rPr>
        <w:t>Nancy Garmroth</w:t>
      </w:r>
      <w:r w:rsidR="00CA118D">
        <w:rPr>
          <w:b/>
          <w:sz w:val="20"/>
          <w:szCs w:val="20"/>
        </w:rPr>
        <w:t xml:space="preserve"> made a motion that we </w:t>
      </w:r>
      <w:r>
        <w:rPr>
          <w:b/>
          <w:sz w:val="20"/>
          <w:szCs w:val="20"/>
        </w:rPr>
        <w:t xml:space="preserve">use the NASFAA template to create a SASFAA letter regarding financial aid support.  Marian Huffman seconded the motion.  </w:t>
      </w:r>
      <w:r w:rsidR="00CA118D">
        <w:rPr>
          <w:b/>
          <w:sz w:val="20"/>
          <w:szCs w:val="20"/>
        </w:rPr>
        <w:t xml:space="preserve">The motion passed unanimously.  </w:t>
      </w:r>
    </w:p>
    <w:p w:rsidR="00CA118D" w:rsidRDefault="00CA118D" w:rsidP="007B57C5">
      <w:pPr>
        <w:rPr>
          <w:b/>
          <w:sz w:val="20"/>
          <w:szCs w:val="20"/>
        </w:rPr>
      </w:pPr>
    </w:p>
    <w:p w:rsidR="00CA118D" w:rsidRPr="00E161C0" w:rsidRDefault="00CA118D" w:rsidP="00CA118D">
      <w:pPr>
        <w:rPr>
          <w:b/>
          <w:sz w:val="20"/>
          <w:szCs w:val="20"/>
          <w:u w:val="single"/>
        </w:rPr>
      </w:pPr>
      <w:r w:rsidRPr="00E161C0">
        <w:rPr>
          <w:b/>
          <w:sz w:val="20"/>
          <w:szCs w:val="20"/>
          <w:u w:val="single"/>
        </w:rPr>
        <w:t>Newsletter, Ben Baker</w:t>
      </w:r>
    </w:p>
    <w:p w:rsidR="00CA118D" w:rsidRDefault="00CA118D" w:rsidP="00CA118D">
      <w:pPr>
        <w:rPr>
          <w:sz w:val="20"/>
          <w:szCs w:val="20"/>
        </w:rPr>
      </w:pPr>
      <w:r>
        <w:rPr>
          <w:sz w:val="20"/>
          <w:szCs w:val="20"/>
        </w:rPr>
        <w:tab/>
        <w:t>Ben reviewed his written report (see Attachment A)</w:t>
      </w:r>
    </w:p>
    <w:p w:rsidR="00AA1F00" w:rsidRDefault="00AA1F00" w:rsidP="00CA118D">
      <w:pPr>
        <w:rPr>
          <w:sz w:val="20"/>
          <w:szCs w:val="20"/>
        </w:rPr>
      </w:pPr>
    </w:p>
    <w:p w:rsidR="00AA1F00" w:rsidRDefault="00AA1F00" w:rsidP="00CA118D">
      <w:pPr>
        <w:rPr>
          <w:b/>
          <w:sz w:val="20"/>
          <w:szCs w:val="20"/>
        </w:rPr>
      </w:pPr>
      <w:r>
        <w:rPr>
          <w:b/>
          <w:sz w:val="20"/>
          <w:szCs w:val="20"/>
        </w:rPr>
        <w:t>Action Item:  P and P Changes</w:t>
      </w:r>
    </w:p>
    <w:p w:rsidR="00AA1F00" w:rsidRDefault="00AA1F00" w:rsidP="00CA118D">
      <w:pPr>
        <w:rPr>
          <w:b/>
          <w:sz w:val="20"/>
          <w:szCs w:val="20"/>
        </w:rPr>
      </w:pPr>
    </w:p>
    <w:p w:rsidR="004258CF" w:rsidRDefault="004258CF" w:rsidP="00CA118D">
      <w:pPr>
        <w:rPr>
          <w:sz w:val="20"/>
          <w:szCs w:val="20"/>
        </w:rPr>
      </w:pPr>
      <w:r>
        <w:rPr>
          <w:sz w:val="20"/>
          <w:szCs w:val="20"/>
        </w:rPr>
        <w:t>Discussion:  Blog Calendar</w:t>
      </w:r>
    </w:p>
    <w:p w:rsidR="004258CF" w:rsidRDefault="004258CF" w:rsidP="00CA118D">
      <w:pPr>
        <w:rPr>
          <w:sz w:val="20"/>
          <w:szCs w:val="20"/>
        </w:rPr>
      </w:pPr>
    </w:p>
    <w:p w:rsidR="004258CF" w:rsidRDefault="004258CF" w:rsidP="004258CF">
      <w:pPr>
        <w:pStyle w:val="ListParagraph"/>
        <w:ind w:left="1440"/>
        <w:rPr>
          <w:rFonts w:ascii="Times New Roman" w:hAnsi="Times New Roman"/>
          <w:sz w:val="20"/>
          <w:szCs w:val="20"/>
        </w:rPr>
      </w:pPr>
      <w:r w:rsidRPr="004258CF">
        <w:rPr>
          <w:rFonts w:ascii="Times New Roman" w:hAnsi="Times New Roman"/>
          <w:sz w:val="20"/>
          <w:szCs w:val="20"/>
        </w:rPr>
        <w:t>August – President, Membership</w:t>
      </w:r>
    </w:p>
    <w:p w:rsidR="004258CF" w:rsidRPr="004258CF" w:rsidRDefault="004258CF" w:rsidP="004258CF">
      <w:pPr>
        <w:pStyle w:val="ListParagraph"/>
        <w:ind w:left="1440"/>
        <w:rPr>
          <w:rFonts w:ascii="Times New Roman" w:hAnsi="Times New Roman"/>
          <w:sz w:val="20"/>
          <w:szCs w:val="20"/>
        </w:rPr>
      </w:pPr>
      <w:r w:rsidRPr="004258CF">
        <w:rPr>
          <w:rFonts w:ascii="Times New Roman" w:hAnsi="Times New Roman"/>
          <w:sz w:val="20"/>
          <w:szCs w:val="20"/>
        </w:rPr>
        <w:t>September – Site Selection, Electronic Services, Alabama</w:t>
      </w:r>
    </w:p>
    <w:p w:rsidR="004258CF" w:rsidRPr="004258CF" w:rsidRDefault="004258CF" w:rsidP="004258CF">
      <w:pPr>
        <w:pStyle w:val="ListParagraph"/>
        <w:ind w:left="1440"/>
        <w:rPr>
          <w:rFonts w:ascii="Times New Roman" w:hAnsi="Times New Roman"/>
          <w:sz w:val="20"/>
          <w:szCs w:val="20"/>
        </w:rPr>
      </w:pPr>
      <w:r w:rsidRPr="004258CF">
        <w:rPr>
          <w:rFonts w:ascii="Times New Roman" w:hAnsi="Times New Roman"/>
          <w:sz w:val="20"/>
          <w:szCs w:val="20"/>
        </w:rPr>
        <w:t>October – Legislative Relations, 2020, Florida</w:t>
      </w:r>
    </w:p>
    <w:p w:rsidR="004258CF" w:rsidRPr="004258CF" w:rsidRDefault="004258CF" w:rsidP="004258CF">
      <w:pPr>
        <w:pStyle w:val="ListParagraph"/>
        <w:ind w:left="1440"/>
        <w:rPr>
          <w:rFonts w:ascii="Times New Roman" w:hAnsi="Times New Roman"/>
          <w:sz w:val="20"/>
          <w:szCs w:val="20"/>
        </w:rPr>
      </w:pPr>
      <w:r w:rsidRPr="004258CF">
        <w:rPr>
          <w:rFonts w:ascii="Times New Roman" w:hAnsi="Times New Roman"/>
          <w:sz w:val="20"/>
          <w:szCs w:val="20"/>
        </w:rPr>
        <w:t>November – Past President, President Elect, Secretary, Georgia</w:t>
      </w:r>
    </w:p>
    <w:p w:rsidR="004258CF" w:rsidRPr="004258CF" w:rsidRDefault="004258CF" w:rsidP="004258CF">
      <w:pPr>
        <w:pStyle w:val="ListParagraph"/>
        <w:ind w:left="1440"/>
        <w:rPr>
          <w:rFonts w:ascii="Times New Roman" w:hAnsi="Times New Roman"/>
          <w:sz w:val="20"/>
          <w:szCs w:val="20"/>
        </w:rPr>
      </w:pPr>
      <w:r w:rsidRPr="004258CF">
        <w:rPr>
          <w:rFonts w:ascii="Times New Roman" w:hAnsi="Times New Roman"/>
          <w:sz w:val="20"/>
          <w:szCs w:val="20"/>
        </w:rPr>
        <w:t>December – Conference, Vendor Sponsor</w:t>
      </w:r>
    </w:p>
    <w:p w:rsidR="004258CF" w:rsidRPr="004258CF" w:rsidRDefault="004258CF" w:rsidP="004258CF">
      <w:pPr>
        <w:pStyle w:val="ListParagraph"/>
        <w:ind w:left="1440"/>
        <w:rPr>
          <w:rFonts w:ascii="Times New Roman" w:hAnsi="Times New Roman"/>
          <w:sz w:val="20"/>
          <w:szCs w:val="20"/>
        </w:rPr>
      </w:pPr>
      <w:r w:rsidRPr="004258CF">
        <w:rPr>
          <w:rFonts w:ascii="Times New Roman" w:hAnsi="Times New Roman"/>
          <w:sz w:val="20"/>
          <w:szCs w:val="20"/>
        </w:rPr>
        <w:t>January – Past President, Conference, Secretary</w:t>
      </w:r>
    </w:p>
    <w:p w:rsidR="004258CF" w:rsidRPr="004258CF" w:rsidRDefault="004258CF" w:rsidP="004258CF">
      <w:pPr>
        <w:pStyle w:val="ListParagraph"/>
        <w:ind w:left="1440"/>
        <w:rPr>
          <w:rFonts w:ascii="Times New Roman" w:hAnsi="Times New Roman"/>
          <w:sz w:val="20"/>
          <w:szCs w:val="20"/>
        </w:rPr>
      </w:pPr>
      <w:r w:rsidRPr="004258CF">
        <w:rPr>
          <w:rFonts w:ascii="Times New Roman" w:hAnsi="Times New Roman"/>
          <w:sz w:val="20"/>
          <w:szCs w:val="20"/>
        </w:rPr>
        <w:t>February – Past President, Conference, Secretary, Kentucky</w:t>
      </w:r>
    </w:p>
    <w:p w:rsidR="004258CF" w:rsidRPr="004258CF" w:rsidRDefault="004258CF" w:rsidP="004258CF">
      <w:pPr>
        <w:pStyle w:val="ListParagraph"/>
        <w:ind w:left="1440"/>
        <w:rPr>
          <w:rFonts w:ascii="Times New Roman" w:hAnsi="Times New Roman"/>
          <w:sz w:val="20"/>
          <w:szCs w:val="20"/>
        </w:rPr>
      </w:pPr>
      <w:r w:rsidRPr="004258CF">
        <w:rPr>
          <w:rFonts w:ascii="Times New Roman" w:hAnsi="Times New Roman"/>
          <w:sz w:val="20"/>
          <w:szCs w:val="20"/>
        </w:rPr>
        <w:t>March – Newsletter, Vendor Sponsor, Mississippi</w:t>
      </w:r>
    </w:p>
    <w:p w:rsidR="004258CF" w:rsidRPr="004258CF" w:rsidRDefault="004258CF" w:rsidP="004258CF">
      <w:pPr>
        <w:pStyle w:val="ListParagraph"/>
        <w:ind w:left="1440"/>
        <w:rPr>
          <w:rFonts w:ascii="Times New Roman" w:hAnsi="Times New Roman"/>
          <w:sz w:val="20"/>
          <w:szCs w:val="20"/>
        </w:rPr>
      </w:pPr>
      <w:r w:rsidRPr="004258CF">
        <w:rPr>
          <w:rFonts w:ascii="Times New Roman" w:hAnsi="Times New Roman"/>
          <w:sz w:val="20"/>
          <w:szCs w:val="20"/>
        </w:rPr>
        <w:t>April – Vice President, Treasurer, North Carolina</w:t>
      </w:r>
    </w:p>
    <w:p w:rsidR="004258CF" w:rsidRPr="004258CF" w:rsidRDefault="004258CF" w:rsidP="004258CF">
      <w:pPr>
        <w:pStyle w:val="ListParagraph"/>
        <w:ind w:left="1440"/>
        <w:rPr>
          <w:rFonts w:ascii="Times New Roman" w:hAnsi="Times New Roman"/>
          <w:sz w:val="20"/>
          <w:szCs w:val="20"/>
        </w:rPr>
      </w:pPr>
      <w:r w:rsidRPr="004258CF">
        <w:rPr>
          <w:rFonts w:ascii="Times New Roman" w:hAnsi="Times New Roman"/>
          <w:sz w:val="20"/>
          <w:szCs w:val="20"/>
        </w:rPr>
        <w:t>May - Vice President, President Elect, South Carolina</w:t>
      </w:r>
    </w:p>
    <w:p w:rsidR="004258CF" w:rsidRPr="004258CF" w:rsidRDefault="004258CF" w:rsidP="004258CF">
      <w:pPr>
        <w:pStyle w:val="ListParagraph"/>
        <w:ind w:left="1440"/>
        <w:rPr>
          <w:rFonts w:ascii="Times New Roman" w:hAnsi="Times New Roman"/>
          <w:sz w:val="20"/>
          <w:szCs w:val="20"/>
        </w:rPr>
      </w:pPr>
      <w:r w:rsidRPr="004258CF">
        <w:rPr>
          <w:rFonts w:ascii="Times New Roman" w:hAnsi="Times New Roman"/>
          <w:sz w:val="20"/>
          <w:szCs w:val="20"/>
        </w:rPr>
        <w:t>June – Vice President, Tennessee</w:t>
      </w:r>
    </w:p>
    <w:p w:rsidR="004258CF" w:rsidRPr="004258CF" w:rsidRDefault="004258CF" w:rsidP="004258CF">
      <w:pPr>
        <w:pStyle w:val="ListParagraph"/>
        <w:ind w:left="1440"/>
        <w:rPr>
          <w:rFonts w:ascii="Times New Roman" w:hAnsi="Times New Roman"/>
          <w:sz w:val="20"/>
          <w:szCs w:val="20"/>
        </w:rPr>
      </w:pPr>
      <w:r w:rsidRPr="004258CF">
        <w:rPr>
          <w:rFonts w:ascii="Times New Roman" w:hAnsi="Times New Roman"/>
          <w:sz w:val="20"/>
          <w:szCs w:val="20"/>
        </w:rPr>
        <w:t>July – Budget &amp; Finance, Virginia</w:t>
      </w:r>
    </w:p>
    <w:p w:rsidR="004258CF" w:rsidRPr="004258CF" w:rsidRDefault="004258CF" w:rsidP="00CA118D">
      <w:pPr>
        <w:rPr>
          <w:sz w:val="20"/>
          <w:szCs w:val="20"/>
        </w:rPr>
      </w:pPr>
    </w:p>
    <w:p w:rsidR="00AA1F00" w:rsidRPr="00AA1F00" w:rsidRDefault="004258CF" w:rsidP="00CA118D">
      <w:pPr>
        <w:rPr>
          <w:sz w:val="20"/>
          <w:szCs w:val="20"/>
        </w:rPr>
      </w:pPr>
      <w:r>
        <w:rPr>
          <w:b/>
          <w:sz w:val="20"/>
          <w:szCs w:val="20"/>
        </w:rPr>
        <w:t>Marian Huffman</w:t>
      </w:r>
      <w:r w:rsidR="00AA1F00">
        <w:rPr>
          <w:b/>
          <w:sz w:val="20"/>
          <w:szCs w:val="20"/>
        </w:rPr>
        <w:t xml:space="preserve"> made a motion that we approve the 2020 Committee’s request to add </w:t>
      </w:r>
      <w:r>
        <w:rPr>
          <w:b/>
          <w:sz w:val="20"/>
          <w:szCs w:val="20"/>
        </w:rPr>
        <w:t>the recommended P and P changes to the current manual</w:t>
      </w:r>
      <w:r w:rsidR="00AA1F00">
        <w:rPr>
          <w:b/>
          <w:sz w:val="20"/>
          <w:szCs w:val="20"/>
        </w:rPr>
        <w:t xml:space="preserve">.  </w:t>
      </w:r>
      <w:r>
        <w:rPr>
          <w:b/>
          <w:sz w:val="20"/>
          <w:szCs w:val="20"/>
        </w:rPr>
        <w:t>Jeff Dennis</w:t>
      </w:r>
      <w:r w:rsidR="00AA1F00">
        <w:rPr>
          <w:b/>
          <w:sz w:val="20"/>
          <w:szCs w:val="20"/>
        </w:rPr>
        <w:t xml:space="preserve"> seconded the motion.  The motion passed unanimously.  </w:t>
      </w:r>
    </w:p>
    <w:p w:rsidR="00CA118D" w:rsidRDefault="00CA118D" w:rsidP="00CA118D">
      <w:pPr>
        <w:rPr>
          <w:sz w:val="20"/>
          <w:szCs w:val="20"/>
        </w:rPr>
      </w:pPr>
    </w:p>
    <w:p w:rsidR="00AA1F00" w:rsidRPr="00E161C0" w:rsidRDefault="00AA1F00" w:rsidP="00AA1F00">
      <w:pPr>
        <w:rPr>
          <w:b/>
          <w:sz w:val="20"/>
          <w:szCs w:val="20"/>
          <w:u w:val="single"/>
        </w:rPr>
      </w:pPr>
      <w:r w:rsidRPr="00E161C0">
        <w:rPr>
          <w:b/>
          <w:sz w:val="20"/>
          <w:szCs w:val="20"/>
          <w:u w:val="single"/>
        </w:rPr>
        <w:t>Electronic Services, Jane Moore</w:t>
      </w:r>
    </w:p>
    <w:p w:rsidR="00AA1F00" w:rsidRDefault="00AA1F00" w:rsidP="00AA1F00">
      <w:pPr>
        <w:rPr>
          <w:sz w:val="20"/>
          <w:szCs w:val="20"/>
        </w:rPr>
      </w:pPr>
      <w:r>
        <w:rPr>
          <w:sz w:val="20"/>
          <w:szCs w:val="20"/>
        </w:rPr>
        <w:tab/>
        <w:t>Jane reviewed her</w:t>
      </w:r>
      <w:r w:rsidRPr="00703A97">
        <w:rPr>
          <w:sz w:val="20"/>
          <w:szCs w:val="20"/>
        </w:rPr>
        <w:t xml:space="preserve"> written report (see Attachment </w:t>
      </w:r>
      <w:r>
        <w:rPr>
          <w:sz w:val="20"/>
          <w:szCs w:val="20"/>
        </w:rPr>
        <w:t>A</w:t>
      </w:r>
      <w:r w:rsidRPr="00703A97">
        <w:rPr>
          <w:sz w:val="20"/>
          <w:szCs w:val="20"/>
        </w:rPr>
        <w:t>)</w:t>
      </w:r>
    </w:p>
    <w:p w:rsidR="00AA1F00" w:rsidRDefault="00AA1F00" w:rsidP="00AA1F00">
      <w:pPr>
        <w:rPr>
          <w:sz w:val="20"/>
          <w:szCs w:val="20"/>
        </w:rPr>
      </w:pPr>
    </w:p>
    <w:p w:rsidR="00CA118D" w:rsidRDefault="00AA1F00" w:rsidP="007B57C5">
      <w:pPr>
        <w:rPr>
          <w:b/>
          <w:sz w:val="20"/>
          <w:szCs w:val="20"/>
        </w:rPr>
      </w:pPr>
      <w:r>
        <w:rPr>
          <w:b/>
          <w:sz w:val="20"/>
          <w:szCs w:val="20"/>
        </w:rPr>
        <w:t>Action Item:  Moving membership database and other historical data from ATAC to Wild Apricot</w:t>
      </w:r>
    </w:p>
    <w:p w:rsidR="00AA1F00" w:rsidRDefault="00AA1F00" w:rsidP="007B57C5">
      <w:pPr>
        <w:rPr>
          <w:b/>
          <w:sz w:val="20"/>
          <w:szCs w:val="20"/>
        </w:rPr>
      </w:pPr>
    </w:p>
    <w:p w:rsidR="00AA1F00" w:rsidRDefault="00AA1F00" w:rsidP="007B57C5">
      <w:pPr>
        <w:rPr>
          <w:sz w:val="20"/>
          <w:szCs w:val="20"/>
        </w:rPr>
      </w:pPr>
      <w:r>
        <w:rPr>
          <w:sz w:val="20"/>
          <w:szCs w:val="20"/>
        </w:rPr>
        <w:t>Discussion:</w:t>
      </w:r>
      <w:r w:rsidR="004258CF">
        <w:rPr>
          <w:sz w:val="20"/>
          <w:szCs w:val="20"/>
        </w:rPr>
        <w:t xml:space="preserve">  How much membership history should we move from ATAC to Wild Apricot?  There are some limitations.</w:t>
      </w:r>
    </w:p>
    <w:p w:rsidR="00AA1F00" w:rsidRDefault="00AA1F00" w:rsidP="007B57C5">
      <w:pPr>
        <w:rPr>
          <w:sz w:val="20"/>
          <w:szCs w:val="20"/>
        </w:rPr>
      </w:pPr>
    </w:p>
    <w:p w:rsidR="00AA1F00" w:rsidRDefault="004258CF" w:rsidP="00AA1F00">
      <w:pPr>
        <w:rPr>
          <w:b/>
          <w:sz w:val="20"/>
          <w:szCs w:val="20"/>
        </w:rPr>
      </w:pPr>
      <w:r>
        <w:rPr>
          <w:b/>
          <w:sz w:val="20"/>
          <w:szCs w:val="20"/>
        </w:rPr>
        <w:t xml:space="preserve">Jeff </w:t>
      </w:r>
      <w:r w:rsidR="00E85FD9">
        <w:rPr>
          <w:b/>
          <w:sz w:val="20"/>
          <w:szCs w:val="20"/>
        </w:rPr>
        <w:t xml:space="preserve"> </w:t>
      </w:r>
      <w:r>
        <w:rPr>
          <w:b/>
          <w:sz w:val="20"/>
          <w:szCs w:val="20"/>
        </w:rPr>
        <w:t xml:space="preserve">Dennis </w:t>
      </w:r>
      <w:r w:rsidR="00AA1F00">
        <w:rPr>
          <w:b/>
          <w:sz w:val="20"/>
          <w:szCs w:val="20"/>
        </w:rPr>
        <w:t xml:space="preserve">made a motion that we </w:t>
      </w:r>
      <w:r>
        <w:rPr>
          <w:b/>
          <w:sz w:val="20"/>
          <w:szCs w:val="20"/>
        </w:rPr>
        <w:t xml:space="preserve">move 2009-2010, 2010-2011, and 2011-2012 membership data from ATAC to Wild Apricot.  </w:t>
      </w:r>
      <w:r w:rsidR="00AA1F00">
        <w:rPr>
          <w:b/>
          <w:sz w:val="20"/>
          <w:szCs w:val="20"/>
        </w:rPr>
        <w:t xml:space="preserve">     </w:t>
      </w:r>
      <w:r>
        <w:rPr>
          <w:b/>
          <w:sz w:val="20"/>
          <w:szCs w:val="20"/>
        </w:rPr>
        <w:t xml:space="preserve">  Melissa Barnes </w:t>
      </w:r>
      <w:r w:rsidR="00AA1F00">
        <w:rPr>
          <w:b/>
          <w:sz w:val="20"/>
          <w:szCs w:val="20"/>
        </w:rPr>
        <w:t xml:space="preserve">seconded the motion.  The motion passed unanimously.  </w:t>
      </w:r>
    </w:p>
    <w:p w:rsidR="00AA1F00" w:rsidRDefault="00AA1F00" w:rsidP="00AA1F00">
      <w:pPr>
        <w:rPr>
          <w:b/>
          <w:sz w:val="20"/>
          <w:szCs w:val="20"/>
        </w:rPr>
      </w:pPr>
    </w:p>
    <w:p w:rsidR="00AA1F00" w:rsidRPr="00E161C0" w:rsidRDefault="00AA1F00" w:rsidP="00AA1F00">
      <w:pPr>
        <w:rPr>
          <w:b/>
          <w:sz w:val="20"/>
          <w:szCs w:val="20"/>
          <w:u w:val="single"/>
        </w:rPr>
      </w:pPr>
      <w:r w:rsidRPr="00E161C0">
        <w:rPr>
          <w:b/>
          <w:sz w:val="20"/>
          <w:szCs w:val="20"/>
          <w:u w:val="single"/>
        </w:rPr>
        <w:t>Budget, Marian Huffman</w:t>
      </w:r>
    </w:p>
    <w:p w:rsidR="00AA1F00" w:rsidRDefault="00AA1F00" w:rsidP="00AA1F00">
      <w:pPr>
        <w:rPr>
          <w:sz w:val="20"/>
          <w:szCs w:val="20"/>
        </w:rPr>
      </w:pPr>
      <w:r w:rsidRPr="00703A97">
        <w:rPr>
          <w:sz w:val="20"/>
          <w:szCs w:val="20"/>
        </w:rPr>
        <w:tab/>
        <w:t xml:space="preserve">Marian reviewed her written report (see Attachment </w:t>
      </w:r>
      <w:r>
        <w:rPr>
          <w:sz w:val="20"/>
          <w:szCs w:val="20"/>
        </w:rPr>
        <w:t>A</w:t>
      </w:r>
      <w:r w:rsidRPr="00703A97">
        <w:rPr>
          <w:sz w:val="20"/>
          <w:szCs w:val="20"/>
        </w:rPr>
        <w:t>)</w:t>
      </w:r>
    </w:p>
    <w:p w:rsidR="0071264E" w:rsidRDefault="0071264E" w:rsidP="00AA1F00">
      <w:pPr>
        <w:rPr>
          <w:sz w:val="20"/>
          <w:szCs w:val="20"/>
        </w:rPr>
      </w:pPr>
    </w:p>
    <w:p w:rsidR="0071264E" w:rsidRDefault="0071264E" w:rsidP="00AA1F00">
      <w:pPr>
        <w:rPr>
          <w:sz w:val="20"/>
          <w:szCs w:val="20"/>
        </w:rPr>
      </w:pPr>
      <w:r>
        <w:rPr>
          <w:sz w:val="20"/>
          <w:szCs w:val="20"/>
        </w:rPr>
        <w:t>Action Item:  Reviewing Policy and Procedure Changes</w:t>
      </w:r>
    </w:p>
    <w:p w:rsidR="0071264E" w:rsidRDefault="0071264E" w:rsidP="00AA1F00">
      <w:pPr>
        <w:rPr>
          <w:sz w:val="20"/>
          <w:szCs w:val="20"/>
        </w:rPr>
      </w:pPr>
    </w:p>
    <w:p w:rsidR="0071264E" w:rsidRDefault="0071264E" w:rsidP="0071264E">
      <w:pPr>
        <w:rPr>
          <w:sz w:val="20"/>
          <w:szCs w:val="20"/>
        </w:rPr>
      </w:pPr>
      <w:r w:rsidRPr="00A02B68">
        <w:rPr>
          <w:b/>
          <w:sz w:val="20"/>
          <w:szCs w:val="20"/>
        </w:rPr>
        <w:t>1) Reference</w:t>
      </w:r>
      <w:r w:rsidRPr="004E743A">
        <w:rPr>
          <w:b/>
          <w:sz w:val="20"/>
          <w:szCs w:val="20"/>
        </w:rPr>
        <w:t>:</w:t>
      </w:r>
      <w:r w:rsidRPr="004E743A">
        <w:rPr>
          <w:sz w:val="20"/>
          <w:szCs w:val="20"/>
        </w:rPr>
        <w:t xml:space="preserve"> The Policy and Procedure Manual 6.3 </w:t>
      </w:r>
      <w:r>
        <w:rPr>
          <w:sz w:val="20"/>
          <w:szCs w:val="20"/>
        </w:rPr>
        <w:t>g - Budget and Finance</w:t>
      </w:r>
    </w:p>
    <w:p w:rsidR="0071264E" w:rsidRDefault="0071264E" w:rsidP="0071264E">
      <w:pPr>
        <w:ind w:left="720"/>
        <w:rPr>
          <w:sz w:val="20"/>
          <w:szCs w:val="20"/>
        </w:rPr>
      </w:pPr>
      <w:r>
        <w:rPr>
          <w:sz w:val="20"/>
          <w:szCs w:val="20"/>
        </w:rPr>
        <w:t>g. maintain a copy of the Association’s financial software as well as monthly backup files of the Association’s financial data from the treasurer;</w:t>
      </w:r>
    </w:p>
    <w:p w:rsidR="0071264E" w:rsidRPr="004E743A" w:rsidRDefault="0071264E" w:rsidP="0071264E">
      <w:pPr>
        <w:rPr>
          <w:sz w:val="20"/>
          <w:szCs w:val="20"/>
        </w:rPr>
      </w:pPr>
      <w:r>
        <w:rPr>
          <w:sz w:val="20"/>
          <w:szCs w:val="20"/>
        </w:rPr>
        <w:tab/>
      </w:r>
    </w:p>
    <w:p w:rsidR="0071264E" w:rsidRPr="004E743A" w:rsidRDefault="0071264E" w:rsidP="0071264E">
      <w:pPr>
        <w:rPr>
          <w:sz w:val="20"/>
          <w:szCs w:val="20"/>
        </w:rPr>
      </w:pPr>
      <w:r w:rsidRPr="004E743A">
        <w:rPr>
          <w:sz w:val="20"/>
          <w:szCs w:val="20"/>
        </w:rPr>
        <w:tab/>
      </w:r>
      <w:r w:rsidRPr="004E743A">
        <w:rPr>
          <w:b/>
          <w:sz w:val="20"/>
          <w:szCs w:val="20"/>
        </w:rPr>
        <w:t xml:space="preserve">Recommendation:  </w:t>
      </w:r>
      <w:r w:rsidRPr="004E743A">
        <w:rPr>
          <w:sz w:val="20"/>
          <w:szCs w:val="20"/>
        </w:rPr>
        <w:t xml:space="preserve">The committee recommends changing the wording to: </w:t>
      </w:r>
    </w:p>
    <w:p w:rsidR="0071264E" w:rsidRPr="004E743A" w:rsidRDefault="0071264E" w:rsidP="0071264E">
      <w:pPr>
        <w:rPr>
          <w:sz w:val="20"/>
          <w:szCs w:val="20"/>
        </w:rPr>
      </w:pPr>
    </w:p>
    <w:p w:rsidR="0071264E" w:rsidRPr="004E743A" w:rsidRDefault="0071264E" w:rsidP="0071264E">
      <w:pPr>
        <w:ind w:left="720"/>
        <w:rPr>
          <w:sz w:val="20"/>
          <w:szCs w:val="20"/>
        </w:rPr>
      </w:pPr>
      <w:r w:rsidRPr="004E743A">
        <w:rPr>
          <w:sz w:val="20"/>
          <w:szCs w:val="20"/>
        </w:rPr>
        <w:t>Chair will have access to the Association’s online financial software.  As well, the chair will maintain electronic copies of the monthly reconciliation statements and investment statements.</w:t>
      </w:r>
    </w:p>
    <w:p w:rsidR="0071264E" w:rsidRPr="004E743A" w:rsidRDefault="0071264E" w:rsidP="0071264E">
      <w:pPr>
        <w:rPr>
          <w:b/>
          <w:sz w:val="20"/>
          <w:szCs w:val="20"/>
          <w:u w:val="single"/>
        </w:rPr>
      </w:pPr>
    </w:p>
    <w:p w:rsidR="0071264E" w:rsidRPr="004E743A" w:rsidRDefault="0071264E" w:rsidP="0071264E">
      <w:pPr>
        <w:rPr>
          <w:sz w:val="20"/>
          <w:szCs w:val="20"/>
        </w:rPr>
      </w:pPr>
      <w:r>
        <w:rPr>
          <w:b/>
          <w:sz w:val="20"/>
          <w:szCs w:val="20"/>
        </w:rPr>
        <w:t>2</w:t>
      </w:r>
      <w:r w:rsidRPr="004E743A">
        <w:rPr>
          <w:b/>
          <w:sz w:val="20"/>
          <w:szCs w:val="20"/>
        </w:rPr>
        <w:t xml:space="preserve">) Reference:  </w:t>
      </w:r>
      <w:r w:rsidRPr="004E743A">
        <w:rPr>
          <w:sz w:val="20"/>
          <w:szCs w:val="20"/>
        </w:rPr>
        <w:t xml:space="preserve">The Policy and Procedures Manual 10.6.1 (1) reference mileage reimbursement at the current IRS </w:t>
      </w:r>
    </w:p>
    <w:p w:rsidR="0071264E" w:rsidRPr="004E743A" w:rsidRDefault="0071264E" w:rsidP="0071264E">
      <w:pPr>
        <w:ind w:left="720"/>
        <w:rPr>
          <w:sz w:val="20"/>
          <w:szCs w:val="20"/>
        </w:rPr>
      </w:pPr>
      <w:r>
        <w:rPr>
          <w:sz w:val="20"/>
          <w:szCs w:val="20"/>
        </w:rPr>
        <w:t>b</w:t>
      </w:r>
      <w:r w:rsidRPr="004E743A">
        <w:rPr>
          <w:sz w:val="20"/>
          <w:szCs w:val="20"/>
        </w:rPr>
        <w:t xml:space="preserve">usiness rate, not to exceed 50.5 cents, over a reasonably traveled route not to exceed 1,000 miles round trip.  </w:t>
      </w:r>
    </w:p>
    <w:p w:rsidR="0071264E" w:rsidRPr="004E743A" w:rsidRDefault="0071264E" w:rsidP="0071264E">
      <w:pPr>
        <w:rPr>
          <w:sz w:val="20"/>
          <w:szCs w:val="20"/>
        </w:rPr>
      </w:pPr>
    </w:p>
    <w:p w:rsidR="0071264E" w:rsidRDefault="0071264E" w:rsidP="0071264E">
      <w:pPr>
        <w:ind w:left="720"/>
        <w:rPr>
          <w:i/>
          <w:sz w:val="20"/>
          <w:szCs w:val="20"/>
        </w:rPr>
      </w:pPr>
      <w:r w:rsidRPr="004E743A">
        <w:rPr>
          <w:b/>
          <w:sz w:val="20"/>
          <w:szCs w:val="20"/>
        </w:rPr>
        <w:t xml:space="preserve">Recommendation:  </w:t>
      </w:r>
      <w:r w:rsidRPr="004E743A">
        <w:rPr>
          <w:sz w:val="20"/>
          <w:szCs w:val="20"/>
        </w:rPr>
        <w:t xml:space="preserve">Documentation of mileage should be provided especially when requesting reimbursement for the maximum 1,000 miles.  The committee recommends adding the following sentence at 10.6.1 (1): </w:t>
      </w:r>
      <w:r w:rsidRPr="004E743A">
        <w:rPr>
          <w:i/>
          <w:sz w:val="20"/>
          <w:szCs w:val="20"/>
        </w:rPr>
        <w:t xml:space="preserve">Documentation of mileage (e.g. MapQuest, Google maps, etc.) shall be provided with expenses reimbursement form. </w:t>
      </w:r>
    </w:p>
    <w:p w:rsidR="0071264E" w:rsidRPr="004E743A" w:rsidRDefault="0071264E" w:rsidP="0071264E">
      <w:pPr>
        <w:rPr>
          <w:sz w:val="20"/>
          <w:szCs w:val="20"/>
        </w:rPr>
      </w:pPr>
    </w:p>
    <w:p w:rsidR="0071264E" w:rsidRPr="004E743A" w:rsidRDefault="0071264E" w:rsidP="0071264E">
      <w:pPr>
        <w:rPr>
          <w:sz w:val="20"/>
          <w:szCs w:val="20"/>
        </w:rPr>
      </w:pPr>
      <w:r w:rsidRPr="00322279">
        <w:rPr>
          <w:b/>
          <w:sz w:val="20"/>
          <w:szCs w:val="20"/>
        </w:rPr>
        <w:t>3)</w:t>
      </w:r>
      <w:r w:rsidRPr="004E743A">
        <w:rPr>
          <w:sz w:val="20"/>
          <w:szCs w:val="20"/>
        </w:rPr>
        <w:t xml:space="preserve"> </w:t>
      </w:r>
      <w:r w:rsidRPr="004E743A">
        <w:rPr>
          <w:b/>
          <w:sz w:val="20"/>
          <w:szCs w:val="20"/>
        </w:rPr>
        <w:t xml:space="preserve">Reference:  </w:t>
      </w:r>
      <w:r w:rsidRPr="004E743A">
        <w:rPr>
          <w:sz w:val="20"/>
          <w:szCs w:val="20"/>
        </w:rPr>
        <w:t>The Policy and Procedures Manual 10.6.1 (5)</w:t>
      </w:r>
      <w:r>
        <w:rPr>
          <w:sz w:val="20"/>
          <w:szCs w:val="20"/>
        </w:rPr>
        <w:t xml:space="preserve"> </w:t>
      </w:r>
      <w:r w:rsidRPr="004E743A">
        <w:rPr>
          <w:sz w:val="20"/>
          <w:szCs w:val="20"/>
        </w:rPr>
        <w:t>Lodging (new text)</w:t>
      </w:r>
    </w:p>
    <w:p w:rsidR="0071264E" w:rsidRPr="004E743A" w:rsidRDefault="0071264E" w:rsidP="0071264E">
      <w:pPr>
        <w:rPr>
          <w:sz w:val="20"/>
          <w:szCs w:val="20"/>
        </w:rPr>
      </w:pPr>
    </w:p>
    <w:p w:rsidR="0071264E" w:rsidRDefault="0071264E" w:rsidP="0071264E">
      <w:pPr>
        <w:ind w:firstLine="720"/>
        <w:rPr>
          <w:sz w:val="20"/>
          <w:szCs w:val="20"/>
        </w:rPr>
      </w:pPr>
      <w:r w:rsidRPr="004E743A">
        <w:rPr>
          <w:b/>
          <w:sz w:val="20"/>
          <w:szCs w:val="20"/>
        </w:rPr>
        <w:t xml:space="preserve">Recommendation:  </w:t>
      </w:r>
      <w:r w:rsidRPr="004E743A">
        <w:rPr>
          <w:sz w:val="20"/>
          <w:szCs w:val="20"/>
        </w:rPr>
        <w:t>The committee recommends removing “new text”.</w:t>
      </w:r>
    </w:p>
    <w:p w:rsidR="0071264E" w:rsidRPr="004E743A" w:rsidRDefault="0071264E" w:rsidP="0071264E">
      <w:pPr>
        <w:rPr>
          <w:sz w:val="20"/>
          <w:szCs w:val="20"/>
        </w:rPr>
      </w:pPr>
    </w:p>
    <w:p w:rsidR="0071264E" w:rsidRPr="004E743A" w:rsidRDefault="0071264E" w:rsidP="0071264E">
      <w:pPr>
        <w:rPr>
          <w:sz w:val="20"/>
          <w:szCs w:val="20"/>
        </w:rPr>
      </w:pPr>
      <w:r>
        <w:rPr>
          <w:b/>
          <w:sz w:val="20"/>
          <w:szCs w:val="20"/>
        </w:rPr>
        <w:t>4</w:t>
      </w:r>
      <w:r w:rsidRPr="004E743A">
        <w:rPr>
          <w:b/>
          <w:sz w:val="20"/>
          <w:szCs w:val="20"/>
        </w:rPr>
        <w:t xml:space="preserve">) Reference:  </w:t>
      </w:r>
      <w:r w:rsidRPr="004E743A">
        <w:rPr>
          <w:sz w:val="20"/>
          <w:szCs w:val="20"/>
        </w:rPr>
        <w:t>The Policy and Procedures Manual 10.6.4 Travel to NASFAA</w:t>
      </w:r>
    </w:p>
    <w:p w:rsidR="0071264E" w:rsidRPr="004E743A" w:rsidRDefault="0071264E" w:rsidP="0071264E">
      <w:pPr>
        <w:rPr>
          <w:sz w:val="20"/>
          <w:szCs w:val="20"/>
        </w:rPr>
      </w:pPr>
    </w:p>
    <w:p w:rsidR="0071264E" w:rsidRPr="004E743A" w:rsidRDefault="0071264E" w:rsidP="0071264E">
      <w:pPr>
        <w:ind w:left="360"/>
        <w:rPr>
          <w:sz w:val="20"/>
          <w:szCs w:val="20"/>
        </w:rPr>
      </w:pPr>
      <w:r w:rsidRPr="004E743A">
        <w:rPr>
          <w:b/>
          <w:sz w:val="20"/>
          <w:szCs w:val="20"/>
        </w:rPr>
        <w:t xml:space="preserve">Recommendation:  </w:t>
      </w:r>
      <w:r w:rsidRPr="004E743A">
        <w:rPr>
          <w:sz w:val="20"/>
          <w:szCs w:val="20"/>
        </w:rPr>
        <w:t xml:space="preserve">The committee </w:t>
      </w:r>
      <w:r>
        <w:rPr>
          <w:sz w:val="20"/>
          <w:szCs w:val="20"/>
        </w:rPr>
        <w:t xml:space="preserve">found the current language to be difficult to understand  and therefore </w:t>
      </w:r>
      <w:r w:rsidRPr="004E743A">
        <w:rPr>
          <w:sz w:val="20"/>
          <w:szCs w:val="20"/>
        </w:rPr>
        <w:t>recommends the following language</w:t>
      </w:r>
      <w:r>
        <w:rPr>
          <w:sz w:val="20"/>
          <w:szCs w:val="20"/>
        </w:rPr>
        <w:t xml:space="preserve"> replace the existing language</w:t>
      </w:r>
      <w:r w:rsidRPr="004E743A">
        <w:rPr>
          <w:sz w:val="20"/>
          <w:szCs w:val="20"/>
        </w:rPr>
        <w:t>:</w:t>
      </w:r>
    </w:p>
    <w:p w:rsidR="0071264E" w:rsidRPr="004E743A" w:rsidRDefault="0071264E" w:rsidP="0071264E">
      <w:pPr>
        <w:rPr>
          <w:sz w:val="20"/>
          <w:szCs w:val="20"/>
        </w:rPr>
      </w:pPr>
    </w:p>
    <w:p w:rsidR="0071264E" w:rsidRPr="004E743A" w:rsidRDefault="0071264E" w:rsidP="0071264E">
      <w:pPr>
        <w:numPr>
          <w:ilvl w:val="0"/>
          <w:numId w:val="36"/>
        </w:numPr>
        <w:rPr>
          <w:sz w:val="20"/>
          <w:szCs w:val="20"/>
        </w:rPr>
      </w:pPr>
      <w:r w:rsidRPr="004E743A">
        <w:rPr>
          <w:sz w:val="20"/>
          <w:szCs w:val="20"/>
        </w:rPr>
        <w:t>Annual Conference</w:t>
      </w:r>
      <w:r w:rsidRPr="004E743A">
        <w:rPr>
          <w:sz w:val="20"/>
          <w:szCs w:val="20"/>
        </w:rPr>
        <w:tab/>
      </w:r>
    </w:p>
    <w:p w:rsidR="0071264E" w:rsidRPr="004E743A" w:rsidRDefault="0071264E" w:rsidP="0071264E">
      <w:pPr>
        <w:ind w:left="1080"/>
        <w:rPr>
          <w:sz w:val="20"/>
          <w:szCs w:val="20"/>
        </w:rPr>
      </w:pPr>
      <w:r w:rsidRPr="004E743A">
        <w:rPr>
          <w:sz w:val="20"/>
          <w:szCs w:val="20"/>
        </w:rPr>
        <w:t>SASFAA shall cover the expenses for the Out-going President-Elect who serves as an observer to the final NASFAA Board meeting for that year.  All travel expenses for NASFAA board meeting and NASFAA Conference (transportation, conference registration, hotel and meals) are paid by SASFAA.</w:t>
      </w:r>
    </w:p>
    <w:p w:rsidR="0071264E" w:rsidRDefault="0071264E" w:rsidP="0071264E">
      <w:pPr>
        <w:rPr>
          <w:sz w:val="20"/>
          <w:szCs w:val="20"/>
        </w:rPr>
      </w:pPr>
    </w:p>
    <w:p w:rsidR="0071264E" w:rsidRDefault="0071264E" w:rsidP="0071264E">
      <w:pPr>
        <w:rPr>
          <w:sz w:val="20"/>
          <w:szCs w:val="20"/>
        </w:rPr>
      </w:pPr>
    </w:p>
    <w:p w:rsidR="0071264E" w:rsidRPr="004E743A" w:rsidRDefault="0071264E" w:rsidP="0071264E">
      <w:pPr>
        <w:rPr>
          <w:sz w:val="20"/>
          <w:szCs w:val="20"/>
        </w:rPr>
      </w:pPr>
    </w:p>
    <w:p w:rsidR="0071264E" w:rsidRPr="004E743A" w:rsidRDefault="0071264E" w:rsidP="0071264E">
      <w:pPr>
        <w:rPr>
          <w:sz w:val="20"/>
          <w:szCs w:val="20"/>
        </w:rPr>
      </w:pPr>
    </w:p>
    <w:p w:rsidR="0071264E" w:rsidRPr="004E743A" w:rsidRDefault="0071264E" w:rsidP="0071264E">
      <w:pPr>
        <w:numPr>
          <w:ilvl w:val="0"/>
          <w:numId w:val="36"/>
        </w:numPr>
        <w:rPr>
          <w:sz w:val="20"/>
          <w:szCs w:val="20"/>
        </w:rPr>
      </w:pPr>
      <w:r w:rsidRPr="004E743A">
        <w:rPr>
          <w:sz w:val="20"/>
          <w:szCs w:val="20"/>
        </w:rPr>
        <w:t>NASFAA Board Meetings</w:t>
      </w:r>
    </w:p>
    <w:p w:rsidR="0071264E" w:rsidRPr="004E743A" w:rsidRDefault="0071264E" w:rsidP="0071264E">
      <w:pPr>
        <w:ind w:left="720"/>
        <w:rPr>
          <w:sz w:val="20"/>
          <w:szCs w:val="20"/>
        </w:rPr>
      </w:pPr>
    </w:p>
    <w:p w:rsidR="0071264E" w:rsidRPr="004E743A" w:rsidRDefault="0071264E" w:rsidP="0071264E">
      <w:pPr>
        <w:ind w:left="1080"/>
        <w:rPr>
          <w:sz w:val="20"/>
          <w:szCs w:val="20"/>
        </w:rPr>
      </w:pPr>
      <w:r w:rsidRPr="004E743A">
        <w:rPr>
          <w:sz w:val="20"/>
          <w:szCs w:val="20"/>
        </w:rPr>
        <w:t>July – NASFAA does not cover travel expenses for the board meeting associated with the annual conference.  NASFAA does pay for hotel nights and meals associated with the board meeting. Therefore, SASFAA will cover transportation expenses for the out-going President and the out-going Past President who serve as voting members on the NASFAA board.  SASFAA will not cover any cost associated with attending the annual conference.</w:t>
      </w:r>
    </w:p>
    <w:p w:rsidR="0071264E" w:rsidRPr="004E743A" w:rsidRDefault="0071264E" w:rsidP="0071264E">
      <w:pPr>
        <w:ind w:left="720"/>
        <w:rPr>
          <w:sz w:val="20"/>
          <w:szCs w:val="20"/>
        </w:rPr>
      </w:pPr>
    </w:p>
    <w:p w:rsidR="0071264E" w:rsidRPr="004E743A" w:rsidRDefault="0071264E" w:rsidP="0071264E">
      <w:pPr>
        <w:ind w:left="720"/>
        <w:rPr>
          <w:sz w:val="20"/>
          <w:szCs w:val="20"/>
        </w:rPr>
      </w:pPr>
    </w:p>
    <w:p w:rsidR="0071264E" w:rsidRDefault="0071264E" w:rsidP="0071264E">
      <w:pPr>
        <w:ind w:left="1080"/>
        <w:rPr>
          <w:sz w:val="20"/>
          <w:szCs w:val="20"/>
        </w:rPr>
      </w:pPr>
      <w:r w:rsidRPr="004E743A">
        <w:rPr>
          <w:sz w:val="20"/>
          <w:szCs w:val="20"/>
        </w:rPr>
        <w:t>Spring and Fall Board Meetings – NASFAA covers all travel expenses associated with these board meetings.  Since NASFAA will reimburse all travel expenses to the board members, SASFAA will not cover these expenses.</w:t>
      </w:r>
    </w:p>
    <w:p w:rsidR="0071264E" w:rsidRPr="004E743A" w:rsidRDefault="0071264E" w:rsidP="0071264E">
      <w:pPr>
        <w:ind w:left="1080"/>
        <w:rPr>
          <w:sz w:val="20"/>
          <w:szCs w:val="20"/>
        </w:rPr>
      </w:pPr>
    </w:p>
    <w:p w:rsidR="0071264E" w:rsidRPr="004E743A" w:rsidRDefault="0071264E" w:rsidP="0071264E">
      <w:pPr>
        <w:tabs>
          <w:tab w:val="left" w:pos="2745"/>
        </w:tabs>
        <w:rPr>
          <w:b/>
          <w:sz w:val="20"/>
          <w:szCs w:val="20"/>
        </w:rPr>
      </w:pPr>
      <w:r w:rsidRPr="004E743A">
        <w:rPr>
          <w:sz w:val="20"/>
          <w:szCs w:val="20"/>
        </w:rPr>
        <w:tab/>
      </w:r>
    </w:p>
    <w:p w:rsidR="0071264E" w:rsidRPr="004E743A" w:rsidRDefault="0071264E" w:rsidP="0071264E">
      <w:pPr>
        <w:rPr>
          <w:sz w:val="20"/>
          <w:szCs w:val="20"/>
        </w:rPr>
      </w:pPr>
      <w:r w:rsidRPr="00A02B68">
        <w:rPr>
          <w:b/>
          <w:sz w:val="20"/>
          <w:szCs w:val="20"/>
        </w:rPr>
        <w:t>5)</w:t>
      </w:r>
      <w:r w:rsidRPr="004E743A">
        <w:rPr>
          <w:sz w:val="20"/>
          <w:szCs w:val="20"/>
        </w:rPr>
        <w:t xml:space="preserve"> </w:t>
      </w:r>
      <w:r w:rsidRPr="004E743A">
        <w:rPr>
          <w:b/>
          <w:sz w:val="20"/>
          <w:szCs w:val="20"/>
        </w:rPr>
        <w:t xml:space="preserve">Reference:  </w:t>
      </w:r>
      <w:r w:rsidRPr="004E743A">
        <w:rPr>
          <w:sz w:val="20"/>
          <w:szCs w:val="20"/>
        </w:rPr>
        <w:t>The Policy and Procedure Manual 10.7</w:t>
      </w:r>
      <w:r>
        <w:rPr>
          <w:sz w:val="20"/>
          <w:szCs w:val="20"/>
        </w:rPr>
        <w:t xml:space="preserve"> Credit Card Use</w:t>
      </w:r>
    </w:p>
    <w:p w:rsidR="0071264E" w:rsidRPr="004E743A" w:rsidRDefault="0071264E" w:rsidP="0071264E">
      <w:pPr>
        <w:ind w:left="720"/>
        <w:rPr>
          <w:sz w:val="20"/>
          <w:szCs w:val="20"/>
        </w:rPr>
      </w:pPr>
      <w:r w:rsidRPr="004E743A">
        <w:rPr>
          <w:sz w:val="20"/>
          <w:szCs w:val="20"/>
        </w:rPr>
        <w:t xml:space="preserve">Credit cards are secured for elected officers and the conference chair to cover expenses </w:t>
      </w:r>
      <w:r>
        <w:rPr>
          <w:sz w:val="20"/>
          <w:szCs w:val="20"/>
        </w:rPr>
        <w:t>associated with performing their duties.</w:t>
      </w:r>
    </w:p>
    <w:p w:rsidR="0071264E" w:rsidRPr="004E743A" w:rsidRDefault="0071264E" w:rsidP="0071264E">
      <w:pPr>
        <w:ind w:left="720"/>
        <w:rPr>
          <w:b/>
          <w:sz w:val="20"/>
          <w:szCs w:val="20"/>
        </w:rPr>
      </w:pPr>
    </w:p>
    <w:p w:rsidR="0071264E" w:rsidRPr="004E743A" w:rsidRDefault="0071264E" w:rsidP="0071264E">
      <w:pPr>
        <w:ind w:left="720"/>
        <w:rPr>
          <w:sz w:val="20"/>
          <w:szCs w:val="20"/>
        </w:rPr>
      </w:pPr>
      <w:r w:rsidRPr="004E743A">
        <w:rPr>
          <w:b/>
          <w:sz w:val="20"/>
          <w:szCs w:val="20"/>
        </w:rPr>
        <w:t xml:space="preserve">Recommendation:  </w:t>
      </w:r>
      <w:r w:rsidRPr="004E743A">
        <w:rPr>
          <w:sz w:val="20"/>
          <w:szCs w:val="20"/>
        </w:rPr>
        <w:t>The committee recommends the following changes:</w:t>
      </w:r>
    </w:p>
    <w:p w:rsidR="0071264E" w:rsidRPr="004E743A" w:rsidRDefault="0071264E" w:rsidP="0071264E">
      <w:pPr>
        <w:ind w:left="720"/>
        <w:rPr>
          <w:sz w:val="20"/>
          <w:szCs w:val="20"/>
        </w:rPr>
      </w:pPr>
      <w:r w:rsidRPr="004E743A">
        <w:rPr>
          <w:sz w:val="20"/>
          <w:szCs w:val="20"/>
        </w:rPr>
        <w:t xml:space="preserve">The word “reimbursable” </w:t>
      </w:r>
      <w:r>
        <w:rPr>
          <w:sz w:val="20"/>
          <w:szCs w:val="20"/>
        </w:rPr>
        <w:t xml:space="preserve">should be </w:t>
      </w:r>
      <w:r w:rsidRPr="004E743A">
        <w:rPr>
          <w:sz w:val="20"/>
          <w:szCs w:val="20"/>
        </w:rPr>
        <w:t>added</w:t>
      </w:r>
      <w:r>
        <w:rPr>
          <w:sz w:val="20"/>
          <w:szCs w:val="20"/>
        </w:rPr>
        <w:t xml:space="preserve"> to the above sentence.  </w:t>
      </w:r>
      <w:r w:rsidRPr="004E743A">
        <w:rPr>
          <w:sz w:val="20"/>
          <w:szCs w:val="20"/>
        </w:rPr>
        <w:t>It should read, “</w:t>
      </w:r>
      <w:r>
        <w:rPr>
          <w:sz w:val="20"/>
          <w:szCs w:val="20"/>
        </w:rPr>
        <w:t>C</w:t>
      </w:r>
      <w:r w:rsidRPr="004E743A">
        <w:rPr>
          <w:sz w:val="20"/>
          <w:szCs w:val="20"/>
        </w:rPr>
        <w:t xml:space="preserve">redit cards are secured for elected officers and the conference chair to cover </w:t>
      </w:r>
      <w:r w:rsidRPr="004E743A">
        <w:rPr>
          <w:i/>
          <w:sz w:val="20"/>
          <w:szCs w:val="20"/>
        </w:rPr>
        <w:t>reimbursable</w:t>
      </w:r>
      <w:r w:rsidRPr="004E743A">
        <w:rPr>
          <w:sz w:val="20"/>
          <w:szCs w:val="20"/>
        </w:rPr>
        <w:t xml:space="preserve"> expenses </w:t>
      </w:r>
      <w:r>
        <w:rPr>
          <w:sz w:val="20"/>
          <w:szCs w:val="20"/>
        </w:rPr>
        <w:t>associated with performing their duties.</w:t>
      </w:r>
    </w:p>
    <w:p w:rsidR="0071264E" w:rsidRDefault="0071264E" w:rsidP="0071264E">
      <w:pPr>
        <w:ind w:firstLine="720"/>
        <w:rPr>
          <w:sz w:val="20"/>
          <w:szCs w:val="20"/>
        </w:rPr>
      </w:pPr>
    </w:p>
    <w:p w:rsidR="0071264E" w:rsidRPr="00503D1A" w:rsidRDefault="0071264E" w:rsidP="0071264E">
      <w:pPr>
        <w:ind w:left="720"/>
        <w:rPr>
          <w:i/>
          <w:sz w:val="20"/>
          <w:szCs w:val="20"/>
        </w:rPr>
      </w:pPr>
      <w:r>
        <w:rPr>
          <w:sz w:val="20"/>
          <w:szCs w:val="20"/>
        </w:rPr>
        <w:t>The following sentence should be added to item “</w:t>
      </w:r>
      <w:r w:rsidRPr="004E743A">
        <w:rPr>
          <w:sz w:val="20"/>
          <w:szCs w:val="20"/>
        </w:rPr>
        <w:t>f. charging personal expenses to the Association credit card is prohibited.</w:t>
      </w:r>
      <w:r>
        <w:rPr>
          <w:sz w:val="20"/>
          <w:szCs w:val="20"/>
        </w:rPr>
        <w:t xml:space="preserve">” </w:t>
      </w:r>
      <w:r w:rsidRPr="004E743A">
        <w:rPr>
          <w:sz w:val="20"/>
          <w:szCs w:val="20"/>
        </w:rPr>
        <w:t xml:space="preserve"> </w:t>
      </w:r>
      <w:r w:rsidRPr="00503D1A">
        <w:rPr>
          <w:i/>
          <w:sz w:val="20"/>
          <w:szCs w:val="20"/>
        </w:rPr>
        <w:t>Any violations of this policy will require immediate repayment to SASFAA.  The treasurer must report any violations to the Board at the next board meeting.  If repayment is not submitted within 30 days the credit card will be revoked.</w:t>
      </w:r>
    </w:p>
    <w:p w:rsidR="0071264E" w:rsidRPr="004E743A" w:rsidRDefault="0071264E" w:rsidP="0071264E">
      <w:pPr>
        <w:rPr>
          <w:sz w:val="20"/>
          <w:szCs w:val="20"/>
        </w:rPr>
      </w:pPr>
    </w:p>
    <w:p w:rsidR="0071264E" w:rsidRDefault="0071264E" w:rsidP="0071264E">
      <w:pPr>
        <w:ind w:left="720"/>
        <w:rPr>
          <w:sz w:val="20"/>
          <w:szCs w:val="20"/>
        </w:rPr>
      </w:pPr>
      <w:r>
        <w:rPr>
          <w:sz w:val="20"/>
          <w:szCs w:val="20"/>
        </w:rPr>
        <w:t xml:space="preserve">Item </w:t>
      </w:r>
      <w:r w:rsidR="00FC629C">
        <w:rPr>
          <w:sz w:val="20"/>
          <w:szCs w:val="20"/>
        </w:rPr>
        <w:t>h</w:t>
      </w:r>
      <w:r>
        <w:rPr>
          <w:sz w:val="20"/>
          <w:szCs w:val="20"/>
        </w:rPr>
        <w:t xml:space="preserve"> should be changed as follows:</w:t>
      </w:r>
    </w:p>
    <w:p w:rsidR="0071264E" w:rsidRDefault="0071264E" w:rsidP="0071264E">
      <w:pPr>
        <w:ind w:left="720"/>
        <w:rPr>
          <w:i/>
          <w:sz w:val="20"/>
          <w:szCs w:val="20"/>
        </w:rPr>
      </w:pPr>
      <w:r w:rsidRPr="000D315E">
        <w:rPr>
          <w:i/>
          <w:sz w:val="20"/>
          <w:szCs w:val="20"/>
        </w:rPr>
        <w:t>h. Prior to issuing a SASFAA credit card, the treasurer will obtain from each credit card user a signed Agreement of Understanding. This agreement outlines the obligations of the user and an understanding ab</w:t>
      </w:r>
      <w:r>
        <w:rPr>
          <w:i/>
          <w:sz w:val="20"/>
          <w:szCs w:val="20"/>
        </w:rPr>
        <w:t>out potential liabilities. (see Attachment B of the Guide to Financial Management)</w:t>
      </w:r>
    </w:p>
    <w:p w:rsidR="0071264E" w:rsidRDefault="0071264E" w:rsidP="0071264E">
      <w:pPr>
        <w:ind w:left="720"/>
        <w:rPr>
          <w:sz w:val="20"/>
          <w:szCs w:val="20"/>
        </w:rPr>
      </w:pPr>
    </w:p>
    <w:p w:rsidR="0071264E" w:rsidRDefault="0071264E" w:rsidP="0071264E">
      <w:pPr>
        <w:ind w:left="720"/>
        <w:rPr>
          <w:sz w:val="20"/>
          <w:szCs w:val="20"/>
        </w:rPr>
      </w:pPr>
      <w:r>
        <w:rPr>
          <w:sz w:val="20"/>
          <w:szCs w:val="20"/>
        </w:rPr>
        <w:t>Currently it reads: h. Each credit card user shall sign an Agreement of Understanding outlining the obligations of the user and an understanding about the potential liabilities. (See Attachment B of the Guide to Financial Management)</w:t>
      </w:r>
    </w:p>
    <w:p w:rsidR="0071264E" w:rsidRPr="004E743A" w:rsidRDefault="0071264E" w:rsidP="0071264E">
      <w:pPr>
        <w:rPr>
          <w:sz w:val="20"/>
          <w:szCs w:val="20"/>
        </w:rPr>
      </w:pPr>
    </w:p>
    <w:p w:rsidR="0071264E" w:rsidRPr="004E743A" w:rsidRDefault="0071264E" w:rsidP="0071264E">
      <w:pPr>
        <w:pBdr>
          <w:bottom w:val="dotted" w:sz="24" w:space="1" w:color="auto"/>
        </w:pBdr>
        <w:rPr>
          <w:sz w:val="20"/>
          <w:szCs w:val="20"/>
        </w:rPr>
      </w:pPr>
    </w:p>
    <w:p w:rsidR="0071264E" w:rsidRDefault="0071264E" w:rsidP="00AA1F00">
      <w:pPr>
        <w:rPr>
          <w:sz w:val="20"/>
          <w:szCs w:val="20"/>
        </w:rPr>
      </w:pPr>
    </w:p>
    <w:p w:rsidR="00EF2543" w:rsidRDefault="007C6CFE" w:rsidP="00EF2543">
      <w:pPr>
        <w:rPr>
          <w:b/>
          <w:sz w:val="20"/>
          <w:szCs w:val="20"/>
        </w:rPr>
      </w:pPr>
      <w:r>
        <w:rPr>
          <w:b/>
          <w:sz w:val="20"/>
          <w:szCs w:val="20"/>
        </w:rPr>
        <w:t xml:space="preserve">Marian Huffman </w:t>
      </w:r>
      <w:r w:rsidR="00EF2543">
        <w:rPr>
          <w:b/>
          <w:sz w:val="20"/>
          <w:szCs w:val="20"/>
        </w:rPr>
        <w:t xml:space="preserve">made a motion that we approve the </w:t>
      </w:r>
      <w:r w:rsidR="007F260A">
        <w:rPr>
          <w:b/>
          <w:sz w:val="20"/>
          <w:szCs w:val="20"/>
        </w:rPr>
        <w:t xml:space="preserve">Budget and Finance Committee’s recommendations for P and P changes except #4.  Nancy Garmroth seconded the </w:t>
      </w:r>
      <w:r w:rsidR="00EF2543">
        <w:rPr>
          <w:b/>
          <w:sz w:val="20"/>
          <w:szCs w:val="20"/>
        </w:rPr>
        <w:t xml:space="preserve">motion.  The motion passed unanimously.  </w:t>
      </w:r>
    </w:p>
    <w:p w:rsidR="004679EC" w:rsidRDefault="004679EC" w:rsidP="00EF2543">
      <w:pPr>
        <w:rPr>
          <w:b/>
          <w:sz w:val="20"/>
          <w:szCs w:val="20"/>
        </w:rPr>
      </w:pPr>
    </w:p>
    <w:p w:rsidR="004679EC" w:rsidRDefault="004679EC" w:rsidP="00EF2543">
      <w:pPr>
        <w:rPr>
          <w:b/>
          <w:sz w:val="20"/>
          <w:szCs w:val="20"/>
        </w:rPr>
      </w:pPr>
      <w:r>
        <w:rPr>
          <w:b/>
          <w:sz w:val="20"/>
          <w:szCs w:val="20"/>
        </w:rPr>
        <w:t>Brad Barnett reconvened the meeting at 1:30 p.m.</w:t>
      </w:r>
    </w:p>
    <w:p w:rsidR="004679EC" w:rsidRDefault="004679EC" w:rsidP="00EF2543">
      <w:pPr>
        <w:rPr>
          <w:b/>
          <w:sz w:val="20"/>
          <w:szCs w:val="20"/>
        </w:rPr>
      </w:pPr>
    </w:p>
    <w:p w:rsidR="004679EC" w:rsidRPr="004679EC" w:rsidRDefault="004679EC" w:rsidP="00EF2543">
      <w:pPr>
        <w:rPr>
          <w:sz w:val="20"/>
          <w:szCs w:val="20"/>
        </w:rPr>
      </w:pPr>
      <w:r>
        <w:rPr>
          <w:b/>
          <w:sz w:val="20"/>
          <w:szCs w:val="20"/>
          <w:u w:val="single"/>
        </w:rPr>
        <w:t>REPORT OF OFFICERS CONT’D</w:t>
      </w:r>
    </w:p>
    <w:p w:rsidR="004679EC" w:rsidRDefault="004679EC" w:rsidP="00EF2543">
      <w:pPr>
        <w:rPr>
          <w:b/>
          <w:sz w:val="20"/>
          <w:szCs w:val="20"/>
        </w:rPr>
      </w:pPr>
    </w:p>
    <w:p w:rsidR="004679EC" w:rsidRPr="00E161C0" w:rsidRDefault="004679EC" w:rsidP="004679EC">
      <w:pPr>
        <w:rPr>
          <w:b/>
          <w:sz w:val="20"/>
          <w:szCs w:val="20"/>
          <w:u w:val="single"/>
        </w:rPr>
      </w:pPr>
      <w:r w:rsidRPr="00E161C0">
        <w:rPr>
          <w:b/>
          <w:sz w:val="20"/>
          <w:szCs w:val="20"/>
          <w:u w:val="single"/>
        </w:rPr>
        <w:t>Past President, Sandy Neel</w:t>
      </w:r>
    </w:p>
    <w:p w:rsidR="004679EC" w:rsidRDefault="004679EC" w:rsidP="004679EC">
      <w:pPr>
        <w:rPr>
          <w:sz w:val="20"/>
          <w:szCs w:val="20"/>
        </w:rPr>
      </w:pPr>
      <w:r w:rsidRPr="00703A97">
        <w:rPr>
          <w:sz w:val="20"/>
          <w:szCs w:val="20"/>
        </w:rPr>
        <w:tab/>
      </w:r>
      <w:r>
        <w:rPr>
          <w:sz w:val="20"/>
          <w:szCs w:val="20"/>
        </w:rPr>
        <w:t>Sandy reviewed her</w:t>
      </w:r>
      <w:r w:rsidRPr="00703A97">
        <w:rPr>
          <w:sz w:val="20"/>
          <w:szCs w:val="20"/>
        </w:rPr>
        <w:t xml:space="preserve"> written report (see Attachment </w:t>
      </w:r>
      <w:r>
        <w:rPr>
          <w:sz w:val="20"/>
          <w:szCs w:val="20"/>
        </w:rPr>
        <w:t>A) via conference call</w:t>
      </w:r>
    </w:p>
    <w:p w:rsidR="004679EC" w:rsidRDefault="004679EC" w:rsidP="004679EC">
      <w:pPr>
        <w:rPr>
          <w:sz w:val="20"/>
          <w:szCs w:val="20"/>
        </w:rPr>
      </w:pPr>
    </w:p>
    <w:p w:rsidR="004679EC" w:rsidRPr="004679EC" w:rsidRDefault="004679EC" w:rsidP="004679EC">
      <w:pPr>
        <w:rPr>
          <w:b/>
          <w:sz w:val="20"/>
          <w:szCs w:val="20"/>
        </w:rPr>
      </w:pPr>
      <w:r>
        <w:rPr>
          <w:b/>
          <w:sz w:val="20"/>
          <w:szCs w:val="20"/>
        </w:rPr>
        <w:t>The SASFAA Executive Board went into Executive Session to discuss award approval.  The non-voting members of the board were dismissed temporarily.</w:t>
      </w:r>
    </w:p>
    <w:p w:rsidR="004679EC" w:rsidRDefault="004679EC" w:rsidP="004679EC">
      <w:pPr>
        <w:rPr>
          <w:sz w:val="20"/>
          <w:szCs w:val="20"/>
        </w:rPr>
      </w:pPr>
    </w:p>
    <w:p w:rsidR="004679EC" w:rsidRDefault="004679EC" w:rsidP="004679EC">
      <w:pPr>
        <w:rPr>
          <w:b/>
          <w:sz w:val="20"/>
          <w:szCs w:val="20"/>
        </w:rPr>
      </w:pPr>
      <w:r>
        <w:rPr>
          <w:b/>
          <w:sz w:val="20"/>
          <w:szCs w:val="20"/>
        </w:rPr>
        <w:t>Action Item:  Slate Approval</w:t>
      </w:r>
    </w:p>
    <w:p w:rsidR="004679EC" w:rsidRDefault="004679EC" w:rsidP="004679EC">
      <w:pPr>
        <w:rPr>
          <w:b/>
          <w:sz w:val="20"/>
          <w:szCs w:val="20"/>
        </w:rPr>
      </w:pPr>
    </w:p>
    <w:p w:rsidR="004679EC" w:rsidRDefault="004679EC" w:rsidP="004679EC">
      <w:pPr>
        <w:rPr>
          <w:sz w:val="20"/>
          <w:szCs w:val="20"/>
        </w:rPr>
      </w:pPr>
      <w:r>
        <w:rPr>
          <w:sz w:val="20"/>
          <w:szCs w:val="20"/>
        </w:rPr>
        <w:t xml:space="preserve">Discussion:  Sandy </w:t>
      </w:r>
      <w:r w:rsidR="000F232B">
        <w:rPr>
          <w:sz w:val="20"/>
          <w:szCs w:val="20"/>
        </w:rPr>
        <w:t xml:space="preserve">presented and </w:t>
      </w:r>
      <w:r>
        <w:rPr>
          <w:sz w:val="20"/>
          <w:szCs w:val="20"/>
        </w:rPr>
        <w:t>reviewed the slate of candidates.</w:t>
      </w:r>
      <w:r w:rsidR="000F7FF1">
        <w:rPr>
          <w:sz w:val="20"/>
          <w:szCs w:val="20"/>
        </w:rPr>
        <w:t xml:space="preserve">  </w:t>
      </w:r>
    </w:p>
    <w:p w:rsidR="004679EC" w:rsidRDefault="004679EC" w:rsidP="004679EC">
      <w:pPr>
        <w:rPr>
          <w:sz w:val="20"/>
          <w:szCs w:val="20"/>
        </w:rPr>
      </w:pPr>
    </w:p>
    <w:p w:rsidR="004679EC" w:rsidRDefault="000F232B" w:rsidP="004679EC">
      <w:pPr>
        <w:rPr>
          <w:b/>
          <w:sz w:val="20"/>
          <w:szCs w:val="20"/>
        </w:rPr>
      </w:pPr>
      <w:r>
        <w:rPr>
          <w:b/>
          <w:sz w:val="20"/>
          <w:szCs w:val="20"/>
        </w:rPr>
        <w:t xml:space="preserve">Allison Sullivan </w:t>
      </w:r>
      <w:r w:rsidR="004679EC">
        <w:rPr>
          <w:b/>
          <w:sz w:val="20"/>
          <w:szCs w:val="20"/>
        </w:rPr>
        <w:t>seconded the motion</w:t>
      </w:r>
      <w:r>
        <w:rPr>
          <w:b/>
          <w:sz w:val="20"/>
          <w:szCs w:val="20"/>
        </w:rPr>
        <w:t xml:space="preserve"> approving the candidates for President-Elect</w:t>
      </w:r>
      <w:r w:rsidR="004679EC">
        <w:rPr>
          <w:b/>
          <w:sz w:val="20"/>
          <w:szCs w:val="20"/>
        </w:rPr>
        <w:t xml:space="preserve">.  The motion passed unanimously.  </w:t>
      </w:r>
    </w:p>
    <w:p w:rsidR="000F232B" w:rsidRDefault="000F232B" w:rsidP="004679EC">
      <w:pPr>
        <w:rPr>
          <w:b/>
          <w:sz w:val="20"/>
          <w:szCs w:val="20"/>
        </w:rPr>
      </w:pPr>
    </w:p>
    <w:p w:rsidR="000F232B" w:rsidRDefault="00FC629C" w:rsidP="004679EC">
      <w:pPr>
        <w:rPr>
          <w:b/>
          <w:sz w:val="20"/>
          <w:szCs w:val="20"/>
        </w:rPr>
      </w:pPr>
      <w:r>
        <w:rPr>
          <w:b/>
          <w:sz w:val="20"/>
          <w:szCs w:val="20"/>
        </w:rPr>
        <w:t xml:space="preserve">Runan Pendergrast </w:t>
      </w:r>
      <w:r w:rsidR="000F232B">
        <w:rPr>
          <w:b/>
          <w:sz w:val="20"/>
          <w:szCs w:val="20"/>
        </w:rPr>
        <w:t xml:space="preserve">seconded the motion approving the candidates for Vice-President.  The motion passed unanimously.  </w:t>
      </w:r>
    </w:p>
    <w:p w:rsidR="000F232B" w:rsidRDefault="000F232B" w:rsidP="004679EC">
      <w:pPr>
        <w:rPr>
          <w:b/>
          <w:sz w:val="20"/>
          <w:szCs w:val="20"/>
        </w:rPr>
      </w:pPr>
    </w:p>
    <w:p w:rsidR="000F232B" w:rsidRDefault="00FC629C" w:rsidP="004679EC">
      <w:pPr>
        <w:rPr>
          <w:b/>
          <w:sz w:val="20"/>
          <w:szCs w:val="20"/>
        </w:rPr>
      </w:pPr>
      <w:r>
        <w:rPr>
          <w:b/>
          <w:sz w:val="20"/>
          <w:szCs w:val="20"/>
        </w:rPr>
        <w:t xml:space="preserve">Kim Driggers </w:t>
      </w:r>
      <w:r w:rsidR="000F232B">
        <w:rPr>
          <w:b/>
          <w:sz w:val="20"/>
          <w:szCs w:val="20"/>
        </w:rPr>
        <w:t xml:space="preserve">seconded the motion approving the candidates for Secretary.  The motion passed unanimously.  </w:t>
      </w:r>
    </w:p>
    <w:p w:rsidR="004679EC" w:rsidRDefault="004679EC" w:rsidP="004679EC">
      <w:pPr>
        <w:rPr>
          <w:sz w:val="20"/>
          <w:szCs w:val="20"/>
        </w:rPr>
      </w:pPr>
    </w:p>
    <w:p w:rsidR="004679EC" w:rsidRDefault="004679EC" w:rsidP="004679EC">
      <w:pPr>
        <w:rPr>
          <w:b/>
          <w:sz w:val="20"/>
          <w:szCs w:val="20"/>
        </w:rPr>
      </w:pPr>
      <w:r>
        <w:rPr>
          <w:b/>
          <w:sz w:val="20"/>
          <w:szCs w:val="20"/>
        </w:rPr>
        <w:t>Action Item:  Awards Approval</w:t>
      </w:r>
    </w:p>
    <w:p w:rsidR="004679EC" w:rsidRDefault="004679EC" w:rsidP="004679EC">
      <w:pPr>
        <w:rPr>
          <w:b/>
          <w:sz w:val="20"/>
          <w:szCs w:val="20"/>
        </w:rPr>
      </w:pPr>
    </w:p>
    <w:p w:rsidR="006C2DA2" w:rsidRDefault="006C2DA2" w:rsidP="004679EC">
      <w:pPr>
        <w:rPr>
          <w:sz w:val="20"/>
          <w:szCs w:val="20"/>
        </w:rPr>
      </w:pPr>
      <w:r w:rsidRPr="006C2DA2">
        <w:rPr>
          <w:sz w:val="20"/>
          <w:szCs w:val="20"/>
        </w:rPr>
        <w:t>Discussion:</w:t>
      </w:r>
      <w:r>
        <w:rPr>
          <w:sz w:val="20"/>
          <w:szCs w:val="20"/>
        </w:rPr>
        <w:t xml:space="preserve">  NASFAA Regional Leadership Award.  Four candidates were presented.</w:t>
      </w:r>
      <w:r w:rsidR="000F7FF1">
        <w:rPr>
          <w:sz w:val="20"/>
          <w:szCs w:val="20"/>
        </w:rPr>
        <w:t xml:space="preserve">  One will be nominated.</w:t>
      </w:r>
    </w:p>
    <w:p w:rsidR="004679EC" w:rsidRDefault="004679EC" w:rsidP="004679EC">
      <w:pPr>
        <w:rPr>
          <w:b/>
          <w:sz w:val="20"/>
          <w:szCs w:val="20"/>
        </w:rPr>
      </w:pPr>
    </w:p>
    <w:p w:rsidR="000F7FF1" w:rsidRDefault="000F7FF1" w:rsidP="00EF2543">
      <w:pPr>
        <w:rPr>
          <w:b/>
          <w:sz w:val="20"/>
          <w:szCs w:val="20"/>
        </w:rPr>
      </w:pPr>
    </w:p>
    <w:p w:rsidR="004679EC" w:rsidRDefault="000F7FF1" w:rsidP="00EF2543">
      <w:pPr>
        <w:rPr>
          <w:b/>
          <w:sz w:val="20"/>
          <w:szCs w:val="20"/>
        </w:rPr>
      </w:pPr>
      <w:r>
        <w:rPr>
          <w:b/>
          <w:sz w:val="20"/>
          <w:szCs w:val="20"/>
        </w:rPr>
        <w:t>Action Item:  Distinguished Service Award</w:t>
      </w:r>
    </w:p>
    <w:p w:rsidR="000F7FF1" w:rsidRDefault="000F7FF1" w:rsidP="00EF2543">
      <w:pPr>
        <w:rPr>
          <w:b/>
          <w:sz w:val="20"/>
          <w:szCs w:val="20"/>
        </w:rPr>
      </w:pPr>
    </w:p>
    <w:p w:rsidR="000F7FF1" w:rsidRDefault="000F7FF1" w:rsidP="00EF2543">
      <w:pPr>
        <w:rPr>
          <w:sz w:val="20"/>
          <w:szCs w:val="20"/>
        </w:rPr>
      </w:pPr>
      <w:r>
        <w:rPr>
          <w:sz w:val="20"/>
          <w:szCs w:val="20"/>
        </w:rPr>
        <w:t>Discussion:  Sandy Neel presented the nominees for the Distinguished Service Award.  Three candidates were presented.  One was approved.</w:t>
      </w:r>
    </w:p>
    <w:p w:rsidR="000F7FF1" w:rsidRDefault="000F7FF1" w:rsidP="00EF2543">
      <w:pPr>
        <w:rPr>
          <w:sz w:val="20"/>
          <w:szCs w:val="20"/>
        </w:rPr>
      </w:pPr>
    </w:p>
    <w:p w:rsidR="000F7FF1" w:rsidRDefault="000F7FF1" w:rsidP="00EF2543">
      <w:pPr>
        <w:rPr>
          <w:b/>
          <w:sz w:val="20"/>
          <w:szCs w:val="20"/>
        </w:rPr>
      </w:pPr>
      <w:r>
        <w:rPr>
          <w:b/>
          <w:sz w:val="20"/>
          <w:szCs w:val="20"/>
        </w:rPr>
        <w:t>Action Item:  Honorary Lifetime Membership</w:t>
      </w:r>
    </w:p>
    <w:p w:rsidR="000F7FF1" w:rsidRDefault="000F7FF1" w:rsidP="00EF2543">
      <w:pPr>
        <w:rPr>
          <w:b/>
          <w:sz w:val="20"/>
          <w:szCs w:val="20"/>
        </w:rPr>
      </w:pPr>
    </w:p>
    <w:p w:rsidR="000F7FF1" w:rsidRDefault="000F7FF1" w:rsidP="00EF2543">
      <w:pPr>
        <w:rPr>
          <w:sz w:val="20"/>
          <w:szCs w:val="20"/>
        </w:rPr>
      </w:pPr>
      <w:r>
        <w:rPr>
          <w:sz w:val="20"/>
          <w:szCs w:val="20"/>
        </w:rPr>
        <w:t xml:space="preserve">Discussion:  Three candidates were presented for Honorary Lifetime Membership.  One candidate is automatic because of being a Past President.  The other two candidates were discussed.  </w:t>
      </w:r>
      <w:r w:rsidR="00DB1D63">
        <w:rPr>
          <w:sz w:val="20"/>
          <w:szCs w:val="20"/>
        </w:rPr>
        <w:t>There was not a two-thirds vote for the other two candidates so no candidate will be approved at this time for honorary lifetime membership.</w:t>
      </w:r>
    </w:p>
    <w:p w:rsidR="000F7FF1" w:rsidRPr="000F7FF1" w:rsidRDefault="000F7FF1" w:rsidP="00EF2543">
      <w:pPr>
        <w:rPr>
          <w:sz w:val="20"/>
          <w:szCs w:val="20"/>
        </w:rPr>
      </w:pPr>
    </w:p>
    <w:p w:rsidR="000F7FF1" w:rsidRDefault="000F7FF1" w:rsidP="000F7FF1">
      <w:pPr>
        <w:rPr>
          <w:b/>
          <w:sz w:val="20"/>
          <w:szCs w:val="20"/>
        </w:rPr>
      </w:pPr>
      <w:r>
        <w:rPr>
          <w:b/>
          <w:sz w:val="20"/>
          <w:szCs w:val="20"/>
        </w:rPr>
        <w:t>The SASFAA Executive Session ended.  The entire board reconvened.</w:t>
      </w:r>
    </w:p>
    <w:p w:rsidR="00DB1D63" w:rsidRDefault="00DB1D63" w:rsidP="000F7FF1">
      <w:pPr>
        <w:rPr>
          <w:b/>
          <w:sz w:val="20"/>
          <w:szCs w:val="20"/>
        </w:rPr>
      </w:pPr>
    </w:p>
    <w:p w:rsidR="00DB1D63" w:rsidRDefault="00DB1D63" w:rsidP="000F7FF1">
      <w:pPr>
        <w:rPr>
          <w:b/>
          <w:sz w:val="20"/>
          <w:szCs w:val="20"/>
          <w:u w:val="single"/>
        </w:rPr>
      </w:pPr>
      <w:r>
        <w:rPr>
          <w:b/>
          <w:sz w:val="20"/>
          <w:szCs w:val="20"/>
          <w:u w:val="single"/>
        </w:rPr>
        <w:t>COMMITTEE REPORTS CONT’D</w:t>
      </w:r>
    </w:p>
    <w:p w:rsidR="00DB1D63" w:rsidRDefault="00DB1D63" w:rsidP="000F7FF1">
      <w:pPr>
        <w:rPr>
          <w:b/>
          <w:sz w:val="20"/>
          <w:szCs w:val="20"/>
          <w:u w:val="single"/>
        </w:rPr>
      </w:pPr>
    </w:p>
    <w:p w:rsidR="00DB1D63" w:rsidRPr="00DB1D63" w:rsidRDefault="00DB1D63" w:rsidP="000F7FF1">
      <w:pPr>
        <w:rPr>
          <w:b/>
          <w:sz w:val="20"/>
          <w:szCs w:val="20"/>
          <w:u w:val="single"/>
        </w:rPr>
      </w:pPr>
      <w:r w:rsidRPr="00DB1D63">
        <w:rPr>
          <w:b/>
          <w:sz w:val="20"/>
          <w:szCs w:val="20"/>
          <w:u w:val="single"/>
        </w:rPr>
        <w:t>Budget and Finance – cont’d</w:t>
      </w:r>
    </w:p>
    <w:p w:rsidR="00EF2543" w:rsidRDefault="00EF2543" w:rsidP="00AA1F00">
      <w:pPr>
        <w:rPr>
          <w:sz w:val="20"/>
          <w:szCs w:val="20"/>
        </w:rPr>
      </w:pPr>
    </w:p>
    <w:p w:rsidR="00DB1D63" w:rsidRDefault="00DB1D63" w:rsidP="00DB1D63">
      <w:pPr>
        <w:rPr>
          <w:b/>
          <w:sz w:val="20"/>
          <w:szCs w:val="20"/>
          <w:u w:val="single"/>
        </w:rPr>
      </w:pPr>
      <w:r w:rsidRPr="004E743A">
        <w:rPr>
          <w:b/>
          <w:sz w:val="20"/>
          <w:szCs w:val="20"/>
          <w:u w:val="single"/>
        </w:rPr>
        <w:t>Recommended Updates</w:t>
      </w:r>
      <w:r>
        <w:rPr>
          <w:b/>
          <w:sz w:val="20"/>
          <w:szCs w:val="20"/>
          <w:u w:val="single"/>
        </w:rPr>
        <w:t xml:space="preserve"> to Guide to Financial Management</w:t>
      </w:r>
      <w:r w:rsidRPr="004E743A">
        <w:rPr>
          <w:b/>
          <w:sz w:val="20"/>
          <w:szCs w:val="20"/>
          <w:u w:val="single"/>
        </w:rPr>
        <w:t>:</w:t>
      </w:r>
    </w:p>
    <w:p w:rsidR="00DB1D63" w:rsidRPr="004E743A" w:rsidRDefault="00DB1D63" w:rsidP="00DB1D63">
      <w:pPr>
        <w:rPr>
          <w:sz w:val="20"/>
          <w:szCs w:val="20"/>
        </w:rPr>
      </w:pPr>
    </w:p>
    <w:p w:rsidR="00DB1D63" w:rsidRPr="007E40B9" w:rsidRDefault="00DB1D63" w:rsidP="00DB1D63">
      <w:pPr>
        <w:rPr>
          <w:b/>
          <w:sz w:val="20"/>
          <w:szCs w:val="20"/>
        </w:rPr>
      </w:pPr>
      <w:r w:rsidRPr="00322279">
        <w:rPr>
          <w:b/>
          <w:sz w:val="20"/>
          <w:szCs w:val="20"/>
        </w:rPr>
        <w:t>7)</w:t>
      </w:r>
      <w:r w:rsidRPr="004E743A">
        <w:rPr>
          <w:sz w:val="20"/>
          <w:szCs w:val="20"/>
        </w:rPr>
        <w:t xml:space="preserve">  </w:t>
      </w:r>
      <w:r w:rsidRPr="004E743A">
        <w:rPr>
          <w:b/>
          <w:sz w:val="20"/>
          <w:szCs w:val="20"/>
        </w:rPr>
        <w:t xml:space="preserve">Reference: </w:t>
      </w:r>
      <w:r w:rsidRPr="007E40B9">
        <w:rPr>
          <w:sz w:val="20"/>
          <w:szCs w:val="20"/>
        </w:rPr>
        <w:t>Guide to Financial Management Section 3: Guide to Investments</w:t>
      </w:r>
    </w:p>
    <w:p w:rsidR="00DB1D63" w:rsidRDefault="00DB1D63" w:rsidP="00DB1D63">
      <w:pPr>
        <w:ind w:left="720"/>
        <w:rPr>
          <w:sz w:val="20"/>
          <w:szCs w:val="20"/>
        </w:rPr>
      </w:pPr>
      <w:r>
        <w:rPr>
          <w:sz w:val="20"/>
          <w:szCs w:val="20"/>
        </w:rPr>
        <w:t>Proper selection of investments is important to ensure that funds are not place unnecessarily at risk. As such, all investments should ensure at least a 100% return on the funds invested. Additionally, investments that jeopardize the tax-exempt status of the Association must be avoided.</w:t>
      </w:r>
    </w:p>
    <w:p w:rsidR="00DB1D63" w:rsidRPr="004E743A" w:rsidRDefault="00DB1D63" w:rsidP="00DB1D63">
      <w:pPr>
        <w:rPr>
          <w:sz w:val="20"/>
          <w:szCs w:val="20"/>
        </w:rPr>
      </w:pPr>
    </w:p>
    <w:p w:rsidR="00DB1D63" w:rsidRPr="00DB1D63" w:rsidRDefault="00DB1D63" w:rsidP="00DB1D63">
      <w:pPr>
        <w:ind w:left="720"/>
        <w:rPr>
          <w:sz w:val="20"/>
          <w:szCs w:val="20"/>
        </w:rPr>
      </w:pPr>
      <w:r>
        <w:rPr>
          <w:b/>
          <w:sz w:val="20"/>
          <w:szCs w:val="20"/>
        </w:rPr>
        <w:t xml:space="preserve">Recommendation: </w:t>
      </w:r>
      <w:r>
        <w:rPr>
          <w:sz w:val="20"/>
          <w:szCs w:val="20"/>
        </w:rPr>
        <w:t>The committee recommends r</w:t>
      </w:r>
      <w:r w:rsidRPr="004E743A">
        <w:rPr>
          <w:sz w:val="20"/>
          <w:szCs w:val="20"/>
        </w:rPr>
        <w:t>emov</w:t>
      </w:r>
      <w:r>
        <w:rPr>
          <w:sz w:val="20"/>
          <w:szCs w:val="20"/>
        </w:rPr>
        <w:t>ing the</w:t>
      </w:r>
      <w:r w:rsidRPr="004E743A">
        <w:rPr>
          <w:sz w:val="20"/>
          <w:szCs w:val="20"/>
        </w:rPr>
        <w:t xml:space="preserve"> second</w:t>
      </w:r>
      <w:r>
        <w:rPr>
          <w:sz w:val="20"/>
          <w:szCs w:val="20"/>
        </w:rPr>
        <w:t xml:space="preserve"> and third </w:t>
      </w:r>
      <w:r w:rsidRPr="004E743A">
        <w:rPr>
          <w:sz w:val="20"/>
          <w:szCs w:val="20"/>
        </w:rPr>
        <w:t>sentence</w:t>
      </w:r>
      <w:r>
        <w:rPr>
          <w:sz w:val="20"/>
          <w:szCs w:val="20"/>
        </w:rPr>
        <w:t>.</w:t>
      </w:r>
    </w:p>
    <w:p w:rsidR="00DB1D63" w:rsidRPr="004E743A" w:rsidRDefault="00DB1D63" w:rsidP="00DB1D63">
      <w:pPr>
        <w:rPr>
          <w:b/>
          <w:sz w:val="20"/>
          <w:szCs w:val="20"/>
        </w:rPr>
      </w:pPr>
    </w:p>
    <w:p w:rsidR="00DB1D63" w:rsidRDefault="00DB1D63" w:rsidP="00DB1D63">
      <w:pPr>
        <w:rPr>
          <w:sz w:val="20"/>
          <w:szCs w:val="20"/>
        </w:rPr>
      </w:pPr>
      <w:r>
        <w:rPr>
          <w:b/>
          <w:sz w:val="20"/>
          <w:szCs w:val="20"/>
        </w:rPr>
        <w:t>8)</w:t>
      </w:r>
      <w:r w:rsidRPr="004E743A">
        <w:rPr>
          <w:sz w:val="20"/>
          <w:szCs w:val="20"/>
        </w:rPr>
        <w:t xml:space="preserve">  </w:t>
      </w:r>
      <w:r w:rsidRPr="004E743A">
        <w:rPr>
          <w:b/>
          <w:sz w:val="20"/>
          <w:szCs w:val="20"/>
        </w:rPr>
        <w:t xml:space="preserve">Reference: </w:t>
      </w:r>
      <w:r w:rsidRPr="007E40B9">
        <w:rPr>
          <w:sz w:val="20"/>
          <w:szCs w:val="20"/>
        </w:rPr>
        <w:t>Guide to Financial Management 3.1 Short-Term Investments</w:t>
      </w:r>
    </w:p>
    <w:p w:rsidR="00DB1D63" w:rsidRDefault="00DB1D63" w:rsidP="00DB1D63">
      <w:pPr>
        <w:ind w:firstLine="720"/>
        <w:rPr>
          <w:sz w:val="20"/>
          <w:szCs w:val="20"/>
        </w:rPr>
      </w:pPr>
      <w:r w:rsidRPr="004E743A">
        <w:rPr>
          <w:sz w:val="20"/>
          <w:szCs w:val="20"/>
        </w:rPr>
        <w:t xml:space="preserve">A Certificate of Deposit shall be the primary source of short-term </w:t>
      </w:r>
      <w:r>
        <w:rPr>
          <w:sz w:val="20"/>
          <w:szCs w:val="20"/>
        </w:rPr>
        <w:t>investment of the Association.</w:t>
      </w:r>
    </w:p>
    <w:p w:rsidR="00DB1D63" w:rsidRPr="004E743A" w:rsidRDefault="00DB1D63" w:rsidP="00DB1D63">
      <w:pPr>
        <w:ind w:left="720" w:firstLine="720"/>
        <w:rPr>
          <w:sz w:val="20"/>
          <w:szCs w:val="20"/>
        </w:rPr>
      </w:pPr>
    </w:p>
    <w:p w:rsidR="00DB1D63" w:rsidRDefault="00DB1D63" w:rsidP="00DB1D63">
      <w:pPr>
        <w:ind w:left="720"/>
        <w:rPr>
          <w:sz w:val="20"/>
          <w:szCs w:val="20"/>
        </w:rPr>
      </w:pPr>
      <w:r w:rsidRPr="004E743A">
        <w:rPr>
          <w:b/>
          <w:sz w:val="20"/>
          <w:szCs w:val="20"/>
        </w:rPr>
        <w:t xml:space="preserve">Recommendation:  </w:t>
      </w:r>
      <w:r w:rsidRPr="004E743A">
        <w:rPr>
          <w:sz w:val="20"/>
          <w:szCs w:val="20"/>
        </w:rPr>
        <w:t xml:space="preserve">The committee recommends adding the phrase “or </w:t>
      </w:r>
      <w:r>
        <w:rPr>
          <w:sz w:val="20"/>
          <w:szCs w:val="20"/>
        </w:rPr>
        <w:t xml:space="preserve">FDIC-insured </w:t>
      </w:r>
      <w:r w:rsidRPr="004E743A">
        <w:rPr>
          <w:sz w:val="20"/>
          <w:szCs w:val="20"/>
        </w:rPr>
        <w:t xml:space="preserve">money market account” to the above statement. A Certificate of Deposit </w:t>
      </w:r>
      <w:r w:rsidRPr="004E743A">
        <w:rPr>
          <w:i/>
          <w:sz w:val="20"/>
          <w:szCs w:val="20"/>
        </w:rPr>
        <w:t xml:space="preserve">or </w:t>
      </w:r>
      <w:r>
        <w:rPr>
          <w:i/>
          <w:sz w:val="20"/>
          <w:szCs w:val="20"/>
        </w:rPr>
        <w:t xml:space="preserve">FDIC-insured </w:t>
      </w:r>
      <w:r w:rsidRPr="004E743A">
        <w:rPr>
          <w:i/>
          <w:sz w:val="20"/>
          <w:szCs w:val="20"/>
        </w:rPr>
        <w:t>money market account</w:t>
      </w:r>
      <w:r w:rsidRPr="004E743A">
        <w:rPr>
          <w:b/>
          <w:sz w:val="20"/>
          <w:szCs w:val="20"/>
        </w:rPr>
        <w:t xml:space="preserve"> </w:t>
      </w:r>
      <w:r>
        <w:rPr>
          <w:sz w:val="20"/>
          <w:szCs w:val="20"/>
        </w:rPr>
        <w:t xml:space="preserve">shall </w:t>
      </w:r>
      <w:r w:rsidRPr="004E743A">
        <w:rPr>
          <w:sz w:val="20"/>
          <w:szCs w:val="20"/>
        </w:rPr>
        <w:t>primary source</w:t>
      </w:r>
      <w:r>
        <w:rPr>
          <w:sz w:val="20"/>
          <w:szCs w:val="20"/>
        </w:rPr>
        <w:t>s</w:t>
      </w:r>
      <w:r w:rsidRPr="004E743A">
        <w:rPr>
          <w:sz w:val="20"/>
          <w:szCs w:val="20"/>
        </w:rPr>
        <w:t xml:space="preserve"> of short-term </w:t>
      </w:r>
      <w:r>
        <w:rPr>
          <w:sz w:val="20"/>
          <w:szCs w:val="20"/>
        </w:rPr>
        <w:t>investments of the Association.</w:t>
      </w:r>
    </w:p>
    <w:p w:rsidR="00DB1D63" w:rsidRPr="004E743A" w:rsidRDefault="00DB1D63" w:rsidP="00DB1D63">
      <w:pPr>
        <w:ind w:left="720"/>
        <w:rPr>
          <w:b/>
          <w:sz w:val="20"/>
          <w:szCs w:val="20"/>
        </w:rPr>
      </w:pPr>
    </w:p>
    <w:p w:rsidR="00DB1D63" w:rsidRPr="004E743A" w:rsidRDefault="00DB1D63" w:rsidP="00DB1D63">
      <w:pPr>
        <w:rPr>
          <w:b/>
          <w:sz w:val="20"/>
          <w:szCs w:val="20"/>
        </w:rPr>
      </w:pPr>
      <w:r>
        <w:rPr>
          <w:b/>
          <w:sz w:val="20"/>
          <w:szCs w:val="20"/>
        </w:rPr>
        <w:t>9)</w:t>
      </w:r>
      <w:r w:rsidRPr="004E743A">
        <w:rPr>
          <w:b/>
          <w:sz w:val="20"/>
          <w:szCs w:val="20"/>
        </w:rPr>
        <w:t xml:space="preserve">  Reference:  </w:t>
      </w:r>
      <w:r w:rsidRPr="007E40B9">
        <w:rPr>
          <w:sz w:val="20"/>
          <w:szCs w:val="20"/>
        </w:rPr>
        <w:t>Guide to Financial Management 3.2 Long-Term Investments</w:t>
      </w:r>
    </w:p>
    <w:p w:rsidR="00DB1D63" w:rsidRPr="004E743A" w:rsidRDefault="00DB1D63" w:rsidP="00DB1D63">
      <w:pPr>
        <w:ind w:left="720"/>
        <w:rPr>
          <w:sz w:val="20"/>
          <w:szCs w:val="20"/>
        </w:rPr>
      </w:pPr>
      <w:r w:rsidRPr="004E743A">
        <w:rPr>
          <w:b/>
          <w:sz w:val="20"/>
          <w:szCs w:val="20"/>
        </w:rPr>
        <w:t xml:space="preserve">Recommendation: </w:t>
      </w:r>
      <w:r w:rsidRPr="004E743A">
        <w:rPr>
          <w:sz w:val="20"/>
          <w:szCs w:val="20"/>
        </w:rPr>
        <w:t>The committee recommends adding the following:</w:t>
      </w:r>
    </w:p>
    <w:p w:rsidR="00DB1D63" w:rsidRDefault="00DB1D63" w:rsidP="00DB1D63">
      <w:pPr>
        <w:ind w:left="720"/>
        <w:rPr>
          <w:sz w:val="20"/>
          <w:szCs w:val="20"/>
        </w:rPr>
      </w:pPr>
      <w:r w:rsidRPr="004E743A">
        <w:rPr>
          <w:sz w:val="20"/>
          <w:szCs w:val="20"/>
        </w:rPr>
        <w:t>E.  Investments in mutual funds such as NASFAA Charles Schwab are permissible.  Since there is a potential for loss of princip</w:t>
      </w:r>
      <w:r>
        <w:rPr>
          <w:sz w:val="20"/>
          <w:szCs w:val="20"/>
        </w:rPr>
        <w:t>al</w:t>
      </w:r>
      <w:r w:rsidRPr="004E743A">
        <w:rPr>
          <w:sz w:val="20"/>
          <w:szCs w:val="20"/>
        </w:rPr>
        <w:t>, the board should proceed with caution when using these types of investments.</w:t>
      </w:r>
    </w:p>
    <w:p w:rsidR="00DB1D63" w:rsidRPr="004E743A" w:rsidRDefault="00DB1D63" w:rsidP="00DB1D63">
      <w:pPr>
        <w:rPr>
          <w:sz w:val="20"/>
          <w:szCs w:val="20"/>
        </w:rPr>
      </w:pPr>
    </w:p>
    <w:p w:rsidR="00DB1D63" w:rsidRDefault="00DB1D63" w:rsidP="00DB1D63">
      <w:pPr>
        <w:rPr>
          <w:sz w:val="20"/>
          <w:szCs w:val="20"/>
        </w:rPr>
      </w:pPr>
      <w:r>
        <w:rPr>
          <w:b/>
          <w:sz w:val="20"/>
          <w:szCs w:val="20"/>
        </w:rPr>
        <w:t>10)</w:t>
      </w:r>
      <w:r w:rsidRPr="004E743A">
        <w:rPr>
          <w:b/>
          <w:sz w:val="20"/>
          <w:szCs w:val="20"/>
        </w:rPr>
        <w:t xml:space="preserve">  Reference:  </w:t>
      </w:r>
      <w:r w:rsidRPr="007E40B9">
        <w:rPr>
          <w:sz w:val="20"/>
          <w:szCs w:val="20"/>
        </w:rPr>
        <w:t xml:space="preserve">Guide to Financial Management 3.3 </w:t>
      </w:r>
      <w:r>
        <w:rPr>
          <w:sz w:val="20"/>
          <w:szCs w:val="20"/>
        </w:rPr>
        <w:t>Cash Balance and Reserve Funds</w:t>
      </w:r>
    </w:p>
    <w:p w:rsidR="00DB1D63" w:rsidRDefault="00DB1D63" w:rsidP="00DB1D63">
      <w:pPr>
        <w:ind w:left="720"/>
        <w:rPr>
          <w:sz w:val="20"/>
          <w:szCs w:val="20"/>
        </w:rPr>
      </w:pPr>
      <w:r>
        <w:rPr>
          <w:sz w:val="20"/>
          <w:szCs w:val="20"/>
        </w:rPr>
        <w:t>d. In any instance where purchasing a CD is considered, approval of both the President and Budget and Finance Committee Chairperson must first be obtained to complete the purchase.  Authorization may be documented via e-mail or fax.</w:t>
      </w:r>
    </w:p>
    <w:p w:rsidR="00DB1D63" w:rsidRPr="007E40B9" w:rsidRDefault="00DB1D63" w:rsidP="00DB1D63">
      <w:pPr>
        <w:ind w:left="720"/>
        <w:rPr>
          <w:sz w:val="20"/>
          <w:szCs w:val="20"/>
        </w:rPr>
      </w:pPr>
    </w:p>
    <w:p w:rsidR="00DB1D63" w:rsidRPr="004E743A" w:rsidRDefault="00DB1D63" w:rsidP="00DB1D63">
      <w:pPr>
        <w:ind w:firstLine="720"/>
        <w:rPr>
          <w:sz w:val="20"/>
          <w:szCs w:val="20"/>
        </w:rPr>
      </w:pPr>
      <w:r w:rsidRPr="004E743A">
        <w:rPr>
          <w:b/>
          <w:sz w:val="20"/>
          <w:szCs w:val="20"/>
        </w:rPr>
        <w:t xml:space="preserve">Recommendation:  </w:t>
      </w:r>
      <w:r w:rsidRPr="004E743A">
        <w:rPr>
          <w:sz w:val="20"/>
          <w:szCs w:val="20"/>
        </w:rPr>
        <w:t>The committee recommend</w:t>
      </w:r>
      <w:r>
        <w:rPr>
          <w:sz w:val="20"/>
          <w:szCs w:val="20"/>
        </w:rPr>
        <w:t xml:space="preserve">s adding the following sentence to the above statement. </w:t>
      </w:r>
    </w:p>
    <w:p w:rsidR="00DB1D63" w:rsidRDefault="00DB1D63" w:rsidP="00DB1D63">
      <w:pPr>
        <w:ind w:left="720"/>
        <w:rPr>
          <w:sz w:val="20"/>
          <w:szCs w:val="20"/>
        </w:rPr>
      </w:pPr>
      <w:r w:rsidRPr="004E743A">
        <w:rPr>
          <w:sz w:val="20"/>
          <w:szCs w:val="20"/>
        </w:rPr>
        <w:t xml:space="preserve">Investments other than CD or </w:t>
      </w:r>
      <w:r>
        <w:rPr>
          <w:sz w:val="20"/>
          <w:szCs w:val="20"/>
        </w:rPr>
        <w:t xml:space="preserve">FDIC-insured </w:t>
      </w:r>
      <w:r w:rsidRPr="004E743A">
        <w:rPr>
          <w:sz w:val="20"/>
          <w:szCs w:val="20"/>
        </w:rPr>
        <w:t>money market accounts require an approval of the executive board.</w:t>
      </w:r>
    </w:p>
    <w:p w:rsidR="00DB1D63" w:rsidRPr="004E743A" w:rsidRDefault="00DB1D63" w:rsidP="00DB1D63">
      <w:pPr>
        <w:ind w:left="720"/>
        <w:rPr>
          <w:sz w:val="20"/>
          <w:szCs w:val="20"/>
        </w:rPr>
      </w:pPr>
    </w:p>
    <w:p w:rsidR="00DB1D63" w:rsidRDefault="00DB1D63" w:rsidP="00DB1D63">
      <w:pPr>
        <w:rPr>
          <w:sz w:val="20"/>
          <w:szCs w:val="20"/>
        </w:rPr>
      </w:pPr>
      <w:r w:rsidRPr="007E40B9">
        <w:rPr>
          <w:b/>
          <w:sz w:val="20"/>
          <w:szCs w:val="20"/>
        </w:rPr>
        <w:t>11)</w:t>
      </w:r>
      <w:r w:rsidRPr="004E743A">
        <w:rPr>
          <w:sz w:val="20"/>
          <w:szCs w:val="20"/>
        </w:rPr>
        <w:t xml:space="preserve">  </w:t>
      </w:r>
      <w:r w:rsidRPr="004E743A">
        <w:rPr>
          <w:b/>
          <w:sz w:val="20"/>
          <w:szCs w:val="20"/>
        </w:rPr>
        <w:t>Reference</w:t>
      </w:r>
      <w:r w:rsidRPr="007E40B9">
        <w:rPr>
          <w:sz w:val="20"/>
          <w:szCs w:val="20"/>
        </w:rPr>
        <w:t>: Guide to Financial Management 3</w:t>
      </w:r>
      <w:r w:rsidRPr="004E743A">
        <w:rPr>
          <w:sz w:val="20"/>
          <w:szCs w:val="20"/>
        </w:rPr>
        <w:t xml:space="preserve">.4 </w:t>
      </w:r>
      <w:r>
        <w:rPr>
          <w:sz w:val="20"/>
          <w:szCs w:val="20"/>
        </w:rPr>
        <w:t>Safekeeping Investments</w:t>
      </w:r>
    </w:p>
    <w:p w:rsidR="00DB1D63" w:rsidRDefault="00DB1D63" w:rsidP="00DB1D63">
      <w:pPr>
        <w:ind w:firstLine="720"/>
        <w:rPr>
          <w:sz w:val="20"/>
          <w:szCs w:val="20"/>
        </w:rPr>
      </w:pPr>
      <w:r>
        <w:rPr>
          <w:sz w:val="20"/>
          <w:szCs w:val="20"/>
        </w:rPr>
        <w:t>a. SASFAA accounts should be established only with institutions that provide FDIC coverage.</w:t>
      </w:r>
    </w:p>
    <w:p w:rsidR="00DB1D63" w:rsidRDefault="00DB1D63" w:rsidP="00DB1D63">
      <w:pPr>
        <w:ind w:firstLine="720"/>
        <w:rPr>
          <w:sz w:val="20"/>
          <w:szCs w:val="20"/>
        </w:rPr>
      </w:pPr>
    </w:p>
    <w:p w:rsidR="00DB1D63" w:rsidRPr="007E40B9" w:rsidRDefault="00DB1D63" w:rsidP="00DB1D63">
      <w:pPr>
        <w:ind w:firstLine="720"/>
        <w:rPr>
          <w:sz w:val="20"/>
          <w:szCs w:val="20"/>
        </w:rPr>
      </w:pPr>
      <w:r>
        <w:rPr>
          <w:b/>
          <w:sz w:val="20"/>
          <w:szCs w:val="20"/>
        </w:rPr>
        <w:t xml:space="preserve">Recommendation:  </w:t>
      </w:r>
      <w:r>
        <w:rPr>
          <w:sz w:val="20"/>
          <w:szCs w:val="20"/>
        </w:rPr>
        <w:t xml:space="preserve">The committee recommends changing the sentence to read: </w:t>
      </w:r>
    </w:p>
    <w:p w:rsidR="00DB1D63" w:rsidRDefault="00DB1D63" w:rsidP="00DB1D63">
      <w:pPr>
        <w:pStyle w:val="ListParagraph"/>
        <w:numPr>
          <w:ilvl w:val="0"/>
          <w:numId w:val="37"/>
        </w:numPr>
        <w:spacing w:after="0" w:line="240" w:lineRule="auto"/>
        <w:rPr>
          <w:sz w:val="20"/>
          <w:szCs w:val="20"/>
        </w:rPr>
      </w:pPr>
      <w:r w:rsidRPr="00F86F86">
        <w:rPr>
          <w:sz w:val="20"/>
          <w:szCs w:val="20"/>
        </w:rPr>
        <w:t xml:space="preserve">SASFAA </w:t>
      </w:r>
      <w:r w:rsidRPr="00F86F86">
        <w:rPr>
          <w:i/>
          <w:sz w:val="20"/>
          <w:szCs w:val="20"/>
        </w:rPr>
        <w:t>checking, savings, CDs and Money market</w:t>
      </w:r>
      <w:r w:rsidRPr="00F86F86">
        <w:rPr>
          <w:b/>
          <w:sz w:val="20"/>
          <w:szCs w:val="20"/>
        </w:rPr>
        <w:t xml:space="preserve"> </w:t>
      </w:r>
      <w:r w:rsidRPr="00F86F86">
        <w:rPr>
          <w:sz w:val="20"/>
          <w:szCs w:val="20"/>
        </w:rPr>
        <w:t>accounts should be established</w:t>
      </w:r>
      <w:r>
        <w:rPr>
          <w:sz w:val="20"/>
          <w:szCs w:val="20"/>
        </w:rPr>
        <w:t xml:space="preserve"> only with </w:t>
      </w:r>
    </w:p>
    <w:p w:rsidR="00DB1D63" w:rsidRDefault="00DB1D63" w:rsidP="00DB1D63">
      <w:pPr>
        <w:pStyle w:val="ListParagraph"/>
        <w:ind w:left="1080"/>
        <w:rPr>
          <w:sz w:val="20"/>
          <w:szCs w:val="20"/>
        </w:rPr>
      </w:pPr>
      <w:r>
        <w:rPr>
          <w:sz w:val="20"/>
          <w:szCs w:val="20"/>
        </w:rPr>
        <w:t>institutions that provide FDIC coverage.</w:t>
      </w:r>
    </w:p>
    <w:p w:rsidR="00DB1D63" w:rsidRDefault="00DB1D63" w:rsidP="00DB1D63">
      <w:pPr>
        <w:ind w:firstLine="720"/>
        <w:rPr>
          <w:sz w:val="20"/>
          <w:szCs w:val="20"/>
        </w:rPr>
      </w:pPr>
      <w:r>
        <w:rPr>
          <w:sz w:val="20"/>
          <w:szCs w:val="20"/>
        </w:rPr>
        <w:t>d. The following factors must be considered when selecting an investment type:</w:t>
      </w:r>
    </w:p>
    <w:p w:rsidR="00DB1D63" w:rsidRDefault="00DB1D63" w:rsidP="00DB1D63">
      <w:pPr>
        <w:ind w:firstLine="720"/>
        <w:rPr>
          <w:sz w:val="20"/>
          <w:szCs w:val="20"/>
        </w:rPr>
      </w:pPr>
    </w:p>
    <w:p w:rsidR="00DB1D63" w:rsidRPr="00F86F86" w:rsidRDefault="00DB1D63" w:rsidP="00DB1D63">
      <w:pPr>
        <w:ind w:firstLine="720"/>
        <w:rPr>
          <w:sz w:val="20"/>
          <w:szCs w:val="20"/>
        </w:rPr>
      </w:pPr>
      <w:r>
        <w:rPr>
          <w:b/>
          <w:sz w:val="20"/>
          <w:szCs w:val="20"/>
        </w:rPr>
        <w:t xml:space="preserve">Recommendation:  </w:t>
      </w:r>
      <w:r>
        <w:rPr>
          <w:sz w:val="20"/>
          <w:szCs w:val="20"/>
        </w:rPr>
        <w:t>The committee recommends changing the word “must” to “should”</w:t>
      </w:r>
    </w:p>
    <w:p w:rsidR="00DB1D63" w:rsidRPr="00DB1D63" w:rsidRDefault="00DB1D63" w:rsidP="00DB1D63">
      <w:pPr>
        <w:rPr>
          <w:sz w:val="20"/>
          <w:szCs w:val="20"/>
        </w:rPr>
      </w:pPr>
      <w:r w:rsidRPr="004E743A">
        <w:rPr>
          <w:sz w:val="20"/>
          <w:szCs w:val="20"/>
        </w:rPr>
        <w:tab/>
      </w:r>
      <w:r>
        <w:rPr>
          <w:sz w:val="20"/>
          <w:szCs w:val="20"/>
        </w:rPr>
        <w:t xml:space="preserve">d. The following factors </w:t>
      </w:r>
      <w:r>
        <w:rPr>
          <w:i/>
          <w:sz w:val="20"/>
          <w:szCs w:val="20"/>
        </w:rPr>
        <w:t xml:space="preserve">should </w:t>
      </w:r>
      <w:r>
        <w:rPr>
          <w:sz w:val="20"/>
          <w:szCs w:val="20"/>
        </w:rPr>
        <w:t xml:space="preserve">be considered when selecting an investment type: </w:t>
      </w:r>
    </w:p>
    <w:p w:rsidR="00DB1D63" w:rsidRPr="004E743A" w:rsidRDefault="00DB1D63" w:rsidP="00DB1D63">
      <w:pPr>
        <w:rPr>
          <w:b/>
          <w:sz w:val="20"/>
          <w:szCs w:val="20"/>
        </w:rPr>
      </w:pPr>
    </w:p>
    <w:p w:rsidR="00DB1D63" w:rsidRPr="004E743A" w:rsidRDefault="00DB1D63" w:rsidP="00DB1D63">
      <w:pPr>
        <w:rPr>
          <w:sz w:val="20"/>
          <w:szCs w:val="20"/>
        </w:rPr>
      </w:pPr>
      <w:r w:rsidRPr="00F86F86">
        <w:rPr>
          <w:b/>
          <w:sz w:val="20"/>
          <w:szCs w:val="20"/>
        </w:rPr>
        <w:t>12)</w:t>
      </w:r>
      <w:r w:rsidRPr="004E743A">
        <w:rPr>
          <w:sz w:val="20"/>
          <w:szCs w:val="20"/>
        </w:rPr>
        <w:t xml:space="preserve"> </w:t>
      </w:r>
      <w:r w:rsidRPr="004E743A">
        <w:rPr>
          <w:b/>
          <w:sz w:val="20"/>
          <w:szCs w:val="20"/>
        </w:rPr>
        <w:t xml:space="preserve">Reference:  </w:t>
      </w:r>
      <w:r w:rsidRPr="00F86F86">
        <w:rPr>
          <w:sz w:val="20"/>
          <w:szCs w:val="20"/>
        </w:rPr>
        <w:t>Guide to Financial Management</w:t>
      </w:r>
      <w:r>
        <w:rPr>
          <w:b/>
          <w:sz w:val="20"/>
          <w:szCs w:val="20"/>
        </w:rPr>
        <w:t xml:space="preserve"> </w:t>
      </w:r>
      <w:r w:rsidRPr="004E743A">
        <w:rPr>
          <w:sz w:val="20"/>
          <w:szCs w:val="20"/>
        </w:rPr>
        <w:t>Section 5:</w:t>
      </w:r>
      <w:r>
        <w:rPr>
          <w:sz w:val="20"/>
          <w:szCs w:val="20"/>
        </w:rPr>
        <w:t xml:space="preserve"> Contractual Obligations</w:t>
      </w:r>
    </w:p>
    <w:p w:rsidR="00DB1D63" w:rsidRPr="004E743A" w:rsidRDefault="00DB1D63" w:rsidP="00DB1D63">
      <w:pPr>
        <w:rPr>
          <w:sz w:val="20"/>
          <w:szCs w:val="20"/>
        </w:rPr>
      </w:pPr>
    </w:p>
    <w:p w:rsidR="00DB1D63" w:rsidRPr="004E743A" w:rsidRDefault="00DB1D63" w:rsidP="00DB1D63">
      <w:pPr>
        <w:ind w:left="720"/>
        <w:rPr>
          <w:sz w:val="20"/>
          <w:szCs w:val="20"/>
        </w:rPr>
      </w:pPr>
      <w:r w:rsidRPr="004E743A">
        <w:rPr>
          <w:b/>
          <w:sz w:val="20"/>
          <w:szCs w:val="20"/>
        </w:rPr>
        <w:t xml:space="preserve">Recommendation: </w:t>
      </w:r>
      <w:r w:rsidRPr="004E743A">
        <w:rPr>
          <w:sz w:val="20"/>
          <w:szCs w:val="20"/>
        </w:rPr>
        <w:t>It is the recommendation of the committee that the following be added:</w:t>
      </w:r>
      <w:r w:rsidRPr="004E743A">
        <w:rPr>
          <w:sz w:val="20"/>
          <w:szCs w:val="20"/>
        </w:rPr>
        <w:tab/>
      </w:r>
    </w:p>
    <w:p w:rsidR="00DB1D63" w:rsidRDefault="00DB1D63" w:rsidP="00DB1D63">
      <w:pPr>
        <w:ind w:left="1440"/>
        <w:rPr>
          <w:sz w:val="20"/>
          <w:szCs w:val="20"/>
        </w:rPr>
      </w:pPr>
      <w:r>
        <w:rPr>
          <w:sz w:val="20"/>
          <w:szCs w:val="20"/>
        </w:rPr>
        <w:t>d.</w:t>
      </w:r>
      <w:r w:rsidRPr="004E743A">
        <w:rPr>
          <w:b/>
          <w:sz w:val="20"/>
          <w:szCs w:val="20"/>
        </w:rPr>
        <w:t xml:space="preserve"> </w:t>
      </w:r>
      <w:r w:rsidRPr="004E743A">
        <w:rPr>
          <w:sz w:val="20"/>
          <w:szCs w:val="20"/>
        </w:rPr>
        <w:t>Any investments that are non FDIC insured must have prior approval of the board.</w:t>
      </w:r>
    </w:p>
    <w:p w:rsidR="00DB1D63" w:rsidRDefault="00DB1D63" w:rsidP="00DB1D63">
      <w:pPr>
        <w:ind w:left="1440"/>
        <w:rPr>
          <w:sz w:val="20"/>
          <w:szCs w:val="20"/>
        </w:rPr>
      </w:pPr>
    </w:p>
    <w:p w:rsidR="00DB1D63" w:rsidRPr="004E743A" w:rsidRDefault="00DB1D63" w:rsidP="00DB1D63">
      <w:pPr>
        <w:ind w:left="1440"/>
        <w:rPr>
          <w:sz w:val="20"/>
          <w:szCs w:val="20"/>
        </w:rPr>
      </w:pPr>
    </w:p>
    <w:p w:rsidR="00DB1D63" w:rsidRDefault="00DB1D63" w:rsidP="00DB1D63">
      <w:pPr>
        <w:rPr>
          <w:sz w:val="20"/>
          <w:szCs w:val="20"/>
        </w:rPr>
      </w:pPr>
      <w:r>
        <w:rPr>
          <w:b/>
          <w:sz w:val="20"/>
          <w:szCs w:val="20"/>
        </w:rPr>
        <w:t>13</w:t>
      </w:r>
      <w:r w:rsidRPr="00A02B68">
        <w:rPr>
          <w:b/>
          <w:sz w:val="20"/>
          <w:szCs w:val="20"/>
        </w:rPr>
        <w:t>)  Reference</w:t>
      </w:r>
      <w:r w:rsidRPr="004E743A">
        <w:rPr>
          <w:b/>
          <w:sz w:val="20"/>
          <w:szCs w:val="20"/>
        </w:rPr>
        <w:t xml:space="preserve">:  </w:t>
      </w:r>
      <w:r>
        <w:rPr>
          <w:sz w:val="20"/>
          <w:szCs w:val="20"/>
        </w:rPr>
        <w:t xml:space="preserve">Guide to Financial Management </w:t>
      </w:r>
      <w:r w:rsidRPr="004E743A">
        <w:rPr>
          <w:sz w:val="20"/>
          <w:szCs w:val="20"/>
        </w:rPr>
        <w:t>Corporate Credit Card Letter of Understanding - Attachment B in the Guide to Financial Management</w:t>
      </w:r>
    </w:p>
    <w:p w:rsidR="00DB1D63" w:rsidRDefault="00DB1D63" w:rsidP="00DB1D63">
      <w:pPr>
        <w:rPr>
          <w:sz w:val="20"/>
          <w:szCs w:val="20"/>
        </w:rPr>
      </w:pPr>
    </w:p>
    <w:p w:rsidR="00DB1D63" w:rsidRDefault="00DB1D63" w:rsidP="00DB1D63">
      <w:pPr>
        <w:ind w:left="720"/>
        <w:rPr>
          <w:sz w:val="20"/>
          <w:szCs w:val="20"/>
        </w:rPr>
      </w:pPr>
      <w:r>
        <w:rPr>
          <w:sz w:val="20"/>
          <w:szCs w:val="20"/>
        </w:rPr>
        <w:t>I have read and understand the SASFAA Corporate Credit Card Polices outlined in the SASFAA Policies and Procedures (Section 10.7, Credit Card Use) and the Guidelines and Procedures for the Office of Treasurer (section 7.6).</w:t>
      </w:r>
    </w:p>
    <w:p w:rsidR="00DB1D63" w:rsidRDefault="00DB1D63" w:rsidP="00DB1D63">
      <w:pPr>
        <w:ind w:left="720"/>
        <w:rPr>
          <w:sz w:val="20"/>
          <w:szCs w:val="20"/>
        </w:rPr>
      </w:pPr>
    </w:p>
    <w:p w:rsidR="00DB1D63" w:rsidRPr="00F86F86" w:rsidRDefault="00DB1D63" w:rsidP="00DB1D63">
      <w:pPr>
        <w:ind w:left="720"/>
        <w:rPr>
          <w:sz w:val="20"/>
          <w:szCs w:val="20"/>
        </w:rPr>
      </w:pPr>
      <w:r>
        <w:rPr>
          <w:b/>
          <w:sz w:val="20"/>
          <w:szCs w:val="20"/>
        </w:rPr>
        <w:t xml:space="preserve">Recommendation: </w:t>
      </w:r>
      <w:r>
        <w:rPr>
          <w:sz w:val="20"/>
          <w:szCs w:val="20"/>
        </w:rPr>
        <w:t>The committee recommends the following sentence replace the original opening sentence which is provided above.</w:t>
      </w:r>
    </w:p>
    <w:p w:rsidR="00DB1D63" w:rsidRPr="004E743A" w:rsidRDefault="00DB1D63" w:rsidP="00DB1D63">
      <w:pPr>
        <w:rPr>
          <w:sz w:val="20"/>
          <w:szCs w:val="20"/>
        </w:rPr>
      </w:pPr>
    </w:p>
    <w:p w:rsidR="00DB1D63" w:rsidRPr="00F86F86" w:rsidRDefault="00DB1D63" w:rsidP="00DB1D63">
      <w:pPr>
        <w:ind w:left="720"/>
        <w:rPr>
          <w:i/>
          <w:sz w:val="20"/>
          <w:szCs w:val="20"/>
        </w:rPr>
      </w:pPr>
      <w:r w:rsidRPr="00F86F86">
        <w:rPr>
          <w:i/>
          <w:sz w:val="20"/>
          <w:szCs w:val="20"/>
        </w:rPr>
        <w:t>I have read and understand the SASFAA P</w:t>
      </w:r>
      <w:r>
        <w:rPr>
          <w:i/>
          <w:sz w:val="20"/>
          <w:szCs w:val="20"/>
        </w:rPr>
        <w:t xml:space="preserve">olicy </w:t>
      </w:r>
      <w:r w:rsidRPr="00F86F86">
        <w:rPr>
          <w:i/>
          <w:sz w:val="20"/>
          <w:szCs w:val="20"/>
        </w:rPr>
        <w:t>&amp;</w:t>
      </w:r>
      <w:r>
        <w:rPr>
          <w:i/>
          <w:sz w:val="20"/>
          <w:szCs w:val="20"/>
        </w:rPr>
        <w:t xml:space="preserve"> </w:t>
      </w:r>
      <w:r w:rsidRPr="00F86F86">
        <w:rPr>
          <w:i/>
          <w:sz w:val="20"/>
          <w:szCs w:val="20"/>
        </w:rPr>
        <w:t>P</w:t>
      </w:r>
      <w:r>
        <w:rPr>
          <w:i/>
          <w:sz w:val="20"/>
          <w:szCs w:val="20"/>
        </w:rPr>
        <w:t>rocedures</w:t>
      </w:r>
      <w:r w:rsidRPr="00F86F86">
        <w:rPr>
          <w:i/>
          <w:sz w:val="20"/>
          <w:szCs w:val="20"/>
        </w:rPr>
        <w:t xml:space="preserve"> with particular emphasis </w:t>
      </w:r>
      <w:r>
        <w:rPr>
          <w:i/>
          <w:sz w:val="20"/>
          <w:szCs w:val="20"/>
        </w:rPr>
        <w:t>on</w:t>
      </w:r>
      <w:r w:rsidRPr="00F86F86">
        <w:rPr>
          <w:i/>
          <w:sz w:val="20"/>
          <w:szCs w:val="20"/>
        </w:rPr>
        <w:t xml:space="preserve"> the travel reimbursement section 10.6 and the Corporate Credit Card Policy section 10.7.</w:t>
      </w:r>
    </w:p>
    <w:p w:rsidR="00DB1D63" w:rsidRPr="004E743A" w:rsidRDefault="00DB1D63" w:rsidP="00DB1D63">
      <w:pPr>
        <w:rPr>
          <w:sz w:val="20"/>
          <w:szCs w:val="20"/>
        </w:rPr>
      </w:pPr>
    </w:p>
    <w:p w:rsidR="00DB1D63" w:rsidRDefault="00DB1D63" w:rsidP="00DB1D63">
      <w:pPr>
        <w:ind w:left="720"/>
        <w:rPr>
          <w:sz w:val="20"/>
          <w:szCs w:val="20"/>
        </w:rPr>
      </w:pPr>
      <w:r w:rsidRPr="004E743A">
        <w:rPr>
          <w:b/>
          <w:sz w:val="20"/>
          <w:szCs w:val="20"/>
        </w:rPr>
        <w:t xml:space="preserve">Recommendation:  </w:t>
      </w:r>
      <w:r>
        <w:rPr>
          <w:sz w:val="20"/>
          <w:szCs w:val="20"/>
        </w:rPr>
        <w:t>The committee recommends a</w:t>
      </w:r>
      <w:r w:rsidRPr="004E743A">
        <w:rPr>
          <w:sz w:val="20"/>
          <w:szCs w:val="20"/>
        </w:rPr>
        <w:t>dd</w:t>
      </w:r>
      <w:r>
        <w:rPr>
          <w:sz w:val="20"/>
          <w:szCs w:val="20"/>
        </w:rPr>
        <w:t xml:space="preserve">ing the </w:t>
      </w:r>
      <w:r w:rsidRPr="004E743A">
        <w:rPr>
          <w:sz w:val="20"/>
          <w:szCs w:val="20"/>
        </w:rPr>
        <w:t xml:space="preserve">word </w:t>
      </w:r>
      <w:r>
        <w:rPr>
          <w:sz w:val="20"/>
          <w:szCs w:val="20"/>
        </w:rPr>
        <w:t>“</w:t>
      </w:r>
      <w:r w:rsidRPr="004E743A">
        <w:rPr>
          <w:sz w:val="20"/>
          <w:szCs w:val="20"/>
        </w:rPr>
        <w:t>reimbursable</w:t>
      </w:r>
      <w:r>
        <w:rPr>
          <w:sz w:val="20"/>
          <w:szCs w:val="20"/>
        </w:rPr>
        <w:t xml:space="preserve">” to the </w:t>
      </w:r>
      <w:r w:rsidRPr="004E743A">
        <w:rPr>
          <w:sz w:val="20"/>
          <w:szCs w:val="20"/>
        </w:rPr>
        <w:t xml:space="preserve">2nd paragraph </w:t>
      </w:r>
      <w:r>
        <w:rPr>
          <w:sz w:val="20"/>
          <w:szCs w:val="20"/>
        </w:rPr>
        <w:t xml:space="preserve">and </w:t>
      </w:r>
      <w:r w:rsidRPr="004E743A">
        <w:rPr>
          <w:sz w:val="20"/>
          <w:szCs w:val="20"/>
        </w:rPr>
        <w:t xml:space="preserve">2nd sentence </w:t>
      </w:r>
      <w:r>
        <w:rPr>
          <w:sz w:val="20"/>
          <w:szCs w:val="20"/>
        </w:rPr>
        <w:t>which is provided below.</w:t>
      </w:r>
    </w:p>
    <w:p w:rsidR="00DB1D63" w:rsidRDefault="00DB1D63" w:rsidP="00DB1D63">
      <w:pPr>
        <w:ind w:left="720"/>
        <w:rPr>
          <w:sz w:val="20"/>
          <w:szCs w:val="20"/>
        </w:rPr>
      </w:pPr>
    </w:p>
    <w:p w:rsidR="00DB1D63" w:rsidRPr="004E743A" w:rsidRDefault="00DB1D63" w:rsidP="00DB1D63">
      <w:pPr>
        <w:ind w:left="720"/>
        <w:rPr>
          <w:sz w:val="20"/>
          <w:szCs w:val="20"/>
        </w:rPr>
      </w:pPr>
      <w:r w:rsidRPr="004E743A">
        <w:rPr>
          <w:sz w:val="20"/>
          <w:szCs w:val="20"/>
        </w:rPr>
        <w:t xml:space="preserve">I </w:t>
      </w:r>
      <w:r>
        <w:rPr>
          <w:sz w:val="20"/>
          <w:szCs w:val="20"/>
        </w:rPr>
        <w:t xml:space="preserve">further </w:t>
      </w:r>
      <w:r w:rsidRPr="004E743A">
        <w:rPr>
          <w:sz w:val="20"/>
          <w:szCs w:val="20"/>
        </w:rPr>
        <w:t xml:space="preserve">understand </w:t>
      </w:r>
      <w:r>
        <w:rPr>
          <w:sz w:val="20"/>
          <w:szCs w:val="20"/>
        </w:rPr>
        <w:t xml:space="preserve">that </w:t>
      </w:r>
      <w:r w:rsidRPr="004E743A">
        <w:rPr>
          <w:sz w:val="20"/>
          <w:szCs w:val="20"/>
        </w:rPr>
        <w:t xml:space="preserve">this card may be used only for official </w:t>
      </w:r>
      <w:r>
        <w:rPr>
          <w:i/>
          <w:sz w:val="20"/>
          <w:szCs w:val="20"/>
        </w:rPr>
        <w:t xml:space="preserve">reimbursable </w:t>
      </w:r>
      <w:r>
        <w:rPr>
          <w:sz w:val="20"/>
          <w:szCs w:val="20"/>
        </w:rPr>
        <w:t>SASFAA business purpose and that it should be used only when other methods of payment are not possible or reasonable.</w:t>
      </w:r>
    </w:p>
    <w:p w:rsidR="00DB1D63" w:rsidRDefault="00DB1D63" w:rsidP="00AA1F00">
      <w:pPr>
        <w:rPr>
          <w:sz w:val="20"/>
          <w:szCs w:val="20"/>
        </w:rPr>
      </w:pPr>
    </w:p>
    <w:p w:rsidR="009623A4" w:rsidRPr="009623A4" w:rsidRDefault="009623A4" w:rsidP="00DB1D63">
      <w:pPr>
        <w:rPr>
          <w:b/>
          <w:sz w:val="20"/>
          <w:szCs w:val="20"/>
        </w:rPr>
      </w:pPr>
      <w:r>
        <w:rPr>
          <w:b/>
          <w:sz w:val="20"/>
          <w:szCs w:val="20"/>
        </w:rPr>
        <w:t>Marian Huffman</w:t>
      </w:r>
      <w:r w:rsidR="00DB1D63">
        <w:rPr>
          <w:b/>
          <w:sz w:val="20"/>
          <w:szCs w:val="20"/>
        </w:rPr>
        <w:t xml:space="preserve"> made a motion that we approve the Budget and Finance Committee recommendations for changes </w:t>
      </w:r>
      <w:r>
        <w:rPr>
          <w:b/>
          <w:sz w:val="20"/>
          <w:szCs w:val="20"/>
        </w:rPr>
        <w:t>to the Financial Management Guide with the aforementioned wording changes t</w:t>
      </w:r>
      <w:r w:rsidR="00DB1D63">
        <w:rPr>
          <w:b/>
          <w:sz w:val="20"/>
          <w:szCs w:val="20"/>
        </w:rPr>
        <w:t>o the Financial Management Guide as presented above.</w:t>
      </w:r>
      <w:r>
        <w:rPr>
          <w:b/>
          <w:sz w:val="20"/>
          <w:szCs w:val="20"/>
        </w:rPr>
        <w:t xml:space="preserve">   Melissa Barnes</w:t>
      </w:r>
      <w:r w:rsidR="00DB1D63">
        <w:rPr>
          <w:b/>
          <w:sz w:val="20"/>
          <w:szCs w:val="20"/>
        </w:rPr>
        <w:t xml:space="preserve"> seconded the motion.  The motion passed unanimously.  </w:t>
      </w:r>
    </w:p>
    <w:p w:rsidR="00DB1D63" w:rsidRDefault="00DB1D63" w:rsidP="00AA1F00">
      <w:pPr>
        <w:rPr>
          <w:sz w:val="20"/>
          <w:szCs w:val="20"/>
        </w:rPr>
      </w:pPr>
    </w:p>
    <w:p w:rsidR="00AA1F00" w:rsidRPr="009623A4" w:rsidRDefault="00AA1F00" w:rsidP="00AA1F00">
      <w:pPr>
        <w:rPr>
          <w:b/>
          <w:sz w:val="20"/>
          <w:szCs w:val="20"/>
        </w:rPr>
      </w:pPr>
      <w:r>
        <w:rPr>
          <w:b/>
          <w:sz w:val="20"/>
          <w:szCs w:val="20"/>
        </w:rPr>
        <w:t>Action Item:  2011-2012 SASFAA Budget Revisions 1) Individual lines for adding November meeting 2) Executive Board for November Meeting 3) Executive Board for Transition</w:t>
      </w:r>
    </w:p>
    <w:p w:rsidR="009623A4" w:rsidRDefault="009623A4" w:rsidP="00AA1F00">
      <w:pPr>
        <w:rPr>
          <w:sz w:val="20"/>
          <w:szCs w:val="20"/>
        </w:rPr>
      </w:pPr>
    </w:p>
    <w:p w:rsidR="00AA1F00" w:rsidRPr="009623A4" w:rsidRDefault="009623A4" w:rsidP="00AA1F00">
      <w:pPr>
        <w:rPr>
          <w:b/>
          <w:sz w:val="20"/>
          <w:szCs w:val="20"/>
        </w:rPr>
      </w:pPr>
      <w:r w:rsidRPr="009623A4">
        <w:rPr>
          <w:b/>
          <w:sz w:val="20"/>
          <w:szCs w:val="20"/>
        </w:rPr>
        <w:t>Nancy Garmroth made a motion that we approve the revised budget as presented by the Budget and Finance Committee Chairperson.  Kim Driggers seconded the motion.</w:t>
      </w:r>
      <w:r>
        <w:rPr>
          <w:b/>
          <w:sz w:val="20"/>
          <w:szCs w:val="20"/>
        </w:rPr>
        <w:t xml:space="preserve">   The motion passed unanimously.</w:t>
      </w:r>
    </w:p>
    <w:p w:rsidR="00AA1F00" w:rsidRPr="00AA1F00" w:rsidRDefault="00AA1F00" w:rsidP="007B57C5">
      <w:pPr>
        <w:rPr>
          <w:b/>
          <w:sz w:val="20"/>
          <w:szCs w:val="20"/>
        </w:rPr>
      </w:pPr>
    </w:p>
    <w:p w:rsidR="007B57C5" w:rsidRDefault="007B57C5" w:rsidP="007B57C5">
      <w:pPr>
        <w:rPr>
          <w:b/>
          <w:sz w:val="20"/>
          <w:szCs w:val="20"/>
          <w:u w:val="single"/>
        </w:rPr>
      </w:pPr>
      <w:r>
        <w:rPr>
          <w:b/>
          <w:sz w:val="20"/>
          <w:szCs w:val="20"/>
          <w:u w:val="single"/>
        </w:rPr>
        <w:t>STATE REPORTS</w:t>
      </w:r>
    </w:p>
    <w:p w:rsidR="00E4251C" w:rsidRDefault="00E4251C" w:rsidP="007B57C5">
      <w:pPr>
        <w:rPr>
          <w:b/>
          <w:sz w:val="20"/>
          <w:szCs w:val="20"/>
          <w:u w:val="single"/>
        </w:rPr>
      </w:pPr>
    </w:p>
    <w:p w:rsidR="007B57C5" w:rsidRPr="00E161C0" w:rsidRDefault="00E4251C" w:rsidP="007B57C5">
      <w:pPr>
        <w:rPr>
          <w:b/>
          <w:sz w:val="20"/>
          <w:szCs w:val="20"/>
          <w:u w:val="single"/>
        </w:rPr>
      </w:pPr>
      <w:r>
        <w:rPr>
          <w:b/>
          <w:sz w:val="20"/>
          <w:szCs w:val="20"/>
          <w:u w:val="single"/>
        </w:rPr>
        <w:t>Kentucky</w:t>
      </w:r>
      <w:r w:rsidR="007B57C5" w:rsidRPr="00E161C0">
        <w:rPr>
          <w:b/>
          <w:sz w:val="20"/>
          <w:szCs w:val="20"/>
          <w:u w:val="single"/>
        </w:rPr>
        <w:t xml:space="preserve">, </w:t>
      </w:r>
      <w:r>
        <w:rPr>
          <w:b/>
          <w:sz w:val="20"/>
          <w:szCs w:val="20"/>
          <w:u w:val="single"/>
        </w:rPr>
        <w:t>Aaron Gabehart</w:t>
      </w:r>
    </w:p>
    <w:p w:rsidR="007B57C5" w:rsidRDefault="007B57C5" w:rsidP="007B57C5">
      <w:pPr>
        <w:rPr>
          <w:sz w:val="20"/>
          <w:szCs w:val="20"/>
        </w:rPr>
      </w:pPr>
      <w:r w:rsidRPr="00703A97">
        <w:rPr>
          <w:sz w:val="20"/>
          <w:szCs w:val="20"/>
        </w:rPr>
        <w:tab/>
      </w:r>
      <w:r w:rsidR="00E4251C">
        <w:rPr>
          <w:sz w:val="20"/>
          <w:szCs w:val="20"/>
        </w:rPr>
        <w:t>Aaron reviewed his</w:t>
      </w:r>
      <w:r w:rsidRPr="00703A97">
        <w:rPr>
          <w:sz w:val="20"/>
          <w:szCs w:val="20"/>
        </w:rPr>
        <w:t xml:space="preserve"> written report (see Attachment </w:t>
      </w:r>
      <w:r w:rsidR="00E4251C">
        <w:rPr>
          <w:sz w:val="20"/>
          <w:szCs w:val="20"/>
        </w:rPr>
        <w:t>A</w:t>
      </w:r>
      <w:r w:rsidRPr="00703A97">
        <w:rPr>
          <w:sz w:val="20"/>
          <w:szCs w:val="20"/>
        </w:rPr>
        <w:t>)</w:t>
      </w:r>
    </w:p>
    <w:p w:rsidR="001F6C07" w:rsidRDefault="001F6C07" w:rsidP="007B57C5">
      <w:pPr>
        <w:rPr>
          <w:sz w:val="20"/>
          <w:szCs w:val="20"/>
        </w:rPr>
      </w:pPr>
    </w:p>
    <w:p w:rsidR="001F6C07" w:rsidRPr="00703A97" w:rsidRDefault="001F6C07" w:rsidP="007B57C5">
      <w:pPr>
        <w:rPr>
          <w:sz w:val="20"/>
          <w:szCs w:val="20"/>
        </w:rPr>
      </w:pPr>
      <w:r>
        <w:rPr>
          <w:sz w:val="20"/>
          <w:szCs w:val="20"/>
        </w:rPr>
        <w:t>Discussion:  SASFAA President Travel to State Conferences – make sure that state presidents communicate regarding conference dates and making sure they don’t overlap if possible</w:t>
      </w:r>
      <w:r w:rsidR="00C27103">
        <w:rPr>
          <w:sz w:val="20"/>
          <w:szCs w:val="20"/>
        </w:rPr>
        <w:t>.</w:t>
      </w:r>
    </w:p>
    <w:p w:rsidR="007B57C5" w:rsidRDefault="007B57C5" w:rsidP="007B57C5">
      <w:pPr>
        <w:rPr>
          <w:b/>
          <w:sz w:val="20"/>
          <w:szCs w:val="20"/>
          <w:u w:val="single"/>
        </w:rPr>
      </w:pPr>
    </w:p>
    <w:p w:rsidR="00E4251C" w:rsidRPr="00E161C0" w:rsidRDefault="00E4251C" w:rsidP="00E4251C">
      <w:pPr>
        <w:rPr>
          <w:b/>
          <w:sz w:val="20"/>
          <w:szCs w:val="20"/>
          <w:u w:val="single"/>
        </w:rPr>
      </w:pPr>
      <w:r w:rsidRPr="00E161C0">
        <w:rPr>
          <w:b/>
          <w:sz w:val="20"/>
          <w:szCs w:val="20"/>
          <w:u w:val="single"/>
        </w:rPr>
        <w:t>Tennessee, Lester McKenzie</w:t>
      </w:r>
    </w:p>
    <w:p w:rsidR="00E4251C" w:rsidRDefault="00E4251C" w:rsidP="00E4251C">
      <w:pPr>
        <w:rPr>
          <w:sz w:val="20"/>
          <w:szCs w:val="20"/>
        </w:rPr>
      </w:pPr>
      <w:r w:rsidRPr="00703A97">
        <w:rPr>
          <w:sz w:val="20"/>
          <w:szCs w:val="20"/>
        </w:rPr>
        <w:tab/>
      </w:r>
      <w:r>
        <w:rPr>
          <w:sz w:val="20"/>
          <w:szCs w:val="20"/>
        </w:rPr>
        <w:t>Marian reviewed Lester’s</w:t>
      </w:r>
      <w:r w:rsidRPr="00703A97">
        <w:rPr>
          <w:sz w:val="20"/>
          <w:szCs w:val="20"/>
        </w:rPr>
        <w:t xml:space="preserve"> written report (see Attachment </w:t>
      </w:r>
      <w:r>
        <w:rPr>
          <w:sz w:val="20"/>
          <w:szCs w:val="20"/>
        </w:rPr>
        <w:t>A</w:t>
      </w:r>
      <w:r w:rsidRPr="00703A97">
        <w:rPr>
          <w:sz w:val="20"/>
          <w:szCs w:val="20"/>
        </w:rPr>
        <w:t>)</w:t>
      </w:r>
    </w:p>
    <w:p w:rsidR="00E4251C" w:rsidRDefault="00E4251C" w:rsidP="00E4251C">
      <w:pPr>
        <w:rPr>
          <w:sz w:val="20"/>
          <w:szCs w:val="20"/>
        </w:rPr>
      </w:pPr>
    </w:p>
    <w:p w:rsidR="00E4251C" w:rsidRDefault="00E4251C" w:rsidP="00E4251C">
      <w:pPr>
        <w:rPr>
          <w:b/>
          <w:sz w:val="20"/>
          <w:szCs w:val="20"/>
          <w:u w:val="single"/>
        </w:rPr>
      </w:pPr>
      <w:r>
        <w:rPr>
          <w:b/>
          <w:sz w:val="20"/>
          <w:szCs w:val="20"/>
          <w:u w:val="single"/>
        </w:rPr>
        <w:t>Alabama, Vickie Adams</w:t>
      </w:r>
    </w:p>
    <w:p w:rsidR="00E4251C" w:rsidRDefault="00E4251C" w:rsidP="00E4251C">
      <w:pPr>
        <w:rPr>
          <w:sz w:val="20"/>
          <w:szCs w:val="20"/>
        </w:rPr>
      </w:pPr>
      <w:r>
        <w:rPr>
          <w:sz w:val="20"/>
          <w:szCs w:val="20"/>
        </w:rPr>
        <w:tab/>
        <w:t>Vickie reviewed her written report (see Attachment A)</w:t>
      </w:r>
    </w:p>
    <w:p w:rsidR="00E4251C" w:rsidRDefault="00E4251C" w:rsidP="00E4251C">
      <w:pPr>
        <w:rPr>
          <w:sz w:val="20"/>
          <w:szCs w:val="20"/>
        </w:rPr>
      </w:pPr>
    </w:p>
    <w:p w:rsidR="00E4251C" w:rsidRPr="00E161C0" w:rsidRDefault="00E4251C" w:rsidP="00E4251C">
      <w:pPr>
        <w:rPr>
          <w:b/>
          <w:sz w:val="20"/>
          <w:szCs w:val="20"/>
          <w:u w:val="single"/>
        </w:rPr>
      </w:pPr>
      <w:r w:rsidRPr="00E161C0">
        <w:rPr>
          <w:b/>
          <w:sz w:val="20"/>
          <w:szCs w:val="20"/>
          <w:u w:val="single"/>
        </w:rPr>
        <w:t>Virginia, Melissa Barnes</w:t>
      </w:r>
    </w:p>
    <w:p w:rsidR="00E4251C" w:rsidRDefault="00E4251C" w:rsidP="007B57C5">
      <w:pPr>
        <w:rPr>
          <w:sz w:val="20"/>
          <w:szCs w:val="20"/>
        </w:rPr>
      </w:pPr>
      <w:r w:rsidRPr="00703A97">
        <w:rPr>
          <w:sz w:val="20"/>
          <w:szCs w:val="20"/>
        </w:rPr>
        <w:tab/>
      </w:r>
      <w:r>
        <w:rPr>
          <w:sz w:val="20"/>
          <w:szCs w:val="20"/>
        </w:rPr>
        <w:t>Melissa</w:t>
      </w:r>
      <w:r w:rsidRPr="00703A97">
        <w:rPr>
          <w:sz w:val="20"/>
          <w:szCs w:val="20"/>
        </w:rPr>
        <w:t xml:space="preserve"> reviewed her written report (see Attachment </w:t>
      </w:r>
      <w:r>
        <w:rPr>
          <w:sz w:val="20"/>
          <w:szCs w:val="20"/>
        </w:rPr>
        <w:t>A</w:t>
      </w:r>
      <w:r w:rsidRPr="00703A97">
        <w:rPr>
          <w:sz w:val="20"/>
          <w:szCs w:val="20"/>
        </w:rPr>
        <w:t>)</w:t>
      </w:r>
    </w:p>
    <w:p w:rsidR="00C27103" w:rsidRDefault="00C27103" w:rsidP="007B57C5">
      <w:pPr>
        <w:rPr>
          <w:sz w:val="20"/>
          <w:szCs w:val="20"/>
        </w:rPr>
      </w:pPr>
    </w:p>
    <w:p w:rsidR="00C27103" w:rsidRDefault="00C27103" w:rsidP="007B57C5">
      <w:pPr>
        <w:rPr>
          <w:sz w:val="20"/>
          <w:szCs w:val="20"/>
        </w:rPr>
      </w:pPr>
      <w:r>
        <w:rPr>
          <w:sz w:val="20"/>
          <w:szCs w:val="20"/>
        </w:rPr>
        <w:t>Legislative Briefing – 42 financial aid professional, 15 congressional aides were in attendance</w:t>
      </w:r>
    </w:p>
    <w:p w:rsidR="00C27103" w:rsidRDefault="00C27103" w:rsidP="007B57C5">
      <w:pPr>
        <w:rPr>
          <w:sz w:val="20"/>
          <w:szCs w:val="20"/>
        </w:rPr>
      </w:pPr>
    </w:p>
    <w:p w:rsidR="00C27103" w:rsidRPr="00E161C0" w:rsidRDefault="00C27103" w:rsidP="00C27103">
      <w:pPr>
        <w:rPr>
          <w:b/>
          <w:sz w:val="20"/>
          <w:szCs w:val="20"/>
          <w:u w:val="single"/>
        </w:rPr>
      </w:pPr>
      <w:r w:rsidRPr="00E161C0">
        <w:rPr>
          <w:b/>
          <w:sz w:val="20"/>
          <w:szCs w:val="20"/>
          <w:u w:val="single"/>
        </w:rPr>
        <w:t>North Carolina, Kimberly Driggers</w:t>
      </w:r>
    </w:p>
    <w:p w:rsidR="00C27103" w:rsidRPr="00E4251C" w:rsidRDefault="00C27103" w:rsidP="007B57C5">
      <w:pPr>
        <w:rPr>
          <w:sz w:val="20"/>
          <w:szCs w:val="20"/>
        </w:rPr>
      </w:pPr>
      <w:r w:rsidRPr="00703A97">
        <w:rPr>
          <w:sz w:val="20"/>
          <w:szCs w:val="20"/>
        </w:rPr>
        <w:tab/>
      </w:r>
      <w:r>
        <w:rPr>
          <w:sz w:val="20"/>
          <w:szCs w:val="20"/>
        </w:rPr>
        <w:t>Kim reviewed her</w:t>
      </w:r>
      <w:r w:rsidRPr="00703A97">
        <w:rPr>
          <w:sz w:val="20"/>
          <w:szCs w:val="20"/>
        </w:rPr>
        <w:t xml:space="preserve"> written report (see Attachment </w:t>
      </w:r>
      <w:r>
        <w:rPr>
          <w:sz w:val="20"/>
          <w:szCs w:val="20"/>
        </w:rPr>
        <w:t>A)</w:t>
      </w:r>
    </w:p>
    <w:p w:rsidR="007B57C5" w:rsidRDefault="007B57C5" w:rsidP="007B57C5">
      <w:pPr>
        <w:rPr>
          <w:sz w:val="20"/>
          <w:szCs w:val="20"/>
        </w:rPr>
      </w:pPr>
    </w:p>
    <w:p w:rsidR="00E4251C" w:rsidRPr="007E36E8" w:rsidRDefault="00E4251C" w:rsidP="00E4251C">
      <w:pPr>
        <w:rPr>
          <w:b/>
          <w:sz w:val="20"/>
          <w:szCs w:val="20"/>
        </w:rPr>
      </w:pPr>
      <w:r>
        <w:rPr>
          <w:b/>
          <w:sz w:val="20"/>
          <w:szCs w:val="20"/>
        </w:rPr>
        <w:t>Brad Barnett</w:t>
      </w:r>
      <w:r w:rsidRPr="007E36E8">
        <w:rPr>
          <w:b/>
          <w:sz w:val="20"/>
          <w:szCs w:val="20"/>
        </w:rPr>
        <w:t xml:space="preserve"> dismissed the group for </w:t>
      </w:r>
      <w:r>
        <w:rPr>
          <w:b/>
          <w:sz w:val="20"/>
          <w:szCs w:val="20"/>
        </w:rPr>
        <w:t xml:space="preserve">a break at </w:t>
      </w:r>
      <w:r w:rsidR="00C27103">
        <w:rPr>
          <w:b/>
          <w:sz w:val="20"/>
          <w:szCs w:val="20"/>
        </w:rPr>
        <w:t>3:01 pm</w:t>
      </w:r>
    </w:p>
    <w:p w:rsidR="00E4251C" w:rsidRDefault="00E4251C" w:rsidP="00E4251C">
      <w:pPr>
        <w:rPr>
          <w:b/>
          <w:sz w:val="20"/>
          <w:szCs w:val="20"/>
        </w:rPr>
      </w:pPr>
      <w:r>
        <w:rPr>
          <w:b/>
          <w:sz w:val="20"/>
          <w:szCs w:val="20"/>
        </w:rPr>
        <w:t>Brad Barnett</w:t>
      </w:r>
      <w:r w:rsidRPr="007E36E8">
        <w:rPr>
          <w:b/>
          <w:sz w:val="20"/>
          <w:szCs w:val="20"/>
        </w:rPr>
        <w:t xml:space="preserve"> reconvened </w:t>
      </w:r>
      <w:r>
        <w:rPr>
          <w:b/>
          <w:sz w:val="20"/>
          <w:szCs w:val="20"/>
        </w:rPr>
        <w:t xml:space="preserve">the </w:t>
      </w:r>
      <w:r w:rsidRPr="007E36E8">
        <w:rPr>
          <w:b/>
          <w:sz w:val="20"/>
          <w:szCs w:val="20"/>
        </w:rPr>
        <w:t xml:space="preserve">meeting at </w:t>
      </w:r>
    </w:p>
    <w:p w:rsidR="00E4251C" w:rsidRPr="00703A97" w:rsidRDefault="00E4251C" w:rsidP="007B57C5">
      <w:pPr>
        <w:rPr>
          <w:sz w:val="20"/>
          <w:szCs w:val="20"/>
        </w:rPr>
      </w:pPr>
    </w:p>
    <w:p w:rsidR="007B57C5" w:rsidRDefault="00E4251C" w:rsidP="007B57C5">
      <w:pPr>
        <w:rPr>
          <w:sz w:val="20"/>
          <w:szCs w:val="20"/>
        </w:rPr>
      </w:pPr>
      <w:r>
        <w:rPr>
          <w:b/>
          <w:sz w:val="20"/>
          <w:szCs w:val="20"/>
          <w:u w:val="single"/>
        </w:rPr>
        <w:t>STATE REPORTS CONT’D</w:t>
      </w:r>
    </w:p>
    <w:p w:rsidR="00E4251C" w:rsidRDefault="00E4251C" w:rsidP="007B57C5">
      <w:pPr>
        <w:rPr>
          <w:sz w:val="20"/>
          <w:szCs w:val="20"/>
        </w:rPr>
      </w:pPr>
    </w:p>
    <w:p w:rsidR="00E4251C" w:rsidRPr="00E161C0" w:rsidRDefault="00E4251C" w:rsidP="00E4251C">
      <w:pPr>
        <w:rPr>
          <w:b/>
          <w:sz w:val="20"/>
          <w:szCs w:val="20"/>
          <w:u w:val="single"/>
        </w:rPr>
      </w:pPr>
      <w:r w:rsidRPr="00E161C0">
        <w:rPr>
          <w:b/>
          <w:sz w:val="20"/>
          <w:szCs w:val="20"/>
          <w:u w:val="single"/>
        </w:rPr>
        <w:t>Florida, Allison Beaver</w:t>
      </w:r>
    </w:p>
    <w:p w:rsidR="00E4251C" w:rsidRDefault="00E4251C" w:rsidP="00E4251C">
      <w:pPr>
        <w:rPr>
          <w:sz w:val="20"/>
          <w:szCs w:val="20"/>
        </w:rPr>
      </w:pPr>
      <w:r w:rsidRPr="00703A97">
        <w:rPr>
          <w:sz w:val="20"/>
          <w:szCs w:val="20"/>
        </w:rPr>
        <w:tab/>
      </w:r>
      <w:r>
        <w:rPr>
          <w:sz w:val="20"/>
          <w:szCs w:val="20"/>
        </w:rPr>
        <w:t>Allison reviewed her</w:t>
      </w:r>
      <w:r w:rsidRPr="00703A97">
        <w:rPr>
          <w:sz w:val="20"/>
          <w:szCs w:val="20"/>
        </w:rPr>
        <w:t xml:space="preserve"> written report (see Attachment </w:t>
      </w:r>
      <w:r>
        <w:rPr>
          <w:sz w:val="20"/>
          <w:szCs w:val="20"/>
        </w:rPr>
        <w:t>A</w:t>
      </w:r>
      <w:r w:rsidRPr="00703A97">
        <w:rPr>
          <w:sz w:val="20"/>
          <w:szCs w:val="20"/>
        </w:rPr>
        <w:t>)</w:t>
      </w:r>
    </w:p>
    <w:p w:rsidR="00E4251C" w:rsidRDefault="00E4251C" w:rsidP="00E4251C">
      <w:pPr>
        <w:rPr>
          <w:sz w:val="20"/>
          <w:szCs w:val="20"/>
        </w:rPr>
      </w:pPr>
    </w:p>
    <w:p w:rsidR="00E4251C" w:rsidRPr="00E161C0" w:rsidRDefault="00E4251C" w:rsidP="00E4251C">
      <w:pPr>
        <w:rPr>
          <w:b/>
          <w:sz w:val="20"/>
          <w:szCs w:val="20"/>
          <w:u w:val="single"/>
        </w:rPr>
      </w:pPr>
      <w:r w:rsidRPr="00E161C0">
        <w:rPr>
          <w:b/>
          <w:sz w:val="20"/>
          <w:szCs w:val="20"/>
          <w:u w:val="single"/>
        </w:rPr>
        <w:t>Georgia, Nancy Ferguson</w:t>
      </w:r>
    </w:p>
    <w:p w:rsidR="00E4251C" w:rsidRDefault="00E4251C" w:rsidP="00E4251C">
      <w:pPr>
        <w:rPr>
          <w:sz w:val="20"/>
          <w:szCs w:val="20"/>
        </w:rPr>
      </w:pPr>
      <w:r w:rsidRPr="00703A97">
        <w:rPr>
          <w:sz w:val="20"/>
          <w:szCs w:val="20"/>
        </w:rPr>
        <w:tab/>
      </w:r>
      <w:r>
        <w:rPr>
          <w:sz w:val="20"/>
          <w:szCs w:val="20"/>
        </w:rPr>
        <w:t>Philip reviewed Nancy’s</w:t>
      </w:r>
      <w:r w:rsidRPr="00703A97">
        <w:rPr>
          <w:sz w:val="20"/>
          <w:szCs w:val="20"/>
        </w:rPr>
        <w:t xml:space="preserve"> </w:t>
      </w:r>
      <w:r>
        <w:rPr>
          <w:sz w:val="20"/>
          <w:szCs w:val="20"/>
        </w:rPr>
        <w:t>written report (see Attachment A</w:t>
      </w:r>
      <w:r w:rsidRPr="00703A97">
        <w:rPr>
          <w:sz w:val="20"/>
          <w:szCs w:val="20"/>
        </w:rPr>
        <w:t>)</w:t>
      </w:r>
    </w:p>
    <w:p w:rsidR="00E4251C" w:rsidRDefault="00E4251C" w:rsidP="007B57C5">
      <w:pPr>
        <w:rPr>
          <w:sz w:val="20"/>
          <w:szCs w:val="20"/>
        </w:rPr>
      </w:pPr>
    </w:p>
    <w:p w:rsidR="00E4251C" w:rsidRPr="00E161C0" w:rsidRDefault="00E4251C" w:rsidP="00E4251C">
      <w:pPr>
        <w:rPr>
          <w:b/>
          <w:sz w:val="20"/>
          <w:szCs w:val="20"/>
          <w:u w:val="single"/>
        </w:rPr>
      </w:pPr>
      <w:r w:rsidRPr="00E161C0">
        <w:rPr>
          <w:b/>
          <w:sz w:val="20"/>
          <w:szCs w:val="20"/>
          <w:u w:val="single"/>
        </w:rPr>
        <w:t>South Carolina, Allison Sullivan</w:t>
      </w:r>
    </w:p>
    <w:p w:rsidR="00E4251C" w:rsidRDefault="00E4251C" w:rsidP="00E4251C">
      <w:pPr>
        <w:rPr>
          <w:sz w:val="20"/>
          <w:szCs w:val="20"/>
        </w:rPr>
      </w:pPr>
      <w:r w:rsidRPr="00703A97">
        <w:rPr>
          <w:sz w:val="20"/>
          <w:szCs w:val="20"/>
        </w:rPr>
        <w:tab/>
      </w:r>
      <w:r>
        <w:rPr>
          <w:sz w:val="20"/>
          <w:szCs w:val="20"/>
        </w:rPr>
        <w:t>Allison reviewed her</w:t>
      </w:r>
      <w:r w:rsidRPr="00703A97">
        <w:rPr>
          <w:sz w:val="20"/>
          <w:szCs w:val="20"/>
        </w:rPr>
        <w:t xml:space="preserve"> written report (see Attachment </w:t>
      </w:r>
      <w:r>
        <w:rPr>
          <w:sz w:val="20"/>
          <w:szCs w:val="20"/>
        </w:rPr>
        <w:t>A</w:t>
      </w:r>
      <w:r w:rsidRPr="00703A97">
        <w:rPr>
          <w:sz w:val="20"/>
          <w:szCs w:val="20"/>
        </w:rPr>
        <w:t>)</w:t>
      </w:r>
    </w:p>
    <w:p w:rsidR="00E4251C" w:rsidRPr="00E4251C" w:rsidRDefault="00E4251C" w:rsidP="007B57C5">
      <w:pPr>
        <w:rPr>
          <w:sz w:val="20"/>
          <w:szCs w:val="20"/>
        </w:rPr>
      </w:pPr>
    </w:p>
    <w:p w:rsidR="007B57C5" w:rsidRPr="00E161C0" w:rsidRDefault="00E4251C" w:rsidP="007B57C5">
      <w:pPr>
        <w:rPr>
          <w:b/>
          <w:sz w:val="20"/>
          <w:szCs w:val="20"/>
          <w:u w:val="single"/>
        </w:rPr>
      </w:pPr>
      <w:r>
        <w:rPr>
          <w:b/>
          <w:sz w:val="20"/>
          <w:szCs w:val="20"/>
          <w:u w:val="single"/>
        </w:rPr>
        <w:t>Mississippi</w:t>
      </w:r>
    </w:p>
    <w:p w:rsidR="007B57C5" w:rsidRPr="00703A97" w:rsidRDefault="007B57C5" w:rsidP="007B57C5">
      <w:pPr>
        <w:rPr>
          <w:sz w:val="20"/>
          <w:szCs w:val="20"/>
        </w:rPr>
      </w:pPr>
      <w:r w:rsidRPr="00703A97">
        <w:rPr>
          <w:sz w:val="20"/>
          <w:szCs w:val="20"/>
        </w:rPr>
        <w:tab/>
      </w:r>
      <w:r>
        <w:rPr>
          <w:sz w:val="20"/>
          <w:szCs w:val="20"/>
        </w:rPr>
        <w:t xml:space="preserve"> reviewed Seph’s </w:t>
      </w:r>
      <w:r w:rsidRPr="00703A97">
        <w:rPr>
          <w:sz w:val="20"/>
          <w:szCs w:val="20"/>
        </w:rPr>
        <w:t xml:space="preserve">written report (see Attachment </w:t>
      </w:r>
      <w:r w:rsidR="00E4251C">
        <w:rPr>
          <w:sz w:val="20"/>
          <w:szCs w:val="20"/>
        </w:rPr>
        <w:t>A</w:t>
      </w:r>
      <w:r w:rsidRPr="00703A97">
        <w:rPr>
          <w:sz w:val="20"/>
          <w:szCs w:val="20"/>
        </w:rPr>
        <w:t>)</w:t>
      </w:r>
    </w:p>
    <w:p w:rsidR="007B57C5" w:rsidRDefault="007B57C5" w:rsidP="007B57C5">
      <w:pPr>
        <w:rPr>
          <w:b/>
          <w:sz w:val="20"/>
          <w:szCs w:val="20"/>
          <w:u w:val="single"/>
        </w:rPr>
      </w:pPr>
    </w:p>
    <w:p w:rsidR="007B57C5" w:rsidRPr="007E36E8" w:rsidRDefault="007B57C5" w:rsidP="007B57C5">
      <w:pPr>
        <w:rPr>
          <w:b/>
          <w:sz w:val="20"/>
          <w:szCs w:val="20"/>
        </w:rPr>
      </w:pPr>
      <w:r>
        <w:rPr>
          <w:b/>
          <w:sz w:val="20"/>
          <w:szCs w:val="20"/>
        </w:rPr>
        <w:t>Brad Barnett</w:t>
      </w:r>
      <w:r w:rsidRPr="007E36E8">
        <w:rPr>
          <w:b/>
          <w:sz w:val="20"/>
          <w:szCs w:val="20"/>
        </w:rPr>
        <w:t xml:space="preserve"> dismissed the group for </w:t>
      </w:r>
      <w:r>
        <w:rPr>
          <w:b/>
          <w:sz w:val="20"/>
          <w:szCs w:val="20"/>
        </w:rPr>
        <w:t xml:space="preserve">the evening at </w:t>
      </w:r>
    </w:p>
    <w:p w:rsidR="007B57C5" w:rsidRDefault="007B57C5" w:rsidP="007B57C5">
      <w:pPr>
        <w:rPr>
          <w:b/>
          <w:sz w:val="20"/>
          <w:szCs w:val="20"/>
        </w:rPr>
      </w:pPr>
      <w:r>
        <w:rPr>
          <w:b/>
          <w:sz w:val="20"/>
          <w:szCs w:val="20"/>
        </w:rPr>
        <w:t>Brad Barnett</w:t>
      </w:r>
      <w:r w:rsidRPr="007E36E8">
        <w:rPr>
          <w:b/>
          <w:sz w:val="20"/>
          <w:szCs w:val="20"/>
        </w:rPr>
        <w:t xml:space="preserve"> reconvened </w:t>
      </w:r>
      <w:r>
        <w:rPr>
          <w:b/>
          <w:sz w:val="20"/>
          <w:szCs w:val="20"/>
        </w:rPr>
        <w:t xml:space="preserve">the </w:t>
      </w:r>
      <w:r w:rsidRPr="007E36E8">
        <w:rPr>
          <w:b/>
          <w:sz w:val="20"/>
          <w:szCs w:val="20"/>
        </w:rPr>
        <w:t xml:space="preserve">meeting at </w:t>
      </w:r>
    </w:p>
    <w:p w:rsidR="007B57C5" w:rsidRPr="00820921" w:rsidRDefault="007B57C5" w:rsidP="007B57C5">
      <w:pPr>
        <w:rPr>
          <w:b/>
          <w:sz w:val="20"/>
          <w:szCs w:val="20"/>
          <w:u w:val="single"/>
        </w:rPr>
      </w:pPr>
    </w:p>
    <w:p w:rsidR="007B57C5" w:rsidRPr="00E03ABF" w:rsidRDefault="00E4251C" w:rsidP="007B57C5">
      <w:pPr>
        <w:tabs>
          <w:tab w:val="left" w:pos="360"/>
        </w:tabs>
        <w:rPr>
          <w:b/>
          <w:i/>
          <w:color w:val="0000CC"/>
          <w:sz w:val="20"/>
          <w:szCs w:val="20"/>
        </w:rPr>
      </w:pPr>
      <w:r>
        <w:rPr>
          <w:b/>
          <w:i/>
          <w:color w:val="0000CC"/>
          <w:sz w:val="20"/>
          <w:szCs w:val="20"/>
        </w:rPr>
        <w:t>Friday, November 18, 2011</w:t>
      </w:r>
    </w:p>
    <w:p w:rsidR="007B57C5" w:rsidRDefault="007B57C5" w:rsidP="007B57C5">
      <w:pPr>
        <w:rPr>
          <w:b/>
          <w:i/>
          <w:color w:val="0000FF"/>
          <w:sz w:val="20"/>
          <w:szCs w:val="20"/>
        </w:rPr>
      </w:pPr>
    </w:p>
    <w:p w:rsidR="007B57C5" w:rsidRDefault="007B57C5" w:rsidP="007B57C5">
      <w:pPr>
        <w:rPr>
          <w:b/>
          <w:sz w:val="20"/>
          <w:szCs w:val="20"/>
          <w:u w:val="single"/>
        </w:rPr>
      </w:pPr>
      <w:r w:rsidRPr="0079768B">
        <w:rPr>
          <w:b/>
          <w:sz w:val="20"/>
          <w:szCs w:val="20"/>
          <w:u w:val="single"/>
        </w:rPr>
        <w:t>UNFINISHED BUSINESS</w:t>
      </w:r>
    </w:p>
    <w:p w:rsidR="0055430F" w:rsidRDefault="0055430F" w:rsidP="007B57C5">
      <w:pPr>
        <w:rPr>
          <w:b/>
          <w:sz w:val="20"/>
          <w:szCs w:val="20"/>
          <w:u w:val="single"/>
        </w:rPr>
      </w:pPr>
    </w:p>
    <w:p w:rsidR="0055430F" w:rsidRDefault="0055430F" w:rsidP="007B57C5">
      <w:pPr>
        <w:rPr>
          <w:b/>
          <w:sz w:val="20"/>
          <w:szCs w:val="20"/>
        </w:rPr>
      </w:pPr>
      <w:r>
        <w:rPr>
          <w:b/>
          <w:sz w:val="20"/>
          <w:szCs w:val="20"/>
        </w:rPr>
        <w:t>Action Item:  SASFAA 2012 NAOW Site</w:t>
      </w:r>
    </w:p>
    <w:p w:rsidR="0055430F" w:rsidRDefault="0055430F" w:rsidP="007B57C5">
      <w:pPr>
        <w:rPr>
          <w:b/>
          <w:sz w:val="20"/>
          <w:szCs w:val="20"/>
        </w:rPr>
      </w:pPr>
    </w:p>
    <w:tbl>
      <w:tblPr>
        <w:tblStyle w:val="TableGrid"/>
        <w:tblW w:w="0" w:type="auto"/>
        <w:tblLayout w:type="fixed"/>
        <w:tblLook w:val="04A0"/>
      </w:tblPr>
      <w:tblGrid>
        <w:gridCol w:w="2178"/>
        <w:gridCol w:w="3510"/>
        <w:gridCol w:w="2610"/>
      </w:tblGrid>
      <w:tr w:rsidR="00FD5E08" w:rsidRPr="00FD5E08" w:rsidTr="00E85FD9">
        <w:tc>
          <w:tcPr>
            <w:tcW w:w="2178" w:type="dxa"/>
            <w:shd w:val="clear" w:color="auto" w:fill="632423" w:themeFill="accent2" w:themeFillShade="80"/>
          </w:tcPr>
          <w:p w:rsidR="00FD5E08" w:rsidRPr="00FD5E08" w:rsidRDefault="00FD5E08" w:rsidP="00FD5E08">
            <w:r w:rsidRPr="00FD5E08">
              <w:t>CATEGORY</w:t>
            </w:r>
          </w:p>
        </w:tc>
        <w:tc>
          <w:tcPr>
            <w:tcW w:w="3510" w:type="dxa"/>
            <w:shd w:val="clear" w:color="auto" w:fill="632423" w:themeFill="accent2" w:themeFillShade="80"/>
          </w:tcPr>
          <w:p w:rsidR="00FD5E08" w:rsidRPr="00FD5E08" w:rsidRDefault="00FD5E08" w:rsidP="00FD5E08"/>
        </w:tc>
        <w:tc>
          <w:tcPr>
            <w:tcW w:w="2610" w:type="dxa"/>
            <w:shd w:val="clear" w:color="auto" w:fill="632423" w:themeFill="accent2" w:themeFillShade="80"/>
          </w:tcPr>
          <w:p w:rsidR="00FD5E08" w:rsidRPr="00FD5E08" w:rsidRDefault="00FD5E08" w:rsidP="00FD5E08">
            <w:r w:rsidRPr="00FD5E08">
              <w:t>COST</w:t>
            </w:r>
          </w:p>
        </w:tc>
      </w:tr>
      <w:tr w:rsidR="00FD5E08" w:rsidRPr="00FD5E08" w:rsidTr="00E85FD9">
        <w:tc>
          <w:tcPr>
            <w:tcW w:w="2178" w:type="dxa"/>
            <w:shd w:val="clear" w:color="auto" w:fill="404040" w:themeFill="text1" w:themeFillTint="BF"/>
          </w:tcPr>
          <w:p w:rsidR="00FD5E08" w:rsidRPr="00FD5E08" w:rsidRDefault="00FD5E08" w:rsidP="00FD5E08">
            <w:pPr>
              <w:rPr>
                <w:color w:val="FFFFFF" w:themeColor="background1"/>
              </w:rPr>
            </w:pPr>
          </w:p>
          <w:p w:rsidR="00FD5E08" w:rsidRPr="00FD5E08" w:rsidRDefault="00FD5E08" w:rsidP="00FD5E08">
            <w:pPr>
              <w:rPr>
                <w:color w:val="FFFFFF" w:themeColor="background1"/>
              </w:rPr>
            </w:pPr>
            <w:r w:rsidRPr="00FD5E08">
              <w:rPr>
                <w:color w:val="FFFFFF" w:themeColor="background1"/>
              </w:rPr>
              <w:t>City/State</w:t>
            </w:r>
          </w:p>
        </w:tc>
        <w:tc>
          <w:tcPr>
            <w:tcW w:w="3510" w:type="dxa"/>
            <w:shd w:val="clear" w:color="auto" w:fill="404040" w:themeFill="text1" w:themeFillTint="BF"/>
          </w:tcPr>
          <w:p w:rsidR="00FD5E08" w:rsidRPr="00FD5E08" w:rsidRDefault="00FD5E08" w:rsidP="00FD5E08">
            <w:pPr>
              <w:rPr>
                <w:color w:val="FFFFFF" w:themeColor="background1"/>
              </w:rPr>
            </w:pPr>
          </w:p>
          <w:p w:rsidR="00FD5E08" w:rsidRPr="00FD5E08" w:rsidRDefault="00FD5E08" w:rsidP="00FD5E08">
            <w:pPr>
              <w:rPr>
                <w:color w:val="FFFFFF" w:themeColor="background1"/>
              </w:rPr>
            </w:pPr>
            <w:r w:rsidRPr="00FD5E08">
              <w:rPr>
                <w:color w:val="FFFFFF" w:themeColor="background1"/>
              </w:rPr>
              <w:t>Durham, NC</w:t>
            </w:r>
          </w:p>
        </w:tc>
        <w:tc>
          <w:tcPr>
            <w:tcW w:w="2610" w:type="dxa"/>
            <w:shd w:val="clear" w:color="auto" w:fill="404040" w:themeFill="text1" w:themeFillTint="BF"/>
          </w:tcPr>
          <w:p w:rsidR="00FD5E08" w:rsidRPr="00FD5E08" w:rsidRDefault="00FD5E08" w:rsidP="00FD5E08"/>
        </w:tc>
      </w:tr>
      <w:tr w:rsidR="00FD5E08" w:rsidRPr="00FD5E08" w:rsidTr="00E85FD9">
        <w:tc>
          <w:tcPr>
            <w:tcW w:w="2178" w:type="dxa"/>
            <w:shd w:val="clear" w:color="auto" w:fill="632423" w:themeFill="accent2" w:themeFillShade="80"/>
          </w:tcPr>
          <w:p w:rsidR="00FD5E08" w:rsidRPr="00FD5E08" w:rsidRDefault="00FD5E08" w:rsidP="00FD5E08"/>
          <w:p w:rsidR="00FD5E08" w:rsidRPr="00FD5E08" w:rsidRDefault="00FD5E08" w:rsidP="00FD5E08">
            <w:r w:rsidRPr="00FD5E08">
              <w:t xml:space="preserve">Institution Name </w:t>
            </w:r>
          </w:p>
        </w:tc>
        <w:tc>
          <w:tcPr>
            <w:tcW w:w="3510" w:type="dxa"/>
            <w:shd w:val="clear" w:color="auto" w:fill="632423" w:themeFill="accent2" w:themeFillShade="80"/>
          </w:tcPr>
          <w:p w:rsidR="00FD5E08" w:rsidRPr="00FD5E08" w:rsidRDefault="00FD5E08" w:rsidP="00FD5E08"/>
          <w:p w:rsidR="00FD5E08" w:rsidRPr="00FD5E08" w:rsidRDefault="00D62487" w:rsidP="00FD5E08">
            <w:r>
              <w:t>North Carolina</w:t>
            </w:r>
            <w:r w:rsidR="00FD5E08" w:rsidRPr="00FD5E08">
              <w:t xml:space="preserve"> Central University</w:t>
            </w:r>
          </w:p>
        </w:tc>
        <w:tc>
          <w:tcPr>
            <w:tcW w:w="2610" w:type="dxa"/>
            <w:shd w:val="clear" w:color="auto" w:fill="632423" w:themeFill="accent2" w:themeFillShade="80"/>
          </w:tcPr>
          <w:p w:rsidR="00FD5E08" w:rsidRPr="00FD5E08" w:rsidRDefault="00FD5E08" w:rsidP="00FD5E08"/>
        </w:tc>
      </w:tr>
      <w:tr w:rsidR="00FD5E08" w:rsidRPr="00FD5E08" w:rsidTr="00E85FD9">
        <w:tc>
          <w:tcPr>
            <w:tcW w:w="2178" w:type="dxa"/>
            <w:shd w:val="clear" w:color="auto" w:fill="404040" w:themeFill="text1" w:themeFillTint="BF"/>
          </w:tcPr>
          <w:p w:rsidR="00FD5E08" w:rsidRPr="00FD5E08" w:rsidRDefault="00FD5E08" w:rsidP="00FD5E08">
            <w:pPr>
              <w:rPr>
                <w:color w:val="FFFFFF" w:themeColor="background1"/>
              </w:rPr>
            </w:pPr>
            <w:r w:rsidRPr="00FD5E08">
              <w:rPr>
                <w:color w:val="FFFFFF" w:themeColor="background1"/>
              </w:rPr>
              <w:t>Contact</w:t>
            </w:r>
          </w:p>
        </w:tc>
        <w:tc>
          <w:tcPr>
            <w:tcW w:w="3510" w:type="dxa"/>
            <w:shd w:val="clear" w:color="auto" w:fill="404040" w:themeFill="text1" w:themeFillTint="BF"/>
          </w:tcPr>
          <w:p w:rsidR="00FD5E08" w:rsidRPr="00FD5E08" w:rsidRDefault="00FD5E08" w:rsidP="00FD5E08">
            <w:pPr>
              <w:rPr>
                <w:color w:val="FFFFFF" w:themeColor="background1"/>
              </w:rPr>
            </w:pPr>
            <w:r w:rsidRPr="00FD5E08">
              <w:rPr>
                <w:color w:val="FFFFFF" w:themeColor="background1"/>
              </w:rPr>
              <w:t xml:space="preserve">Sharon Oliver/ Jeremy Faulk </w:t>
            </w:r>
          </w:p>
        </w:tc>
        <w:tc>
          <w:tcPr>
            <w:tcW w:w="2610" w:type="dxa"/>
            <w:shd w:val="clear" w:color="auto" w:fill="404040" w:themeFill="text1" w:themeFillTint="BF"/>
          </w:tcPr>
          <w:p w:rsidR="00FD5E08" w:rsidRPr="00FD5E08" w:rsidRDefault="00FD5E08" w:rsidP="00FD5E08"/>
        </w:tc>
      </w:tr>
      <w:tr w:rsidR="00FD5E08" w:rsidRPr="00FD5E08" w:rsidTr="00E85FD9">
        <w:tc>
          <w:tcPr>
            <w:tcW w:w="2178" w:type="dxa"/>
          </w:tcPr>
          <w:p w:rsidR="00FD5E08" w:rsidRPr="00FD5E08" w:rsidRDefault="00FD5E08" w:rsidP="00FD5E08">
            <w:r w:rsidRPr="00FD5E08">
              <w:t>Sleeping Room</w:t>
            </w:r>
          </w:p>
          <w:p w:rsidR="00FD5E08" w:rsidRPr="00FD5E08" w:rsidRDefault="00FD5E08" w:rsidP="00FD5E08">
            <w:r w:rsidRPr="00FD5E08">
              <w:t>Rate per night</w:t>
            </w:r>
          </w:p>
        </w:tc>
        <w:tc>
          <w:tcPr>
            <w:tcW w:w="3510" w:type="dxa"/>
          </w:tcPr>
          <w:p w:rsidR="00FD5E08" w:rsidRPr="00FD5E08" w:rsidRDefault="00FD5E08" w:rsidP="00FD5E08">
            <w:r w:rsidRPr="00FD5E08">
              <w:t>$19.00 per night per person (including linen)</w:t>
            </w:r>
          </w:p>
        </w:tc>
        <w:tc>
          <w:tcPr>
            <w:tcW w:w="2610" w:type="dxa"/>
          </w:tcPr>
          <w:p w:rsidR="00FD5E08" w:rsidRPr="00FD5E08" w:rsidRDefault="00FD5E08" w:rsidP="00FD5E08">
            <w:r w:rsidRPr="00FD5E08">
              <w:t xml:space="preserve"> $16,625.00</w:t>
            </w:r>
          </w:p>
        </w:tc>
      </w:tr>
      <w:tr w:rsidR="00FD5E08" w:rsidRPr="00FD5E08" w:rsidTr="00E85FD9">
        <w:tc>
          <w:tcPr>
            <w:tcW w:w="2178" w:type="dxa"/>
          </w:tcPr>
          <w:p w:rsidR="00FD5E08" w:rsidRPr="00FD5E08" w:rsidRDefault="00FD5E08" w:rsidP="00FD5E08">
            <w:r w:rsidRPr="00FD5E08">
              <w:t>Linen Service?</w:t>
            </w:r>
          </w:p>
          <w:p w:rsidR="00FD5E08" w:rsidRPr="00FD5E08" w:rsidRDefault="00FD5E08" w:rsidP="00FD5E08">
            <w:r w:rsidRPr="00FD5E08">
              <w:t>Charges per person?</w:t>
            </w:r>
          </w:p>
        </w:tc>
        <w:tc>
          <w:tcPr>
            <w:tcW w:w="3510" w:type="dxa"/>
          </w:tcPr>
          <w:p w:rsidR="00FD5E08" w:rsidRPr="00FD5E08" w:rsidRDefault="00FD5E08" w:rsidP="00FD5E08">
            <w:r w:rsidRPr="00FD5E08">
              <w:t xml:space="preserve">No (included w/ Sleeping Room Rate </w:t>
            </w:r>
          </w:p>
        </w:tc>
        <w:tc>
          <w:tcPr>
            <w:tcW w:w="2610" w:type="dxa"/>
          </w:tcPr>
          <w:p w:rsidR="00FD5E08" w:rsidRPr="00FD5E08" w:rsidRDefault="00FD5E08" w:rsidP="00FD5E08"/>
        </w:tc>
      </w:tr>
      <w:tr w:rsidR="00FD5E08" w:rsidRPr="00FD5E08" w:rsidTr="00E85FD9">
        <w:tc>
          <w:tcPr>
            <w:tcW w:w="2178" w:type="dxa"/>
          </w:tcPr>
          <w:p w:rsidR="00FD5E08" w:rsidRPr="00FD5E08" w:rsidRDefault="00FD5E08" w:rsidP="00FD5E08">
            <w:r w:rsidRPr="00FD5E08">
              <w:t>Room Attrition policy</w:t>
            </w:r>
          </w:p>
        </w:tc>
        <w:tc>
          <w:tcPr>
            <w:tcW w:w="3510" w:type="dxa"/>
          </w:tcPr>
          <w:p w:rsidR="00FD5E08" w:rsidRPr="00FD5E08" w:rsidRDefault="00FD5E08" w:rsidP="00FD5E08"/>
          <w:p w:rsidR="00FD5E08" w:rsidRPr="00FD5E08" w:rsidRDefault="00FD5E08" w:rsidP="00FD5E08"/>
          <w:p w:rsidR="00FD5E08" w:rsidRPr="00FD5E08" w:rsidRDefault="00FD5E08" w:rsidP="00FD5E08"/>
          <w:p w:rsidR="00FD5E08" w:rsidRPr="00FD5E08" w:rsidRDefault="00FD5E08" w:rsidP="00FD5E08">
            <w:pPr>
              <w:jc w:val="center"/>
            </w:pPr>
            <w:r w:rsidRPr="00FD5E08">
              <w:t>Yes</w:t>
            </w:r>
          </w:p>
        </w:tc>
        <w:tc>
          <w:tcPr>
            <w:tcW w:w="2610" w:type="dxa"/>
          </w:tcPr>
          <w:p w:rsidR="00FD5E08" w:rsidRPr="00FD5E08" w:rsidRDefault="00FD5E08" w:rsidP="00FD5E08">
            <w:pPr>
              <w:rPr>
                <w:b/>
              </w:rPr>
            </w:pPr>
            <w:r w:rsidRPr="00FD5E08">
              <w:rPr>
                <w:b/>
              </w:rPr>
              <w:t xml:space="preserve">For no shows, the group may be charged $20/per person </w:t>
            </w:r>
          </w:p>
        </w:tc>
      </w:tr>
      <w:tr w:rsidR="00FD5E08" w:rsidRPr="00FD5E08" w:rsidTr="00E85FD9">
        <w:tc>
          <w:tcPr>
            <w:tcW w:w="2178" w:type="dxa"/>
          </w:tcPr>
          <w:p w:rsidR="00FD5E08" w:rsidRPr="00FD5E08" w:rsidRDefault="00FD5E08" w:rsidP="00FD5E08">
            <w:pPr>
              <w:rPr>
                <w:i/>
              </w:rPr>
            </w:pPr>
            <w:r w:rsidRPr="00FD5E08">
              <w:rPr>
                <w:i/>
              </w:rPr>
              <w:t>Meeting Room Items</w:t>
            </w:r>
          </w:p>
        </w:tc>
        <w:tc>
          <w:tcPr>
            <w:tcW w:w="3510" w:type="dxa"/>
          </w:tcPr>
          <w:p w:rsidR="00FD5E08" w:rsidRPr="00FD5E08" w:rsidRDefault="00FD5E08" w:rsidP="00FD5E08"/>
        </w:tc>
        <w:tc>
          <w:tcPr>
            <w:tcW w:w="2610" w:type="dxa"/>
          </w:tcPr>
          <w:p w:rsidR="00FD5E08" w:rsidRPr="00FD5E08" w:rsidRDefault="00FD5E08" w:rsidP="00FD5E08"/>
        </w:tc>
      </w:tr>
      <w:tr w:rsidR="00FD5E08" w:rsidRPr="00FD5E08" w:rsidTr="00E85FD9">
        <w:tc>
          <w:tcPr>
            <w:tcW w:w="2178" w:type="dxa"/>
          </w:tcPr>
          <w:p w:rsidR="00FD5E08" w:rsidRPr="00FD5E08" w:rsidRDefault="00FD5E08" w:rsidP="00FD5E08">
            <w:r w:rsidRPr="00FD5E08">
              <w:t>Meeting space charge</w:t>
            </w:r>
          </w:p>
        </w:tc>
        <w:tc>
          <w:tcPr>
            <w:tcW w:w="3510" w:type="dxa"/>
          </w:tcPr>
          <w:p w:rsidR="00FD5E08" w:rsidRPr="00FD5E08" w:rsidRDefault="00FD5E08" w:rsidP="00FD5E08">
            <w:r w:rsidRPr="00FD5E08">
              <w:t xml:space="preserve">$80.00 per day (7 days) </w:t>
            </w:r>
          </w:p>
        </w:tc>
        <w:tc>
          <w:tcPr>
            <w:tcW w:w="2610" w:type="dxa"/>
          </w:tcPr>
          <w:p w:rsidR="00FD5E08" w:rsidRPr="00FD5E08" w:rsidRDefault="00FD5E08" w:rsidP="00FD5E08">
            <w:r w:rsidRPr="00FD5E08">
              <w:t>$3,920.00</w:t>
            </w:r>
          </w:p>
        </w:tc>
      </w:tr>
      <w:tr w:rsidR="00FD5E08" w:rsidRPr="00FD5E08" w:rsidTr="00E85FD9">
        <w:tc>
          <w:tcPr>
            <w:tcW w:w="2178" w:type="dxa"/>
          </w:tcPr>
          <w:p w:rsidR="00FD5E08" w:rsidRPr="00FD5E08" w:rsidRDefault="00FD5E08" w:rsidP="00FD5E08">
            <w:r w:rsidRPr="00FD5E08">
              <w:t>Auditorium fee</w:t>
            </w:r>
          </w:p>
        </w:tc>
        <w:tc>
          <w:tcPr>
            <w:tcW w:w="3510" w:type="dxa"/>
          </w:tcPr>
          <w:p w:rsidR="00FD5E08" w:rsidRPr="00FD5E08" w:rsidRDefault="00FD5E08" w:rsidP="00FD5E08">
            <w:r w:rsidRPr="00FD5E08">
              <w:t>$100 (3 day estimate)</w:t>
            </w:r>
          </w:p>
        </w:tc>
        <w:tc>
          <w:tcPr>
            <w:tcW w:w="2610" w:type="dxa"/>
          </w:tcPr>
          <w:p w:rsidR="00FD5E08" w:rsidRPr="00FD5E08" w:rsidRDefault="00FD5E08" w:rsidP="00FD5E08">
            <w:r w:rsidRPr="00FD5E08">
              <w:t>$300.00</w:t>
            </w:r>
          </w:p>
        </w:tc>
      </w:tr>
      <w:tr w:rsidR="00FD5E08" w:rsidRPr="00FD5E08" w:rsidTr="00E85FD9">
        <w:tc>
          <w:tcPr>
            <w:tcW w:w="2178" w:type="dxa"/>
          </w:tcPr>
          <w:p w:rsidR="00FD5E08" w:rsidRPr="00FD5E08" w:rsidRDefault="00FD5E08" w:rsidP="00FD5E08">
            <w:r w:rsidRPr="00FD5E08">
              <w:t>Computer Lab available w/15-20 pcs?  Is there a charge and how much?</w:t>
            </w:r>
          </w:p>
        </w:tc>
        <w:tc>
          <w:tcPr>
            <w:tcW w:w="3510" w:type="dxa"/>
          </w:tcPr>
          <w:p w:rsidR="00FD5E08" w:rsidRPr="00FD5E08" w:rsidRDefault="00FD5E08" w:rsidP="00FD5E08"/>
          <w:p w:rsidR="00FD5E08" w:rsidRPr="00FD5E08" w:rsidRDefault="00FD5E08" w:rsidP="00FD5E08"/>
          <w:p w:rsidR="00FD5E08" w:rsidRPr="00FD5E08" w:rsidRDefault="00FD5E08" w:rsidP="00FD5E08"/>
          <w:p w:rsidR="00FD5E08" w:rsidRPr="00FD5E08" w:rsidRDefault="00FD5E08" w:rsidP="00FD5E08"/>
          <w:p w:rsidR="00FD5E08" w:rsidRPr="00FD5E08" w:rsidRDefault="00FD5E08" w:rsidP="00FD5E08">
            <w:pPr>
              <w:jc w:val="center"/>
            </w:pPr>
            <w:r w:rsidRPr="00FD5E08">
              <w:t>Yes</w:t>
            </w:r>
          </w:p>
        </w:tc>
        <w:tc>
          <w:tcPr>
            <w:tcW w:w="2610" w:type="dxa"/>
          </w:tcPr>
          <w:p w:rsidR="00FD5E08" w:rsidRPr="00FD5E08" w:rsidRDefault="00FD5E08" w:rsidP="00FD5E08"/>
          <w:p w:rsidR="00FD5E08" w:rsidRPr="00FD5E08" w:rsidRDefault="00FD5E08" w:rsidP="00FD5E08"/>
          <w:p w:rsidR="00FD5E08" w:rsidRPr="00FD5E08" w:rsidRDefault="00FD5E08" w:rsidP="00FD5E08"/>
          <w:p w:rsidR="00FD5E08" w:rsidRPr="00FD5E08" w:rsidRDefault="00FD5E08" w:rsidP="00FD5E08"/>
          <w:p w:rsidR="00FD5E08" w:rsidRPr="00FD5E08" w:rsidRDefault="00FD5E08" w:rsidP="00FD5E08">
            <w:r w:rsidRPr="00FD5E08">
              <w:t>$180.00</w:t>
            </w:r>
          </w:p>
        </w:tc>
      </w:tr>
      <w:tr w:rsidR="00FD5E08" w:rsidRPr="00FD5E08" w:rsidTr="00E85FD9">
        <w:tc>
          <w:tcPr>
            <w:tcW w:w="2178" w:type="dxa"/>
          </w:tcPr>
          <w:p w:rsidR="00FD5E08" w:rsidRPr="00FD5E08" w:rsidRDefault="00FD5E08" w:rsidP="00FD5E08">
            <w:r w:rsidRPr="00FD5E08">
              <w:t>Dining Hall facilities</w:t>
            </w:r>
          </w:p>
        </w:tc>
        <w:tc>
          <w:tcPr>
            <w:tcW w:w="3510" w:type="dxa"/>
          </w:tcPr>
          <w:p w:rsidR="00FD5E08" w:rsidRPr="00FD5E08" w:rsidRDefault="00FD5E08" w:rsidP="00FD5E08">
            <w:pPr>
              <w:jc w:val="center"/>
            </w:pPr>
            <w:r w:rsidRPr="00FD5E08">
              <w:t>Yes</w:t>
            </w:r>
          </w:p>
        </w:tc>
        <w:tc>
          <w:tcPr>
            <w:tcW w:w="2610" w:type="dxa"/>
          </w:tcPr>
          <w:p w:rsidR="00FD5E08" w:rsidRPr="00FD5E08" w:rsidRDefault="00FD5E08" w:rsidP="00FD5E08">
            <w:r w:rsidRPr="00FD5E08">
              <w:t>See Meals for cost</w:t>
            </w:r>
          </w:p>
        </w:tc>
      </w:tr>
      <w:tr w:rsidR="00FD5E08" w:rsidRPr="00FD5E08" w:rsidTr="00E85FD9">
        <w:tc>
          <w:tcPr>
            <w:tcW w:w="2178" w:type="dxa"/>
          </w:tcPr>
          <w:p w:rsidR="00FD5E08" w:rsidRPr="00FD5E08" w:rsidRDefault="00FD5E08" w:rsidP="00FD5E08"/>
        </w:tc>
        <w:tc>
          <w:tcPr>
            <w:tcW w:w="3510" w:type="dxa"/>
          </w:tcPr>
          <w:p w:rsidR="00FD5E08" w:rsidRPr="00FD5E08" w:rsidRDefault="00FD5E08" w:rsidP="00FD5E08"/>
        </w:tc>
        <w:tc>
          <w:tcPr>
            <w:tcW w:w="2610" w:type="dxa"/>
          </w:tcPr>
          <w:p w:rsidR="00FD5E08" w:rsidRPr="00FD5E08" w:rsidRDefault="00FD5E08" w:rsidP="00FD5E08"/>
        </w:tc>
      </w:tr>
      <w:tr w:rsidR="00FD5E08" w:rsidRPr="00FD5E08" w:rsidTr="00E85FD9">
        <w:tc>
          <w:tcPr>
            <w:tcW w:w="2178" w:type="dxa"/>
          </w:tcPr>
          <w:p w:rsidR="00FD5E08" w:rsidRPr="00FD5E08" w:rsidRDefault="00FD5E08" w:rsidP="00FD5E08"/>
        </w:tc>
        <w:tc>
          <w:tcPr>
            <w:tcW w:w="3510" w:type="dxa"/>
          </w:tcPr>
          <w:p w:rsidR="00FD5E08" w:rsidRPr="00FD5E08" w:rsidRDefault="00FD5E08" w:rsidP="00FD5E08"/>
        </w:tc>
        <w:tc>
          <w:tcPr>
            <w:tcW w:w="2610" w:type="dxa"/>
          </w:tcPr>
          <w:p w:rsidR="00FD5E08" w:rsidRPr="00FD5E08" w:rsidRDefault="00FD5E08" w:rsidP="00FD5E08"/>
        </w:tc>
      </w:tr>
    </w:tbl>
    <w:p w:rsidR="00FD5E08" w:rsidRPr="00FD5E08" w:rsidRDefault="00FD5E08" w:rsidP="00FD5E08">
      <w:pPr>
        <w:spacing w:after="200" w:line="276" w:lineRule="auto"/>
        <w:rPr>
          <w:rFonts w:asciiTheme="minorHAnsi" w:eastAsiaTheme="minorEastAsia" w:hAnsiTheme="minorHAnsi" w:cstheme="minorBidi"/>
          <w:color w:val="FFFFFF" w:themeColor="background1"/>
          <w:sz w:val="22"/>
          <w:szCs w:val="22"/>
        </w:rPr>
      </w:pPr>
    </w:p>
    <w:p w:rsidR="00FD5E08" w:rsidRPr="00FD5E08" w:rsidRDefault="00FD5E08" w:rsidP="00FD5E08">
      <w:pPr>
        <w:spacing w:after="200" w:line="276" w:lineRule="auto"/>
        <w:rPr>
          <w:rFonts w:asciiTheme="minorHAnsi" w:eastAsiaTheme="minorEastAsia" w:hAnsiTheme="minorHAnsi" w:cstheme="minorBidi"/>
          <w:color w:val="FFFFFF" w:themeColor="background1"/>
          <w:sz w:val="22"/>
          <w:szCs w:val="22"/>
        </w:rPr>
      </w:pPr>
      <w:r w:rsidRPr="00FD5E08">
        <w:rPr>
          <w:rFonts w:asciiTheme="minorHAnsi" w:eastAsiaTheme="minorEastAsia" w:hAnsiTheme="minorHAnsi" w:cstheme="minorBidi"/>
          <w:color w:val="FFFFFF" w:themeColor="background1"/>
          <w:sz w:val="22"/>
          <w:szCs w:val="22"/>
        </w:rPr>
        <w:br w:type="page"/>
      </w:r>
    </w:p>
    <w:tbl>
      <w:tblPr>
        <w:tblStyle w:val="TableGrid"/>
        <w:tblW w:w="0" w:type="auto"/>
        <w:tblLayout w:type="fixed"/>
        <w:tblLook w:val="04A0"/>
      </w:tblPr>
      <w:tblGrid>
        <w:gridCol w:w="2178"/>
        <w:gridCol w:w="3510"/>
        <w:gridCol w:w="1980"/>
      </w:tblGrid>
      <w:tr w:rsidR="00FD5E08" w:rsidRPr="00FD5E08" w:rsidTr="00E85FD9">
        <w:tc>
          <w:tcPr>
            <w:tcW w:w="2178" w:type="dxa"/>
            <w:shd w:val="clear" w:color="auto" w:fill="632423" w:themeFill="accent2" w:themeFillShade="80"/>
          </w:tcPr>
          <w:p w:rsidR="00FD5E08" w:rsidRPr="00FD5E08" w:rsidRDefault="00FD5E08" w:rsidP="00FD5E08">
            <w:r w:rsidRPr="00FD5E08">
              <w:t>CATEGORY</w:t>
            </w:r>
          </w:p>
        </w:tc>
        <w:tc>
          <w:tcPr>
            <w:tcW w:w="3510" w:type="dxa"/>
            <w:shd w:val="clear" w:color="auto" w:fill="632423" w:themeFill="accent2" w:themeFillShade="80"/>
          </w:tcPr>
          <w:p w:rsidR="00FD5E08" w:rsidRPr="00FD5E08" w:rsidRDefault="00FD5E08" w:rsidP="00FD5E08"/>
        </w:tc>
        <w:tc>
          <w:tcPr>
            <w:tcW w:w="1980" w:type="dxa"/>
            <w:shd w:val="clear" w:color="auto" w:fill="632423" w:themeFill="accent2" w:themeFillShade="80"/>
          </w:tcPr>
          <w:p w:rsidR="00FD5E08" w:rsidRPr="00FD5E08" w:rsidRDefault="00FD5E08" w:rsidP="00FD5E08">
            <w:r w:rsidRPr="00FD5E08">
              <w:t>COST</w:t>
            </w:r>
          </w:p>
        </w:tc>
      </w:tr>
      <w:tr w:rsidR="00FD5E08" w:rsidRPr="00FD5E08" w:rsidTr="00E85FD9">
        <w:tc>
          <w:tcPr>
            <w:tcW w:w="2178" w:type="dxa"/>
            <w:shd w:val="clear" w:color="auto" w:fill="404040" w:themeFill="text1" w:themeFillTint="BF"/>
          </w:tcPr>
          <w:p w:rsidR="00FD5E08" w:rsidRPr="00FD5E08" w:rsidRDefault="00FD5E08" w:rsidP="00FD5E08">
            <w:pPr>
              <w:rPr>
                <w:color w:val="FFFFFF" w:themeColor="background1"/>
              </w:rPr>
            </w:pPr>
          </w:p>
          <w:p w:rsidR="00FD5E08" w:rsidRPr="00FD5E08" w:rsidRDefault="00FD5E08" w:rsidP="00FD5E08">
            <w:pPr>
              <w:rPr>
                <w:color w:val="FFFFFF" w:themeColor="background1"/>
              </w:rPr>
            </w:pPr>
            <w:r w:rsidRPr="00FD5E08">
              <w:rPr>
                <w:color w:val="FFFFFF" w:themeColor="background1"/>
              </w:rPr>
              <w:t>City/State</w:t>
            </w:r>
          </w:p>
        </w:tc>
        <w:tc>
          <w:tcPr>
            <w:tcW w:w="3510" w:type="dxa"/>
            <w:shd w:val="clear" w:color="auto" w:fill="404040" w:themeFill="text1" w:themeFillTint="BF"/>
          </w:tcPr>
          <w:p w:rsidR="00FD5E08" w:rsidRPr="00FD5E08" w:rsidRDefault="00FD5E08" w:rsidP="00FD5E08">
            <w:pPr>
              <w:rPr>
                <w:color w:val="FFFFFF" w:themeColor="background1"/>
              </w:rPr>
            </w:pPr>
          </w:p>
          <w:p w:rsidR="00FD5E08" w:rsidRPr="00FD5E08" w:rsidRDefault="00FD5E08" w:rsidP="00FD5E08">
            <w:pPr>
              <w:rPr>
                <w:color w:val="FFFFFF" w:themeColor="background1"/>
              </w:rPr>
            </w:pPr>
            <w:r w:rsidRPr="00FD5E08">
              <w:rPr>
                <w:color w:val="FFFFFF" w:themeColor="background1"/>
              </w:rPr>
              <w:t>Durham, NC</w:t>
            </w:r>
          </w:p>
        </w:tc>
        <w:tc>
          <w:tcPr>
            <w:tcW w:w="1980" w:type="dxa"/>
            <w:shd w:val="clear" w:color="auto" w:fill="404040" w:themeFill="text1" w:themeFillTint="BF"/>
          </w:tcPr>
          <w:p w:rsidR="00FD5E08" w:rsidRPr="00FD5E08" w:rsidRDefault="00FD5E08" w:rsidP="00FD5E08"/>
        </w:tc>
      </w:tr>
      <w:tr w:rsidR="00FD5E08" w:rsidRPr="00FD5E08" w:rsidTr="00E85FD9">
        <w:tc>
          <w:tcPr>
            <w:tcW w:w="2178" w:type="dxa"/>
            <w:shd w:val="clear" w:color="auto" w:fill="632423" w:themeFill="accent2" w:themeFillShade="80"/>
          </w:tcPr>
          <w:p w:rsidR="00FD5E08" w:rsidRPr="00FD5E08" w:rsidRDefault="00FD5E08" w:rsidP="00FD5E08"/>
          <w:p w:rsidR="00FD5E08" w:rsidRPr="00FD5E08" w:rsidRDefault="00FD5E08" w:rsidP="00FD5E08">
            <w:r w:rsidRPr="00FD5E08">
              <w:t xml:space="preserve">Institution Name </w:t>
            </w:r>
          </w:p>
        </w:tc>
        <w:tc>
          <w:tcPr>
            <w:tcW w:w="3510" w:type="dxa"/>
            <w:shd w:val="clear" w:color="auto" w:fill="632423" w:themeFill="accent2" w:themeFillShade="80"/>
          </w:tcPr>
          <w:p w:rsidR="00FD5E08" w:rsidRPr="00FD5E08" w:rsidRDefault="00FD5E08" w:rsidP="00FD5E08"/>
          <w:p w:rsidR="00FD5E08" w:rsidRPr="00FD5E08" w:rsidRDefault="00FD5E08" w:rsidP="00FD5E08">
            <w:r w:rsidRPr="00FD5E08">
              <w:t>North Carolyn Central University</w:t>
            </w:r>
          </w:p>
        </w:tc>
        <w:tc>
          <w:tcPr>
            <w:tcW w:w="1980" w:type="dxa"/>
            <w:shd w:val="clear" w:color="auto" w:fill="632423" w:themeFill="accent2" w:themeFillShade="80"/>
          </w:tcPr>
          <w:p w:rsidR="00FD5E08" w:rsidRPr="00FD5E08" w:rsidRDefault="00FD5E08" w:rsidP="00FD5E08"/>
        </w:tc>
      </w:tr>
      <w:tr w:rsidR="00FD5E08" w:rsidRPr="00FD5E08" w:rsidTr="00E85FD9">
        <w:tc>
          <w:tcPr>
            <w:tcW w:w="2178" w:type="dxa"/>
          </w:tcPr>
          <w:p w:rsidR="00FD5E08" w:rsidRPr="00FD5E08" w:rsidRDefault="00FD5E08" w:rsidP="00FD5E08">
            <w:r w:rsidRPr="00FD5E08">
              <w:t>Meal charges per person per meal</w:t>
            </w:r>
          </w:p>
        </w:tc>
        <w:tc>
          <w:tcPr>
            <w:tcW w:w="3510" w:type="dxa"/>
          </w:tcPr>
          <w:p w:rsidR="00FD5E08" w:rsidRPr="00FD5E08" w:rsidRDefault="00FD5E08" w:rsidP="00FD5E08">
            <w:r w:rsidRPr="00FD5E08">
              <w:t>Charges per meal 2011 rates were</w:t>
            </w:r>
          </w:p>
          <w:p w:rsidR="00FD5E08" w:rsidRPr="00FD5E08" w:rsidRDefault="00FD5E08" w:rsidP="00FD5E08">
            <w:r w:rsidRPr="00FD5E08">
              <w:t>$5.00/breakfast, $6.25/lunch, $7.00/dinner (tax exempt)</w:t>
            </w:r>
          </w:p>
        </w:tc>
        <w:tc>
          <w:tcPr>
            <w:tcW w:w="1980" w:type="dxa"/>
          </w:tcPr>
          <w:p w:rsidR="00FD5E08" w:rsidRPr="00FD5E08" w:rsidRDefault="00FD5E08" w:rsidP="00FD5E08">
            <w:r w:rsidRPr="00FD5E08">
              <w:t>$12,000 (entire conference meals, cookout, breaks, and banquet included)</w:t>
            </w:r>
          </w:p>
        </w:tc>
      </w:tr>
      <w:tr w:rsidR="00FD5E08" w:rsidRPr="00FD5E08" w:rsidTr="00E85FD9">
        <w:tc>
          <w:tcPr>
            <w:tcW w:w="2178" w:type="dxa"/>
          </w:tcPr>
          <w:p w:rsidR="00FD5E08" w:rsidRPr="00FD5E08" w:rsidRDefault="00FD5E08" w:rsidP="00FD5E08">
            <w:r w:rsidRPr="00FD5E08">
              <w:t>Banquet facility available?</w:t>
            </w:r>
          </w:p>
          <w:p w:rsidR="00FD5E08" w:rsidRPr="00FD5E08" w:rsidRDefault="00FD5E08" w:rsidP="00FD5E08">
            <w:r w:rsidRPr="00FD5E08">
              <w:t>Charge?</w:t>
            </w:r>
          </w:p>
        </w:tc>
        <w:tc>
          <w:tcPr>
            <w:tcW w:w="3510" w:type="dxa"/>
          </w:tcPr>
          <w:p w:rsidR="00FD5E08" w:rsidRPr="00FD5E08" w:rsidRDefault="00FD5E08" w:rsidP="00FD5E08">
            <w:pPr>
              <w:jc w:val="center"/>
            </w:pPr>
          </w:p>
          <w:p w:rsidR="00FD5E08" w:rsidRPr="00FD5E08" w:rsidRDefault="00FD5E08" w:rsidP="00FD5E08">
            <w:pPr>
              <w:jc w:val="center"/>
            </w:pPr>
          </w:p>
          <w:p w:rsidR="00FD5E08" w:rsidRPr="00FD5E08" w:rsidRDefault="00FD5E08" w:rsidP="00FD5E08">
            <w:pPr>
              <w:jc w:val="center"/>
              <w:rPr>
                <w:b/>
              </w:rPr>
            </w:pPr>
          </w:p>
          <w:p w:rsidR="00FD5E08" w:rsidRPr="00FD5E08" w:rsidRDefault="00FD5E08" w:rsidP="00FD5E08">
            <w:pPr>
              <w:jc w:val="center"/>
              <w:rPr>
                <w:b/>
              </w:rPr>
            </w:pPr>
          </w:p>
          <w:p w:rsidR="00FD5E08" w:rsidRPr="00FD5E08" w:rsidRDefault="00FD5E08" w:rsidP="00FD5E08">
            <w:pPr>
              <w:jc w:val="center"/>
              <w:rPr>
                <w:b/>
              </w:rPr>
            </w:pPr>
            <w:r w:rsidRPr="00FD5E08">
              <w:rPr>
                <w:b/>
              </w:rPr>
              <w:t>Yes/No</w:t>
            </w:r>
          </w:p>
        </w:tc>
        <w:tc>
          <w:tcPr>
            <w:tcW w:w="1980" w:type="dxa"/>
          </w:tcPr>
          <w:p w:rsidR="00FD5E08" w:rsidRPr="00FD5E08" w:rsidRDefault="00FD5E08" w:rsidP="00FD5E08"/>
          <w:p w:rsidR="00FD5E08" w:rsidRPr="00FD5E08" w:rsidRDefault="00FD5E08" w:rsidP="00FD5E08"/>
          <w:p w:rsidR="00FD5E08" w:rsidRPr="00FD5E08" w:rsidRDefault="00FD5E08" w:rsidP="00FD5E08">
            <w:r w:rsidRPr="00FD5E08">
              <w:t>No (cost included in Meal charges above)</w:t>
            </w:r>
          </w:p>
        </w:tc>
      </w:tr>
      <w:tr w:rsidR="00FD5E08" w:rsidRPr="00FD5E08" w:rsidTr="00E85FD9">
        <w:tc>
          <w:tcPr>
            <w:tcW w:w="2178" w:type="dxa"/>
          </w:tcPr>
          <w:p w:rsidR="00FD5E08" w:rsidRPr="00FD5E08" w:rsidRDefault="00FD5E08" w:rsidP="00FD5E08">
            <w:pPr>
              <w:rPr>
                <w:i/>
              </w:rPr>
            </w:pPr>
            <w:r w:rsidRPr="00FD5E08">
              <w:rPr>
                <w:i/>
              </w:rPr>
              <w:t>Special Items</w:t>
            </w:r>
          </w:p>
        </w:tc>
        <w:tc>
          <w:tcPr>
            <w:tcW w:w="3510" w:type="dxa"/>
          </w:tcPr>
          <w:p w:rsidR="00FD5E08" w:rsidRPr="00FD5E08" w:rsidRDefault="00FD5E08" w:rsidP="00FD5E08"/>
        </w:tc>
        <w:tc>
          <w:tcPr>
            <w:tcW w:w="1980" w:type="dxa"/>
          </w:tcPr>
          <w:p w:rsidR="00FD5E08" w:rsidRPr="00FD5E08" w:rsidRDefault="00FD5E08" w:rsidP="00FD5E08"/>
        </w:tc>
      </w:tr>
      <w:tr w:rsidR="00FD5E08" w:rsidRPr="00FD5E08" w:rsidTr="00E85FD9">
        <w:tc>
          <w:tcPr>
            <w:tcW w:w="2178" w:type="dxa"/>
          </w:tcPr>
          <w:p w:rsidR="00FD5E08" w:rsidRPr="00FD5E08" w:rsidRDefault="00FD5E08" w:rsidP="00FD5E08">
            <w:pPr>
              <w:rPr>
                <w:i/>
              </w:rPr>
            </w:pPr>
            <w:r w:rsidRPr="00FD5E08">
              <w:rPr>
                <w:i/>
              </w:rPr>
              <w:t>Meeting Room Items</w:t>
            </w:r>
          </w:p>
        </w:tc>
        <w:tc>
          <w:tcPr>
            <w:tcW w:w="3510" w:type="dxa"/>
          </w:tcPr>
          <w:p w:rsidR="00FD5E08" w:rsidRPr="00FD5E08" w:rsidRDefault="00FD5E08" w:rsidP="00FD5E08"/>
        </w:tc>
        <w:tc>
          <w:tcPr>
            <w:tcW w:w="1980" w:type="dxa"/>
          </w:tcPr>
          <w:p w:rsidR="00FD5E08" w:rsidRPr="00FD5E08" w:rsidRDefault="00FD5E08" w:rsidP="00FD5E08"/>
        </w:tc>
      </w:tr>
      <w:tr w:rsidR="00FD5E08" w:rsidRPr="00FD5E08" w:rsidTr="00E85FD9">
        <w:tc>
          <w:tcPr>
            <w:tcW w:w="2178" w:type="dxa"/>
          </w:tcPr>
          <w:p w:rsidR="00FD5E08" w:rsidRPr="00FD5E08" w:rsidRDefault="00FD5E08" w:rsidP="00FD5E08">
            <w:r w:rsidRPr="00FD5E08">
              <w:t>Registration Area Available</w:t>
            </w:r>
          </w:p>
        </w:tc>
        <w:tc>
          <w:tcPr>
            <w:tcW w:w="3510" w:type="dxa"/>
          </w:tcPr>
          <w:p w:rsidR="00FD5E08" w:rsidRPr="00FD5E08" w:rsidRDefault="00FD5E08" w:rsidP="00FD5E08">
            <w:pPr>
              <w:jc w:val="center"/>
            </w:pPr>
          </w:p>
          <w:p w:rsidR="00FD5E08" w:rsidRPr="00FD5E08" w:rsidRDefault="00FD5E08" w:rsidP="00FD5E08">
            <w:pPr>
              <w:jc w:val="center"/>
            </w:pPr>
            <w:r w:rsidRPr="00FD5E08">
              <w:t>Yes</w:t>
            </w:r>
          </w:p>
        </w:tc>
        <w:tc>
          <w:tcPr>
            <w:tcW w:w="1980" w:type="dxa"/>
          </w:tcPr>
          <w:p w:rsidR="00FD5E08" w:rsidRPr="00FD5E08" w:rsidRDefault="00FD5E08" w:rsidP="00FD5E08">
            <w:pPr>
              <w:jc w:val="center"/>
            </w:pPr>
          </w:p>
          <w:p w:rsidR="00FD5E08" w:rsidRPr="00FD5E08" w:rsidRDefault="00FD5E08" w:rsidP="00FD5E08">
            <w:pPr>
              <w:jc w:val="center"/>
            </w:pPr>
            <w:r w:rsidRPr="00FD5E08">
              <w:t>No</w:t>
            </w:r>
          </w:p>
        </w:tc>
      </w:tr>
      <w:tr w:rsidR="00FD5E08" w:rsidRPr="00FD5E08" w:rsidTr="00E85FD9">
        <w:tc>
          <w:tcPr>
            <w:tcW w:w="2178" w:type="dxa"/>
          </w:tcPr>
          <w:p w:rsidR="00FD5E08" w:rsidRPr="00FD5E08" w:rsidRDefault="00FD5E08" w:rsidP="00FD5E08">
            <w:r w:rsidRPr="00FD5E08">
              <w:t>Copy Center available?  Charges per page?</w:t>
            </w:r>
          </w:p>
        </w:tc>
        <w:tc>
          <w:tcPr>
            <w:tcW w:w="3510" w:type="dxa"/>
          </w:tcPr>
          <w:p w:rsidR="00FD5E08" w:rsidRPr="00FD5E08" w:rsidRDefault="00FD5E08" w:rsidP="00FD5E08">
            <w:pPr>
              <w:jc w:val="center"/>
            </w:pPr>
          </w:p>
          <w:p w:rsidR="00FD5E08" w:rsidRPr="00FD5E08" w:rsidRDefault="00FD5E08" w:rsidP="00FD5E08">
            <w:pPr>
              <w:jc w:val="center"/>
            </w:pPr>
          </w:p>
          <w:p w:rsidR="00FD5E08" w:rsidRPr="00FD5E08" w:rsidRDefault="00FD5E08" w:rsidP="00FD5E08">
            <w:pPr>
              <w:jc w:val="center"/>
            </w:pPr>
            <w:r w:rsidRPr="00FD5E08">
              <w:t>No</w:t>
            </w:r>
          </w:p>
        </w:tc>
        <w:tc>
          <w:tcPr>
            <w:tcW w:w="1980" w:type="dxa"/>
          </w:tcPr>
          <w:p w:rsidR="00FD5E08" w:rsidRPr="00FD5E08" w:rsidRDefault="00FD5E08" w:rsidP="00FD5E08">
            <w:pPr>
              <w:jc w:val="center"/>
            </w:pPr>
          </w:p>
          <w:p w:rsidR="00FD5E08" w:rsidRPr="00FD5E08" w:rsidRDefault="00FD5E08" w:rsidP="00FD5E08">
            <w:pPr>
              <w:jc w:val="center"/>
            </w:pPr>
          </w:p>
          <w:p w:rsidR="00FD5E08" w:rsidRPr="00FD5E08" w:rsidRDefault="00FD5E08" w:rsidP="00FD5E08">
            <w:pPr>
              <w:jc w:val="center"/>
            </w:pPr>
            <w:r w:rsidRPr="00FD5E08">
              <w:t>No</w:t>
            </w:r>
          </w:p>
        </w:tc>
      </w:tr>
      <w:tr w:rsidR="00FD5E08" w:rsidRPr="00FD5E08" w:rsidTr="00E85FD9">
        <w:tc>
          <w:tcPr>
            <w:tcW w:w="2178" w:type="dxa"/>
          </w:tcPr>
          <w:p w:rsidR="00FD5E08" w:rsidRPr="00FD5E08" w:rsidRDefault="00FD5E08" w:rsidP="00FD5E08">
            <w:r w:rsidRPr="00FD5E08">
              <w:t>Golf carts available?</w:t>
            </w:r>
          </w:p>
          <w:p w:rsidR="00FD5E08" w:rsidRPr="00FD5E08" w:rsidRDefault="00FD5E08" w:rsidP="00FD5E08">
            <w:r w:rsidRPr="00FD5E08">
              <w:t>Charges?</w:t>
            </w:r>
          </w:p>
        </w:tc>
        <w:tc>
          <w:tcPr>
            <w:tcW w:w="3510" w:type="dxa"/>
          </w:tcPr>
          <w:p w:rsidR="00FD5E08" w:rsidRPr="00FD5E08" w:rsidRDefault="00FD5E08" w:rsidP="00FD5E08">
            <w:pPr>
              <w:jc w:val="center"/>
            </w:pPr>
          </w:p>
          <w:p w:rsidR="00FD5E08" w:rsidRPr="00FD5E08" w:rsidRDefault="00FD5E08" w:rsidP="00FD5E08">
            <w:pPr>
              <w:jc w:val="center"/>
            </w:pPr>
            <w:r w:rsidRPr="00FD5E08">
              <w:t>Yes</w:t>
            </w:r>
          </w:p>
        </w:tc>
        <w:tc>
          <w:tcPr>
            <w:tcW w:w="1980" w:type="dxa"/>
          </w:tcPr>
          <w:p w:rsidR="00FD5E08" w:rsidRPr="00FD5E08" w:rsidRDefault="00FD5E08" w:rsidP="00FD5E08">
            <w:r w:rsidRPr="00FD5E08">
              <w:t>No charge.  4 carts available;</w:t>
            </w:r>
          </w:p>
        </w:tc>
      </w:tr>
      <w:tr w:rsidR="00FD5E08" w:rsidRPr="00FD5E08" w:rsidTr="00E85FD9">
        <w:tc>
          <w:tcPr>
            <w:tcW w:w="2178" w:type="dxa"/>
          </w:tcPr>
          <w:p w:rsidR="00FD5E08" w:rsidRPr="00FD5E08" w:rsidRDefault="00FD5E08" w:rsidP="00FD5E08">
            <w:r w:rsidRPr="00FD5E08">
              <w:t>Food &amp; Beverage Minimum</w:t>
            </w:r>
          </w:p>
        </w:tc>
        <w:tc>
          <w:tcPr>
            <w:tcW w:w="3510" w:type="dxa"/>
          </w:tcPr>
          <w:p w:rsidR="00FD5E08" w:rsidRPr="00FD5E08" w:rsidRDefault="00FD5E08" w:rsidP="00FD5E08"/>
        </w:tc>
        <w:tc>
          <w:tcPr>
            <w:tcW w:w="1980" w:type="dxa"/>
          </w:tcPr>
          <w:p w:rsidR="00FD5E08" w:rsidRPr="00FD5E08" w:rsidRDefault="00FD5E08" w:rsidP="00FD5E08"/>
        </w:tc>
      </w:tr>
      <w:tr w:rsidR="00FD5E08" w:rsidRPr="00FD5E08" w:rsidTr="00E85FD9">
        <w:tc>
          <w:tcPr>
            <w:tcW w:w="2178" w:type="dxa"/>
          </w:tcPr>
          <w:p w:rsidR="00FD5E08" w:rsidRPr="00FD5E08" w:rsidRDefault="00FD5E08" w:rsidP="00FD5E08"/>
        </w:tc>
        <w:tc>
          <w:tcPr>
            <w:tcW w:w="3510" w:type="dxa"/>
          </w:tcPr>
          <w:p w:rsidR="00FD5E08" w:rsidRPr="00FD5E08" w:rsidRDefault="00FD5E08" w:rsidP="00FD5E08"/>
        </w:tc>
        <w:tc>
          <w:tcPr>
            <w:tcW w:w="1980" w:type="dxa"/>
          </w:tcPr>
          <w:p w:rsidR="00FD5E08" w:rsidRPr="00FD5E08" w:rsidRDefault="00FD5E08" w:rsidP="00FD5E08"/>
        </w:tc>
      </w:tr>
      <w:tr w:rsidR="00FD5E08" w:rsidRPr="00FD5E08" w:rsidTr="00E85FD9">
        <w:tc>
          <w:tcPr>
            <w:tcW w:w="2178" w:type="dxa"/>
            <w:shd w:val="clear" w:color="auto" w:fill="4A442A" w:themeFill="background2" w:themeFillShade="40"/>
          </w:tcPr>
          <w:p w:rsidR="00FD5E08" w:rsidRPr="00FD5E08" w:rsidRDefault="00FD5E08" w:rsidP="00FD5E08">
            <w:pPr>
              <w:rPr>
                <w:color w:val="FFFFFF" w:themeColor="background1"/>
              </w:rPr>
            </w:pPr>
            <w:r w:rsidRPr="00FD5E08">
              <w:rPr>
                <w:color w:val="FFFFFF" w:themeColor="background1"/>
              </w:rPr>
              <w:t>Est Total Cost</w:t>
            </w:r>
          </w:p>
        </w:tc>
        <w:tc>
          <w:tcPr>
            <w:tcW w:w="3510" w:type="dxa"/>
            <w:shd w:val="clear" w:color="auto" w:fill="4A442A" w:themeFill="background2" w:themeFillShade="40"/>
          </w:tcPr>
          <w:p w:rsidR="00FD5E08" w:rsidRPr="00FD5E08" w:rsidRDefault="00FD5E08" w:rsidP="00FD5E08"/>
        </w:tc>
        <w:tc>
          <w:tcPr>
            <w:tcW w:w="1980" w:type="dxa"/>
            <w:shd w:val="clear" w:color="auto" w:fill="4A442A" w:themeFill="background2" w:themeFillShade="40"/>
          </w:tcPr>
          <w:p w:rsidR="00FD5E08" w:rsidRPr="00FD5E08" w:rsidRDefault="00FD5E08" w:rsidP="00FD5E08">
            <w:pPr>
              <w:rPr>
                <w:b/>
                <w:color w:val="FFFFFF" w:themeColor="background1"/>
                <w:u w:val="single"/>
              </w:rPr>
            </w:pPr>
            <w:r w:rsidRPr="00FD5E08">
              <w:rPr>
                <w:b/>
                <w:color w:val="FFFFFF" w:themeColor="background1"/>
                <w:u w:val="single"/>
              </w:rPr>
              <w:t>$33,025.00</w:t>
            </w:r>
          </w:p>
        </w:tc>
      </w:tr>
      <w:tr w:rsidR="00FD5E08" w:rsidRPr="00FD5E08" w:rsidTr="00E85FD9">
        <w:tc>
          <w:tcPr>
            <w:tcW w:w="2178" w:type="dxa"/>
          </w:tcPr>
          <w:p w:rsidR="00FD5E08" w:rsidRPr="00FD5E08" w:rsidRDefault="00FD5E08" w:rsidP="00FD5E08"/>
        </w:tc>
        <w:tc>
          <w:tcPr>
            <w:tcW w:w="3510" w:type="dxa"/>
          </w:tcPr>
          <w:p w:rsidR="00FD5E08" w:rsidRPr="00FD5E08" w:rsidRDefault="00FD5E08" w:rsidP="00FD5E08"/>
        </w:tc>
        <w:tc>
          <w:tcPr>
            <w:tcW w:w="1980" w:type="dxa"/>
          </w:tcPr>
          <w:p w:rsidR="00FD5E08" w:rsidRPr="00FD5E08" w:rsidRDefault="00FD5E08" w:rsidP="00FD5E08"/>
        </w:tc>
      </w:tr>
      <w:tr w:rsidR="00FD5E08" w:rsidRPr="00FD5E08" w:rsidTr="00E85FD9">
        <w:tc>
          <w:tcPr>
            <w:tcW w:w="2178" w:type="dxa"/>
          </w:tcPr>
          <w:p w:rsidR="00FD5E08" w:rsidRPr="00FD5E08" w:rsidRDefault="00FD5E08" w:rsidP="00FD5E08">
            <w:r w:rsidRPr="00FD5E08">
              <w:t>Base on 125 people</w:t>
            </w:r>
          </w:p>
        </w:tc>
        <w:tc>
          <w:tcPr>
            <w:tcW w:w="3510" w:type="dxa"/>
          </w:tcPr>
          <w:p w:rsidR="00FD5E08" w:rsidRPr="00FD5E08" w:rsidRDefault="00FD5E08" w:rsidP="00FD5E08">
            <w:r w:rsidRPr="00FD5E08">
              <w:t>Breakfast and Lunch 2 days</w:t>
            </w:r>
          </w:p>
        </w:tc>
        <w:tc>
          <w:tcPr>
            <w:tcW w:w="1980" w:type="dxa"/>
          </w:tcPr>
          <w:p w:rsidR="00FD5E08" w:rsidRPr="00FD5E08" w:rsidRDefault="00FD5E08" w:rsidP="00FD5E08">
            <w:r w:rsidRPr="00FD5E08">
              <w:t>Breakfast only 1</w:t>
            </w:r>
          </w:p>
        </w:tc>
      </w:tr>
      <w:tr w:rsidR="00FD5E08" w:rsidRPr="00FD5E08" w:rsidTr="00E85FD9">
        <w:tc>
          <w:tcPr>
            <w:tcW w:w="2178" w:type="dxa"/>
          </w:tcPr>
          <w:p w:rsidR="00FD5E08" w:rsidRPr="00FD5E08" w:rsidRDefault="00FD5E08" w:rsidP="00FD5E08">
            <w:r w:rsidRPr="00FD5E08">
              <w:t>65 sleep rooms</w:t>
            </w:r>
          </w:p>
        </w:tc>
        <w:tc>
          <w:tcPr>
            <w:tcW w:w="3510" w:type="dxa"/>
          </w:tcPr>
          <w:p w:rsidR="00FD5E08" w:rsidRPr="00FD5E08" w:rsidRDefault="00FD5E08" w:rsidP="00FD5E08">
            <w:r w:rsidRPr="00FD5E08">
              <w:t>Cookout 1</w:t>
            </w:r>
          </w:p>
        </w:tc>
        <w:tc>
          <w:tcPr>
            <w:tcW w:w="1980" w:type="dxa"/>
          </w:tcPr>
          <w:p w:rsidR="00FD5E08" w:rsidRPr="00FD5E08" w:rsidRDefault="00FD5E08" w:rsidP="00FD5E08">
            <w:r w:rsidRPr="00FD5E08">
              <w:t>Breaks 8</w:t>
            </w:r>
          </w:p>
        </w:tc>
      </w:tr>
      <w:tr w:rsidR="00FD5E08" w:rsidRPr="00FD5E08" w:rsidTr="00E85FD9">
        <w:tc>
          <w:tcPr>
            <w:tcW w:w="2178" w:type="dxa"/>
          </w:tcPr>
          <w:p w:rsidR="00FD5E08" w:rsidRPr="00FD5E08" w:rsidRDefault="00FD5E08" w:rsidP="00FD5E08">
            <w:r w:rsidRPr="00FD5E08">
              <w:t>Meal 3/day 2 days</w:t>
            </w:r>
          </w:p>
        </w:tc>
        <w:tc>
          <w:tcPr>
            <w:tcW w:w="3510" w:type="dxa"/>
          </w:tcPr>
          <w:p w:rsidR="00FD5E08" w:rsidRPr="00FD5E08" w:rsidRDefault="00FD5E08" w:rsidP="00FD5E08">
            <w:r w:rsidRPr="00FD5E08">
              <w:t>Banquet 1</w:t>
            </w:r>
          </w:p>
        </w:tc>
        <w:tc>
          <w:tcPr>
            <w:tcW w:w="1980" w:type="dxa"/>
          </w:tcPr>
          <w:p w:rsidR="00FD5E08" w:rsidRPr="00FD5E08" w:rsidRDefault="00FD5E08" w:rsidP="00FD5E08">
            <w:r w:rsidRPr="00FD5E08">
              <w:t>7 classrooms</w:t>
            </w:r>
          </w:p>
        </w:tc>
      </w:tr>
      <w:tr w:rsidR="00FD5E08" w:rsidRPr="00FD5E08" w:rsidTr="00E85FD9">
        <w:tc>
          <w:tcPr>
            <w:tcW w:w="2178" w:type="dxa"/>
          </w:tcPr>
          <w:p w:rsidR="00FD5E08" w:rsidRPr="00FD5E08" w:rsidRDefault="00FD5E08" w:rsidP="00FD5E08"/>
        </w:tc>
        <w:tc>
          <w:tcPr>
            <w:tcW w:w="3510" w:type="dxa"/>
          </w:tcPr>
          <w:p w:rsidR="00FD5E08" w:rsidRPr="00FD5E08" w:rsidRDefault="00FD5E08" w:rsidP="00FD5E08"/>
        </w:tc>
        <w:tc>
          <w:tcPr>
            <w:tcW w:w="1980" w:type="dxa"/>
          </w:tcPr>
          <w:p w:rsidR="00FD5E08" w:rsidRPr="00FD5E08" w:rsidRDefault="00FD5E08" w:rsidP="00FD5E08"/>
        </w:tc>
      </w:tr>
    </w:tbl>
    <w:p w:rsidR="00FD5E08" w:rsidRDefault="00FD5E08" w:rsidP="007B57C5">
      <w:pPr>
        <w:rPr>
          <w:b/>
          <w:sz w:val="20"/>
          <w:szCs w:val="20"/>
        </w:rPr>
      </w:pPr>
    </w:p>
    <w:p w:rsidR="00FD5E08" w:rsidRDefault="00FD5E08" w:rsidP="007B57C5">
      <w:pPr>
        <w:rPr>
          <w:b/>
          <w:sz w:val="20"/>
          <w:szCs w:val="20"/>
        </w:rPr>
      </w:pPr>
    </w:p>
    <w:p w:rsidR="0055430F" w:rsidRDefault="0055430F" w:rsidP="007B57C5">
      <w:pPr>
        <w:rPr>
          <w:sz w:val="20"/>
          <w:szCs w:val="20"/>
        </w:rPr>
      </w:pPr>
      <w:r>
        <w:rPr>
          <w:sz w:val="20"/>
          <w:szCs w:val="20"/>
        </w:rPr>
        <w:t>Discussion:</w:t>
      </w:r>
      <w:r w:rsidR="00D62487">
        <w:rPr>
          <w:sz w:val="20"/>
          <w:szCs w:val="20"/>
        </w:rPr>
        <w:t xml:space="preserve">  This bid is $3000 less than the other bids.</w:t>
      </w:r>
    </w:p>
    <w:p w:rsidR="00D62487" w:rsidRDefault="00D62487" w:rsidP="007B57C5">
      <w:pPr>
        <w:rPr>
          <w:sz w:val="20"/>
          <w:szCs w:val="20"/>
        </w:rPr>
      </w:pPr>
    </w:p>
    <w:p w:rsidR="00D62487" w:rsidRPr="00D62487" w:rsidRDefault="00D62487" w:rsidP="007B57C5">
      <w:pPr>
        <w:rPr>
          <w:b/>
          <w:sz w:val="20"/>
          <w:szCs w:val="20"/>
        </w:rPr>
      </w:pPr>
      <w:r w:rsidRPr="00D62487">
        <w:rPr>
          <w:b/>
          <w:sz w:val="20"/>
          <w:szCs w:val="20"/>
        </w:rPr>
        <w:t xml:space="preserve">Action Item:  </w:t>
      </w:r>
      <w:r>
        <w:rPr>
          <w:b/>
          <w:sz w:val="20"/>
          <w:szCs w:val="20"/>
        </w:rPr>
        <w:t xml:space="preserve">2012 </w:t>
      </w:r>
      <w:r w:rsidRPr="00D62487">
        <w:rPr>
          <w:b/>
          <w:sz w:val="20"/>
          <w:szCs w:val="20"/>
        </w:rPr>
        <w:t>NAOW Site</w:t>
      </w:r>
    </w:p>
    <w:p w:rsidR="00D62487" w:rsidRPr="00D62487" w:rsidRDefault="00D62487" w:rsidP="007B57C5">
      <w:pPr>
        <w:rPr>
          <w:b/>
          <w:sz w:val="20"/>
          <w:szCs w:val="20"/>
        </w:rPr>
      </w:pPr>
    </w:p>
    <w:p w:rsidR="00D62487" w:rsidRDefault="00D62487" w:rsidP="007B57C5">
      <w:pPr>
        <w:rPr>
          <w:sz w:val="20"/>
          <w:szCs w:val="20"/>
        </w:rPr>
      </w:pPr>
      <w:r w:rsidRPr="00D62487">
        <w:rPr>
          <w:b/>
          <w:sz w:val="20"/>
          <w:szCs w:val="20"/>
        </w:rPr>
        <w:t>Runan Pendergrast made a motion that we hold the 2012 SASFAA NAOW at North Carolina Central University in Durham, NC.  Kim Driggers seconded the motion.  The motion passed unanimously.</w:t>
      </w:r>
      <w:r>
        <w:rPr>
          <w:sz w:val="20"/>
          <w:szCs w:val="20"/>
        </w:rPr>
        <w:t xml:space="preserve">  The dates for the 2012 Workshop are June 17-24, 2012.</w:t>
      </w:r>
    </w:p>
    <w:p w:rsidR="005621D8" w:rsidRDefault="005621D8" w:rsidP="007B57C5">
      <w:pPr>
        <w:rPr>
          <w:sz w:val="20"/>
          <w:szCs w:val="20"/>
        </w:rPr>
      </w:pPr>
    </w:p>
    <w:p w:rsidR="005621D8" w:rsidRPr="005621D8" w:rsidRDefault="005621D8" w:rsidP="007B57C5">
      <w:pPr>
        <w:rPr>
          <w:sz w:val="20"/>
          <w:szCs w:val="20"/>
        </w:rPr>
      </w:pPr>
      <w:r>
        <w:rPr>
          <w:b/>
          <w:sz w:val="20"/>
          <w:szCs w:val="20"/>
        </w:rPr>
        <w:t xml:space="preserve">Action Item:  </w:t>
      </w:r>
      <w:r>
        <w:rPr>
          <w:sz w:val="20"/>
          <w:szCs w:val="20"/>
        </w:rPr>
        <w:t>Adding other Regional Presidents as non-voting members  - we will figure out the logistics of how we can make this work.  We cannot add members from other regions as members.</w:t>
      </w:r>
    </w:p>
    <w:p w:rsidR="0055430F" w:rsidRPr="0079768B" w:rsidRDefault="0055430F" w:rsidP="007B57C5">
      <w:pPr>
        <w:rPr>
          <w:b/>
          <w:sz w:val="20"/>
          <w:szCs w:val="20"/>
          <w:u w:val="single"/>
        </w:rPr>
      </w:pPr>
    </w:p>
    <w:p w:rsidR="007B57C5" w:rsidRDefault="007B57C5" w:rsidP="007B57C5">
      <w:pPr>
        <w:rPr>
          <w:b/>
          <w:sz w:val="20"/>
          <w:szCs w:val="20"/>
        </w:rPr>
      </w:pPr>
      <w:r>
        <w:rPr>
          <w:b/>
          <w:sz w:val="20"/>
          <w:szCs w:val="20"/>
        </w:rPr>
        <w:t xml:space="preserve">Action Item:  </w:t>
      </w:r>
      <w:r w:rsidR="00E4251C">
        <w:rPr>
          <w:b/>
          <w:sz w:val="20"/>
          <w:szCs w:val="20"/>
        </w:rPr>
        <w:t>SASFAA’s cost support of conference commuter suite now that state rotations are on hold</w:t>
      </w:r>
    </w:p>
    <w:p w:rsidR="00E4251C" w:rsidRDefault="00E4251C" w:rsidP="007B57C5">
      <w:pPr>
        <w:rPr>
          <w:b/>
          <w:sz w:val="20"/>
          <w:szCs w:val="20"/>
        </w:rPr>
      </w:pPr>
    </w:p>
    <w:p w:rsidR="00E4251C" w:rsidRDefault="00E4251C" w:rsidP="007B57C5">
      <w:pPr>
        <w:rPr>
          <w:sz w:val="20"/>
          <w:szCs w:val="20"/>
        </w:rPr>
      </w:pPr>
      <w:r>
        <w:rPr>
          <w:sz w:val="20"/>
          <w:szCs w:val="20"/>
        </w:rPr>
        <w:t>Discussion:</w:t>
      </w:r>
      <w:r w:rsidR="005621D8">
        <w:rPr>
          <w:sz w:val="20"/>
          <w:szCs w:val="20"/>
        </w:rPr>
        <w:t xml:space="preserve">  </w:t>
      </w:r>
      <w:r w:rsidR="006306F4">
        <w:rPr>
          <w:sz w:val="20"/>
          <w:szCs w:val="20"/>
        </w:rPr>
        <w:t>Do we want the states to share in the cost?  The host state and SASFAA share in the cost?  Nancy – have SASFAA rent the “commuter suite” and if the host state wants to decorate and/provide food then they do so at their own discretion.  Melissa Barnes and Nancy Ferguson will work with Amy Berrier on updating the hospitality/commuter suite information in the Conference Manual for the February meeting.</w:t>
      </w:r>
    </w:p>
    <w:p w:rsidR="00710046" w:rsidRDefault="00710046" w:rsidP="007B57C5">
      <w:pPr>
        <w:rPr>
          <w:sz w:val="20"/>
          <w:szCs w:val="20"/>
        </w:rPr>
      </w:pPr>
    </w:p>
    <w:p w:rsidR="00710046" w:rsidRDefault="00710046" w:rsidP="007B57C5">
      <w:pPr>
        <w:rPr>
          <w:sz w:val="20"/>
          <w:szCs w:val="20"/>
        </w:rPr>
      </w:pPr>
    </w:p>
    <w:p w:rsidR="00710046" w:rsidRDefault="00710046" w:rsidP="007B57C5">
      <w:pPr>
        <w:rPr>
          <w:sz w:val="20"/>
          <w:szCs w:val="20"/>
        </w:rPr>
      </w:pPr>
    </w:p>
    <w:p w:rsidR="00E4251C" w:rsidRDefault="00E4251C" w:rsidP="007B57C5">
      <w:pPr>
        <w:rPr>
          <w:sz w:val="20"/>
          <w:szCs w:val="20"/>
        </w:rPr>
      </w:pPr>
    </w:p>
    <w:p w:rsidR="00E4251C" w:rsidRDefault="00E4251C" w:rsidP="007B57C5">
      <w:pPr>
        <w:rPr>
          <w:b/>
          <w:sz w:val="20"/>
          <w:szCs w:val="20"/>
        </w:rPr>
      </w:pPr>
      <w:r>
        <w:rPr>
          <w:b/>
          <w:sz w:val="20"/>
          <w:szCs w:val="20"/>
        </w:rPr>
        <w:t>Action Item:  Conference Charity in the future (local or national)</w:t>
      </w:r>
    </w:p>
    <w:p w:rsidR="00E4251C" w:rsidRDefault="00E4251C" w:rsidP="007B57C5">
      <w:pPr>
        <w:rPr>
          <w:b/>
          <w:sz w:val="20"/>
          <w:szCs w:val="20"/>
        </w:rPr>
      </w:pPr>
    </w:p>
    <w:p w:rsidR="00E4251C" w:rsidRDefault="00E4251C" w:rsidP="007B57C5">
      <w:pPr>
        <w:rPr>
          <w:sz w:val="20"/>
          <w:szCs w:val="20"/>
        </w:rPr>
      </w:pPr>
      <w:r>
        <w:rPr>
          <w:sz w:val="20"/>
          <w:szCs w:val="20"/>
        </w:rPr>
        <w:t>Discussion:</w:t>
      </w:r>
      <w:r w:rsidR="00710046">
        <w:rPr>
          <w:sz w:val="20"/>
          <w:szCs w:val="20"/>
        </w:rPr>
        <w:t xml:space="preserve">  Should the charities rotate through the 9 states?  Until we go back to the 9 state rotation, the central states would get the charity funds again?</w:t>
      </w:r>
    </w:p>
    <w:p w:rsidR="00E4251C" w:rsidRDefault="00E4251C" w:rsidP="007B57C5">
      <w:pPr>
        <w:rPr>
          <w:sz w:val="20"/>
          <w:szCs w:val="20"/>
        </w:rPr>
      </w:pPr>
    </w:p>
    <w:p w:rsidR="00E4251C" w:rsidRDefault="00710046" w:rsidP="007B57C5">
      <w:pPr>
        <w:rPr>
          <w:b/>
          <w:sz w:val="20"/>
          <w:szCs w:val="20"/>
        </w:rPr>
      </w:pPr>
      <w:r>
        <w:rPr>
          <w:b/>
          <w:sz w:val="20"/>
          <w:szCs w:val="20"/>
        </w:rPr>
        <w:t xml:space="preserve">Marian Huffman </w:t>
      </w:r>
      <w:r w:rsidR="00E4251C">
        <w:rPr>
          <w:b/>
          <w:sz w:val="20"/>
          <w:szCs w:val="20"/>
        </w:rPr>
        <w:t xml:space="preserve">made a motion that we </w:t>
      </w:r>
      <w:r>
        <w:rPr>
          <w:b/>
          <w:sz w:val="20"/>
          <w:szCs w:val="20"/>
        </w:rPr>
        <w:t>rotate the charities so that all 9 states in SASFAA benefit beginning with the 2013 conference in Atlanta.  Runan Pendergrast seconded the motion.  T</w:t>
      </w:r>
      <w:r w:rsidR="00E4251C">
        <w:rPr>
          <w:b/>
          <w:sz w:val="20"/>
          <w:szCs w:val="20"/>
        </w:rPr>
        <w:t xml:space="preserve">he motion passed unanimously.  </w:t>
      </w:r>
    </w:p>
    <w:p w:rsidR="00AC1D5B" w:rsidRDefault="00AC1D5B" w:rsidP="007B57C5">
      <w:pPr>
        <w:rPr>
          <w:b/>
          <w:sz w:val="20"/>
          <w:szCs w:val="20"/>
        </w:rPr>
      </w:pPr>
    </w:p>
    <w:p w:rsidR="00AC1D5B" w:rsidRPr="00AC1D5B" w:rsidRDefault="00AC1D5B" w:rsidP="007B57C5">
      <w:pPr>
        <w:rPr>
          <w:sz w:val="20"/>
          <w:szCs w:val="20"/>
        </w:rPr>
      </w:pPr>
      <w:r w:rsidRPr="00AC1D5B">
        <w:rPr>
          <w:sz w:val="20"/>
          <w:szCs w:val="20"/>
        </w:rPr>
        <w:t>Discussion:  Excluding North Carolina and Georgia, the states will be put in a hat and drawn for a rotation</w:t>
      </w:r>
      <w:r>
        <w:rPr>
          <w:sz w:val="20"/>
          <w:szCs w:val="20"/>
        </w:rPr>
        <w:t xml:space="preserve"> of charity sponsorship</w:t>
      </w:r>
      <w:r w:rsidRPr="00AC1D5B">
        <w:rPr>
          <w:sz w:val="20"/>
          <w:szCs w:val="20"/>
        </w:rPr>
        <w:t>.</w:t>
      </w:r>
    </w:p>
    <w:p w:rsidR="00E4251C" w:rsidRPr="00B30AE5" w:rsidRDefault="00E4251C" w:rsidP="007B57C5">
      <w:pPr>
        <w:rPr>
          <w:b/>
          <w:i/>
          <w:color w:val="0000FF"/>
          <w:sz w:val="20"/>
          <w:szCs w:val="20"/>
        </w:rPr>
      </w:pPr>
    </w:p>
    <w:p w:rsidR="007B57C5" w:rsidRDefault="007B57C5" w:rsidP="007B57C5">
      <w:pPr>
        <w:rPr>
          <w:b/>
          <w:sz w:val="20"/>
          <w:szCs w:val="20"/>
          <w:u w:val="single"/>
        </w:rPr>
      </w:pPr>
      <w:smartTag w:uri="urn:schemas-microsoft-com:office:smarttags" w:element="stockticker">
        <w:r w:rsidRPr="00767D78">
          <w:rPr>
            <w:b/>
            <w:sz w:val="20"/>
            <w:szCs w:val="20"/>
            <w:u w:val="single"/>
          </w:rPr>
          <w:t>NEW</w:t>
        </w:r>
      </w:smartTag>
      <w:r w:rsidRPr="00767D78">
        <w:rPr>
          <w:b/>
          <w:sz w:val="20"/>
          <w:szCs w:val="20"/>
          <w:u w:val="single"/>
        </w:rPr>
        <w:t xml:space="preserve"> BUSINESS</w:t>
      </w:r>
    </w:p>
    <w:p w:rsidR="007B57C5" w:rsidRDefault="007B57C5" w:rsidP="007B57C5">
      <w:pPr>
        <w:rPr>
          <w:b/>
          <w:sz w:val="20"/>
          <w:szCs w:val="20"/>
          <w:u w:val="single"/>
        </w:rPr>
      </w:pPr>
    </w:p>
    <w:p w:rsidR="00E4251C" w:rsidRPr="00E4251C" w:rsidRDefault="00E4251C" w:rsidP="00E4251C">
      <w:pPr>
        <w:rPr>
          <w:b/>
          <w:sz w:val="20"/>
          <w:szCs w:val="20"/>
        </w:rPr>
      </w:pPr>
      <w:r w:rsidRPr="00E4251C">
        <w:rPr>
          <w:b/>
          <w:sz w:val="20"/>
          <w:szCs w:val="20"/>
        </w:rPr>
        <w:t>Action Item:  E-meeting language in Section 7.1.1 and 7.1.2 of the SASFAA Policy &amp; Procedure Manual as it relates to the need for a second when the President calls a meeting</w:t>
      </w:r>
    </w:p>
    <w:p w:rsidR="0046197A" w:rsidRDefault="0046197A" w:rsidP="00E4251C">
      <w:pPr>
        <w:rPr>
          <w:sz w:val="20"/>
          <w:szCs w:val="20"/>
        </w:rPr>
      </w:pPr>
    </w:p>
    <w:p w:rsidR="00220928" w:rsidRDefault="00220928" w:rsidP="00E4251C">
      <w:pPr>
        <w:rPr>
          <w:b/>
          <w:sz w:val="20"/>
          <w:szCs w:val="20"/>
        </w:rPr>
      </w:pPr>
      <w:r w:rsidRPr="00220928">
        <w:rPr>
          <w:b/>
          <w:sz w:val="20"/>
          <w:szCs w:val="20"/>
        </w:rPr>
        <w:t>Marian Huffman m</w:t>
      </w:r>
      <w:r w:rsidR="0046197A" w:rsidRPr="00220928">
        <w:rPr>
          <w:b/>
          <w:sz w:val="20"/>
          <w:szCs w:val="20"/>
        </w:rPr>
        <w:t xml:space="preserve">ade a motion that we approve the following P and P changes to </w:t>
      </w:r>
      <w:r w:rsidRPr="00220928">
        <w:rPr>
          <w:b/>
          <w:sz w:val="20"/>
          <w:szCs w:val="20"/>
        </w:rPr>
        <w:t>7.1</w:t>
      </w:r>
      <w:r>
        <w:rPr>
          <w:b/>
          <w:sz w:val="20"/>
          <w:szCs w:val="20"/>
        </w:rPr>
        <w:t>:</w:t>
      </w:r>
    </w:p>
    <w:p w:rsidR="00220928" w:rsidRDefault="00220928" w:rsidP="00E4251C">
      <w:pPr>
        <w:rPr>
          <w:b/>
          <w:sz w:val="20"/>
          <w:szCs w:val="20"/>
        </w:rPr>
      </w:pPr>
    </w:p>
    <w:p w:rsidR="00220928" w:rsidRPr="00220928" w:rsidRDefault="00220928" w:rsidP="00E4251C">
      <w:pPr>
        <w:rPr>
          <w:b/>
          <w:sz w:val="20"/>
          <w:szCs w:val="20"/>
        </w:rPr>
      </w:pPr>
      <w:r w:rsidRPr="00220928">
        <w:rPr>
          <w:sz w:val="20"/>
          <w:szCs w:val="20"/>
        </w:rPr>
        <w:t>If the President wishes to call a meeting, he/she may do so without the need for a motion and a second.  If another member of the Executive Committee wishes to call a meeting a motion to do shall be submitted to the President.  This motion requires a second for the meeting to be held.</w:t>
      </w:r>
    </w:p>
    <w:p w:rsidR="00220928" w:rsidRDefault="00220928" w:rsidP="00E4251C">
      <w:pPr>
        <w:rPr>
          <w:b/>
          <w:sz w:val="20"/>
          <w:szCs w:val="20"/>
        </w:rPr>
      </w:pPr>
    </w:p>
    <w:p w:rsidR="0046197A" w:rsidRPr="00220928" w:rsidRDefault="00220928" w:rsidP="00E4251C">
      <w:pPr>
        <w:rPr>
          <w:b/>
          <w:sz w:val="20"/>
          <w:szCs w:val="20"/>
        </w:rPr>
      </w:pPr>
      <w:r w:rsidRPr="00220928">
        <w:rPr>
          <w:b/>
          <w:sz w:val="20"/>
          <w:szCs w:val="20"/>
        </w:rPr>
        <w:t>Sharon Oliver seconded the motion.  The motion passed unanimously.</w:t>
      </w:r>
    </w:p>
    <w:p w:rsidR="0046197A" w:rsidRDefault="0046197A" w:rsidP="00E4251C">
      <w:pPr>
        <w:rPr>
          <w:sz w:val="20"/>
          <w:szCs w:val="20"/>
        </w:rPr>
      </w:pPr>
    </w:p>
    <w:p w:rsidR="00E4251C" w:rsidRPr="00220928" w:rsidRDefault="00220928" w:rsidP="00E4251C">
      <w:pPr>
        <w:rPr>
          <w:sz w:val="20"/>
          <w:szCs w:val="20"/>
        </w:rPr>
      </w:pPr>
      <w:r w:rsidRPr="00220928">
        <w:rPr>
          <w:sz w:val="20"/>
          <w:szCs w:val="20"/>
        </w:rPr>
        <w:t>If the President wishes to call a meeting, he/she may do so without the need for a motion and a second.  If another member of the Executive Committee wishes to call a meeting a motion to do shall be submitted to the President.  This motion requires a second for the meeting to be held.</w:t>
      </w:r>
    </w:p>
    <w:p w:rsidR="00220928" w:rsidRDefault="00220928" w:rsidP="00E4251C">
      <w:pPr>
        <w:rPr>
          <w:sz w:val="23"/>
          <w:szCs w:val="23"/>
        </w:rPr>
      </w:pPr>
    </w:p>
    <w:p w:rsidR="00220928" w:rsidRDefault="00220928" w:rsidP="00220928">
      <w:pPr>
        <w:rPr>
          <w:b/>
          <w:sz w:val="20"/>
          <w:szCs w:val="20"/>
        </w:rPr>
      </w:pPr>
      <w:r>
        <w:rPr>
          <w:b/>
          <w:sz w:val="20"/>
          <w:szCs w:val="20"/>
        </w:rPr>
        <w:t xml:space="preserve">Amy Berrier made a motion that we </w:t>
      </w:r>
      <w:r w:rsidR="00FC629C">
        <w:rPr>
          <w:b/>
          <w:sz w:val="20"/>
          <w:szCs w:val="20"/>
        </w:rPr>
        <w:t>adjourn the board meeting</w:t>
      </w:r>
      <w:r>
        <w:rPr>
          <w:b/>
          <w:sz w:val="20"/>
          <w:szCs w:val="20"/>
        </w:rPr>
        <w:t>.  R</w:t>
      </w:r>
      <w:r w:rsidR="00FC629C">
        <w:rPr>
          <w:b/>
          <w:sz w:val="20"/>
          <w:szCs w:val="20"/>
        </w:rPr>
        <w:t xml:space="preserve">unan Pendergrast </w:t>
      </w:r>
      <w:r>
        <w:rPr>
          <w:b/>
          <w:sz w:val="20"/>
          <w:szCs w:val="20"/>
        </w:rPr>
        <w:t xml:space="preserve">seconded the motion.  The motion passed unanimously.  </w:t>
      </w:r>
    </w:p>
    <w:p w:rsidR="00220928" w:rsidRDefault="00220928" w:rsidP="00E4251C">
      <w:pPr>
        <w:rPr>
          <w:sz w:val="23"/>
          <w:szCs w:val="23"/>
        </w:rPr>
      </w:pPr>
    </w:p>
    <w:p w:rsidR="007B57C5" w:rsidRPr="00F85547" w:rsidRDefault="00220928" w:rsidP="007B57C5">
      <w:pPr>
        <w:jc w:val="both"/>
        <w:rPr>
          <w:sz w:val="20"/>
          <w:szCs w:val="20"/>
        </w:rPr>
      </w:pPr>
      <w:r>
        <w:rPr>
          <w:sz w:val="20"/>
          <w:szCs w:val="20"/>
        </w:rPr>
        <w:t>M</w:t>
      </w:r>
      <w:r w:rsidR="007B57C5">
        <w:rPr>
          <w:sz w:val="20"/>
          <w:szCs w:val="20"/>
        </w:rPr>
        <w:t xml:space="preserve">eeting adjourned at </w:t>
      </w:r>
      <w:r>
        <w:rPr>
          <w:sz w:val="20"/>
          <w:szCs w:val="20"/>
        </w:rPr>
        <w:t xml:space="preserve">4:56 </w:t>
      </w:r>
      <w:r w:rsidR="007B57C5">
        <w:rPr>
          <w:sz w:val="20"/>
          <w:szCs w:val="20"/>
        </w:rPr>
        <w:t>pm.</w:t>
      </w:r>
    </w:p>
    <w:p w:rsidR="007B57C5" w:rsidRDefault="007B57C5" w:rsidP="007B57C5">
      <w:pPr>
        <w:rPr>
          <w:b/>
          <w:sz w:val="20"/>
          <w:szCs w:val="20"/>
        </w:rPr>
      </w:pPr>
    </w:p>
    <w:p w:rsidR="007B57C5" w:rsidRDefault="007B57C5">
      <w:pPr>
        <w:rPr>
          <w:b/>
          <w:sz w:val="28"/>
          <w:szCs w:val="28"/>
        </w:rPr>
      </w:pPr>
      <w:r>
        <w:rPr>
          <w:b/>
          <w:sz w:val="28"/>
          <w:szCs w:val="28"/>
        </w:rPr>
        <w:br w:type="page"/>
      </w:r>
    </w:p>
    <w:p w:rsidR="00AF1059" w:rsidRDefault="00AF1059">
      <w:pPr>
        <w:rPr>
          <w:b/>
          <w:sz w:val="22"/>
          <w:u w:val="single"/>
        </w:rPr>
      </w:pPr>
    </w:p>
    <w:p w:rsidR="00DD35EE" w:rsidRPr="002D254E" w:rsidRDefault="00DD35EE" w:rsidP="00DD35EE">
      <w:pPr>
        <w:jc w:val="center"/>
        <w:rPr>
          <w:b/>
          <w:u w:val="single"/>
        </w:rPr>
      </w:pPr>
      <w:r w:rsidRPr="002D254E">
        <w:rPr>
          <w:b/>
          <w:u w:val="single"/>
        </w:rPr>
        <w:t>Attachment A – Board Reports</w:t>
      </w:r>
    </w:p>
    <w:p w:rsidR="00DD35EE" w:rsidRPr="008B3555" w:rsidRDefault="00DD35EE" w:rsidP="00DD35EE">
      <w:pPr>
        <w:jc w:val="center"/>
        <w:rPr>
          <w:b/>
          <w:sz w:val="20"/>
          <w:szCs w:val="20"/>
          <w:u w:val="single"/>
        </w:rPr>
      </w:pPr>
    </w:p>
    <w:p w:rsidR="00DD35EE" w:rsidRPr="002D254E" w:rsidRDefault="00DD35EE" w:rsidP="00DD35EE">
      <w:pPr>
        <w:jc w:val="center"/>
        <w:rPr>
          <w:b/>
          <w:color w:val="FF0000"/>
          <w:sz w:val="20"/>
          <w:szCs w:val="20"/>
          <w:u w:val="single"/>
        </w:rPr>
      </w:pPr>
      <w:r w:rsidRPr="002D254E">
        <w:rPr>
          <w:b/>
          <w:color w:val="FF0000"/>
          <w:sz w:val="20"/>
          <w:szCs w:val="20"/>
          <w:u w:val="single"/>
        </w:rPr>
        <w:t>President Brad Barnett</w:t>
      </w:r>
    </w:p>
    <w:p w:rsidR="00DD35EE" w:rsidRDefault="00DD35EE" w:rsidP="00DD35EE">
      <w:pPr>
        <w:jc w:val="center"/>
        <w:rPr>
          <w:sz w:val="22"/>
          <w:u w:val="single"/>
        </w:rPr>
      </w:pPr>
    </w:p>
    <w:p w:rsidR="00EA3A4F" w:rsidRPr="00470AA1" w:rsidRDefault="00EA3A4F" w:rsidP="00EA3A4F">
      <w:pPr>
        <w:rPr>
          <w:b/>
          <w:i/>
          <w:sz w:val="20"/>
          <w:szCs w:val="20"/>
        </w:rPr>
      </w:pPr>
      <w:r w:rsidRPr="00470AA1">
        <w:rPr>
          <w:b/>
          <w:i/>
          <w:sz w:val="20"/>
          <w:szCs w:val="20"/>
        </w:rPr>
        <w:t>Summary of Activities</w:t>
      </w:r>
    </w:p>
    <w:p w:rsidR="00EA3A4F" w:rsidRDefault="00EA3A4F" w:rsidP="00EA3A4F">
      <w:pPr>
        <w:rPr>
          <w:sz w:val="20"/>
          <w:szCs w:val="20"/>
        </w:rPr>
      </w:pPr>
    </w:p>
    <w:p w:rsidR="00EA3A4F" w:rsidRPr="00470AA1" w:rsidRDefault="00EA3A4F" w:rsidP="00EA3A4F">
      <w:pPr>
        <w:rPr>
          <w:sz w:val="20"/>
          <w:szCs w:val="20"/>
        </w:rPr>
      </w:pPr>
      <w:r w:rsidRPr="00470AA1">
        <w:rPr>
          <w:b/>
          <w:sz w:val="20"/>
          <w:szCs w:val="20"/>
        </w:rPr>
        <w:t>Activity:</w:t>
      </w:r>
      <w:r w:rsidRPr="00470AA1">
        <w:rPr>
          <w:sz w:val="20"/>
          <w:szCs w:val="20"/>
        </w:rPr>
        <w:t xml:space="preserve">   </w:t>
      </w:r>
    </w:p>
    <w:p w:rsidR="00EA3A4F" w:rsidRDefault="00EA3A4F" w:rsidP="00EA3A4F">
      <w:pPr>
        <w:rPr>
          <w:sz w:val="20"/>
          <w:szCs w:val="20"/>
        </w:rPr>
      </w:pPr>
      <w:r>
        <w:rPr>
          <w:sz w:val="20"/>
          <w:szCs w:val="20"/>
        </w:rPr>
        <w:t xml:space="preserve">On August 10, 2011 President Barnett submitted a post to the SASFAA Listserv providing a summary of the August Board Meeting for the membership to review.  A similar post will occur on SASFAA 9 News blog following the November meeting.  </w:t>
      </w:r>
    </w:p>
    <w:p w:rsidR="00EA3A4F" w:rsidRDefault="00EA3A4F" w:rsidP="00EA3A4F">
      <w:pPr>
        <w:rPr>
          <w:sz w:val="20"/>
          <w:szCs w:val="20"/>
        </w:rPr>
      </w:pPr>
    </w:p>
    <w:p w:rsidR="00EA3A4F" w:rsidRPr="00470AA1" w:rsidRDefault="00EA3A4F" w:rsidP="00EA3A4F">
      <w:pPr>
        <w:rPr>
          <w:sz w:val="20"/>
          <w:szCs w:val="20"/>
        </w:rPr>
      </w:pPr>
      <w:r w:rsidRPr="00470AA1">
        <w:rPr>
          <w:b/>
          <w:sz w:val="20"/>
          <w:szCs w:val="20"/>
        </w:rPr>
        <w:t>Activity:</w:t>
      </w:r>
      <w:r w:rsidRPr="00470AA1">
        <w:rPr>
          <w:sz w:val="20"/>
          <w:szCs w:val="20"/>
        </w:rPr>
        <w:t xml:space="preserve">   </w:t>
      </w:r>
    </w:p>
    <w:p w:rsidR="00EA3A4F" w:rsidRDefault="00EA3A4F" w:rsidP="00EA3A4F">
      <w:pPr>
        <w:spacing w:after="180"/>
        <w:rPr>
          <w:rFonts w:ascii="inherit" w:hAnsi="inherit"/>
          <w:color w:val="000000"/>
          <w:sz w:val="20"/>
          <w:szCs w:val="20"/>
        </w:rPr>
      </w:pPr>
      <w:r>
        <w:rPr>
          <w:rFonts w:ascii="inherit" w:hAnsi="inherit"/>
          <w:bCs/>
          <w:color w:val="000000"/>
          <w:sz w:val="20"/>
        </w:rPr>
        <w:t xml:space="preserve">President Barnett had conversations with a representative from </w:t>
      </w:r>
      <w:r w:rsidRPr="0087244C">
        <w:rPr>
          <w:rFonts w:ascii="inherit" w:hAnsi="inherit"/>
          <w:bCs/>
          <w:color w:val="000000"/>
          <w:sz w:val="20"/>
        </w:rPr>
        <w:t>The Southeast Atlantic Regional User Group (SEARUG)</w:t>
      </w:r>
      <w:r>
        <w:rPr>
          <w:rFonts w:ascii="inherit" w:hAnsi="inherit"/>
          <w:bCs/>
          <w:color w:val="000000"/>
          <w:sz w:val="20"/>
        </w:rPr>
        <w:t xml:space="preserve">, </w:t>
      </w:r>
      <w:r w:rsidRPr="0087244C">
        <w:rPr>
          <w:rFonts w:ascii="inherit" w:hAnsi="inherit"/>
          <w:color w:val="000000"/>
          <w:sz w:val="20"/>
          <w:szCs w:val="20"/>
        </w:rPr>
        <w:t>a newly formed HEUG Community serving the southeast region of the United States. Membership is targeted at higher education institutions using or implementing Oracle systems in the states of Virginia, North Carolina, South Carolina, Kentucky, West Virginia, Georgia, Florida, and Tennessee.</w:t>
      </w:r>
      <w:r>
        <w:rPr>
          <w:rFonts w:ascii="inherit" w:hAnsi="inherit"/>
          <w:color w:val="000000"/>
          <w:sz w:val="20"/>
          <w:szCs w:val="20"/>
        </w:rPr>
        <w:t xml:space="preserve">  </w:t>
      </w:r>
    </w:p>
    <w:p w:rsidR="00EA3A4F" w:rsidRPr="00470AA1" w:rsidRDefault="00EA3A4F" w:rsidP="00EA3A4F">
      <w:pPr>
        <w:spacing w:after="180"/>
        <w:rPr>
          <w:sz w:val="20"/>
          <w:szCs w:val="20"/>
        </w:rPr>
      </w:pPr>
      <w:r>
        <w:rPr>
          <w:rFonts w:ascii="inherit" w:hAnsi="inherit"/>
          <w:color w:val="000000"/>
          <w:sz w:val="20"/>
          <w:szCs w:val="20"/>
        </w:rPr>
        <w:t xml:space="preserve">SEARUG held their first annual conference in October 2011 and President Barnett discussed SASFAA </w:t>
      </w:r>
      <w:r>
        <w:rPr>
          <w:rFonts w:ascii="inherit" w:hAnsi="inherit" w:hint="eastAsia"/>
          <w:color w:val="000000"/>
          <w:sz w:val="20"/>
          <w:szCs w:val="20"/>
        </w:rPr>
        <w:t>with the</w:t>
      </w:r>
      <w:r>
        <w:rPr>
          <w:rFonts w:ascii="inherit" w:hAnsi="inherit"/>
          <w:color w:val="000000"/>
          <w:sz w:val="20"/>
          <w:szCs w:val="20"/>
        </w:rPr>
        <w:t xml:space="preserve"> SEARUG representative.  It is possible the SASFAA and SEARUG could </w:t>
      </w:r>
      <w:r>
        <w:rPr>
          <w:rFonts w:ascii="inherit" w:hAnsi="inherit" w:hint="eastAsia"/>
          <w:color w:val="000000"/>
          <w:sz w:val="20"/>
          <w:szCs w:val="20"/>
        </w:rPr>
        <w:t>create</w:t>
      </w:r>
      <w:r>
        <w:rPr>
          <w:rFonts w:ascii="inherit" w:hAnsi="inherit"/>
          <w:color w:val="000000"/>
          <w:sz w:val="20"/>
          <w:szCs w:val="20"/>
        </w:rPr>
        <w:t xml:space="preserve"> mutually </w:t>
      </w:r>
      <w:r>
        <w:rPr>
          <w:rFonts w:ascii="inherit" w:hAnsi="inherit" w:hint="eastAsia"/>
          <w:color w:val="000000"/>
          <w:sz w:val="20"/>
          <w:szCs w:val="20"/>
        </w:rPr>
        <w:t>beneficial</w:t>
      </w:r>
      <w:r>
        <w:rPr>
          <w:rFonts w:ascii="inherit" w:hAnsi="inherit"/>
          <w:color w:val="000000"/>
          <w:sz w:val="20"/>
          <w:szCs w:val="20"/>
        </w:rPr>
        <w:t xml:space="preserve"> relationship in the future.</w:t>
      </w:r>
    </w:p>
    <w:p w:rsidR="00EA3A4F" w:rsidRPr="00470AA1" w:rsidRDefault="00EA3A4F" w:rsidP="00EA3A4F">
      <w:pPr>
        <w:rPr>
          <w:sz w:val="20"/>
          <w:szCs w:val="20"/>
        </w:rPr>
      </w:pPr>
      <w:r w:rsidRPr="00470AA1">
        <w:rPr>
          <w:b/>
          <w:sz w:val="20"/>
          <w:szCs w:val="20"/>
        </w:rPr>
        <w:t>Activity:</w:t>
      </w:r>
      <w:r w:rsidRPr="00470AA1">
        <w:rPr>
          <w:sz w:val="20"/>
          <w:szCs w:val="20"/>
        </w:rPr>
        <w:t xml:space="preserve">   </w:t>
      </w:r>
    </w:p>
    <w:p w:rsidR="00EA3A4F" w:rsidRPr="00470AA1" w:rsidRDefault="00EA3A4F" w:rsidP="00EA3A4F">
      <w:pPr>
        <w:rPr>
          <w:sz w:val="20"/>
          <w:szCs w:val="20"/>
        </w:rPr>
      </w:pPr>
      <w:r w:rsidRPr="00470AA1">
        <w:rPr>
          <w:sz w:val="20"/>
          <w:szCs w:val="20"/>
        </w:rPr>
        <w:t>In follow up to the federal update David Bartnicki provided at the August Board Meeting, President Barnett contacted Wood Mason with DOE for clarification on the timing of the loan disclosures.  The results of that conversation were forwarded to the SASFAA Board (and included below):</w:t>
      </w:r>
    </w:p>
    <w:p w:rsidR="00EA3A4F" w:rsidRDefault="00EA3A4F" w:rsidP="00EA3A4F">
      <w:pPr>
        <w:rPr>
          <w:sz w:val="20"/>
          <w:szCs w:val="20"/>
        </w:rPr>
      </w:pPr>
    </w:p>
    <w:p w:rsidR="00EA3A4F" w:rsidRPr="00470AA1" w:rsidRDefault="00EA3A4F" w:rsidP="00EA3A4F">
      <w:pPr>
        <w:ind w:left="720"/>
        <w:rPr>
          <w:sz w:val="20"/>
          <w:szCs w:val="20"/>
          <w:u w:val="single"/>
        </w:rPr>
      </w:pPr>
      <w:r w:rsidRPr="00470AA1">
        <w:rPr>
          <w:sz w:val="20"/>
          <w:szCs w:val="20"/>
          <w:u w:val="single"/>
        </w:rPr>
        <w:t>8/11/11 e-mail from President Barnett to the Board:</w:t>
      </w:r>
    </w:p>
    <w:p w:rsidR="00EA3A4F" w:rsidRPr="00470AA1" w:rsidRDefault="00EA3A4F" w:rsidP="00EA3A4F">
      <w:pPr>
        <w:ind w:left="720"/>
        <w:rPr>
          <w:sz w:val="20"/>
          <w:szCs w:val="20"/>
        </w:rPr>
      </w:pPr>
      <w:r w:rsidRPr="00470AA1">
        <w:rPr>
          <w:sz w:val="20"/>
          <w:szCs w:val="20"/>
        </w:rPr>
        <w:t xml:space="preserve">I did some checking with Wood Mason in follow up to Dave’s suggestion from the Federal Update at our board meeting in reference to when Loan Disclosure Statements are sent to borrowers.  Generally speaking, as Dave explained they disclosures are sent 7 days prior to the first disbursement date in the Loan Origination Record (LOR) you have on file with COD.  However, we have been getting calls from people who received their disclosure already so things did not seem to mesh, and it wasn’t consistent.  </w:t>
      </w:r>
    </w:p>
    <w:p w:rsidR="00EA3A4F" w:rsidRPr="00470AA1" w:rsidRDefault="00EA3A4F" w:rsidP="00EA3A4F">
      <w:pPr>
        <w:rPr>
          <w:sz w:val="20"/>
          <w:szCs w:val="20"/>
        </w:rPr>
      </w:pPr>
    </w:p>
    <w:p w:rsidR="00EA3A4F" w:rsidRPr="00470AA1" w:rsidRDefault="00EA3A4F" w:rsidP="00EA3A4F">
      <w:pPr>
        <w:ind w:left="720"/>
        <w:rPr>
          <w:sz w:val="20"/>
          <w:szCs w:val="20"/>
        </w:rPr>
      </w:pPr>
      <w:r w:rsidRPr="00470AA1">
        <w:rPr>
          <w:sz w:val="20"/>
          <w:szCs w:val="20"/>
        </w:rPr>
        <w:t>Wood did some checking and found out there is a small variation in when these go out at this time of the year.  Here is what he told me:</w:t>
      </w:r>
    </w:p>
    <w:p w:rsidR="00EA3A4F" w:rsidRPr="00470AA1" w:rsidRDefault="00EA3A4F" w:rsidP="00EA3A4F">
      <w:pPr>
        <w:ind w:left="720"/>
        <w:rPr>
          <w:i/>
          <w:iCs/>
          <w:sz w:val="20"/>
          <w:szCs w:val="20"/>
        </w:rPr>
      </w:pPr>
      <w:r w:rsidRPr="00470AA1">
        <w:rPr>
          <w:i/>
          <w:iCs/>
          <w:sz w:val="20"/>
          <w:szCs w:val="20"/>
        </w:rPr>
        <w:t xml:space="preserve">Okay. Here’s the skinny. The Disclosure Statement is generated as I said, electronic for those who have NOT opted out of e-correspondence and via USPS for those who have. The routine is to generate it 7 days prior to the first disbursement on the incoming LOR. BUT!!!!!!!!!!!!!!!!!! During the July-August time frame we generate them 14 days ahead of the first disbursement due to the volume of the “peak” season. It should revert to 7 days come September or so. Hope this helps!! </w:t>
      </w:r>
    </w:p>
    <w:p w:rsidR="00EA3A4F" w:rsidRPr="00470AA1" w:rsidRDefault="00EA3A4F" w:rsidP="00EA3A4F">
      <w:pPr>
        <w:rPr>
          <w:sz w:val="20"/>
          <w:szCs w:val="20"/>
        </w:rPr>
      </w:pPr>
    </w:p>
    <w:p w:rsidR="00EA3A4F" w:rsidRPr="00470AA1" w:rsidRDefault="00EA3A4F" w:rsidP="00EA3A4F">
      <w:pPr>
        <w:ind w:left="720"/>
        <w:rPr>
          <w:sz w:val="20"/>
          <w:szCs w:val="20"/>
        </w:rPr>
      </w:pPr>
      <w:r w:rsidRPr="00470AA1">
        <w:rPr>
          <w:sz w:val="20"/>
          <w:szCs w:val="20"/>
        </w:rPr>
        <w:t>Here is the example I sent him to review to look into this.</w:t>
      </w:r>
    </w:p>
    <w:p w:rsidR="00EA3A4F" w:rsidRPr="00470AA1" w:rsidRDefault="00EA3A4F" w:rsidP="00EA3A4F">
      <w:pPr>
        <w:rPr>
          <w:sz w:val="20"/>
          <w:szCs w:val="20"/>
        </w:rPr>
      </w:pPr>
    </w:p>
    <w:p w:rsidR="00EA3A4F" w:rsidRPr="00470AA1" w:rsidRDefault="00EA3A4F" w:rsidP="00EA3A4F">
      <w:pPr>
        <w:ind w:left="720"/>
        <w:rPr>
          <w:sz w:val="20"/>
          <w:szCs w:val="20"/>
        </w:rPr>
      </w:pPr>
      <w:r w:rsidRPr="00470AA1">
        <w:rPr>
          <w:sz w:val="20"/>
          <w:szCs w:val="20"/>
        </w:rPr>
        <w:t>The history is:</w:t>
      </w:r>
    </w:p>
    <w:p w:rsidR="00EA3A4F" w:rsidRPr="00470AA1" w:rsidRDefault="00EA3A4F" w:rsidP="00EA3A4F">
      <w:pPr>
        <w:pStyle w:val="ListParagraph"/>
        <w:numPr>
          <w:ilvl w:val="0"/>
          <w:numId w:val="25"/>
        </w:numPr>
        <w:spacing w:after="0" w:line="240" w:lineRule="auto"/>
        <w:ind w:left="1440"/>
        <w:contextualSpacing w:val="0"/>
        <w:rPr>
          <w:rFonts w:ascii="Times New Roman" w:hAnsi="Times New Roman"/>
          <w:sz w:val="20"/>
          <w:szCs w:val="20"/>
        </w:rPr>
      </w:pPr>
      <w:r w:rsidRPr="00470AA1">
        <w:rPr>
          <w:rFonts w:ascii="Times New Roman" w:hAnsi="Times New Roman"/>
          <w:sz w:val="20"/>
          <w:szCs w:val="20"/>
        </w:rPr>
        <w:t>We originated a PLUS Loan on 7/21 with an 8/19 anticipated disbursement date for fall</w:t>
      </w:r>
    </w:p>
    <w:p w:rsidR="00EA3A4F" w:rsidRPr="00470AA1" w:rsidRDefault="00EA3A4F" w:rsidP="00EA3A4F">
      <w:pPr>
        <w:pStyle w:val="ListParagraph"/>
        <w:numPr>
          <w:ilvl w:val="0"/>
          <w:numId w:val="25"/>
        </w:numPr>
        <w:spacing w:after="0" w:line="240" w:lineRule="auto"/>
        <w:ind w:left="1440"/>
        <w:contextualSpacing w:val="0"/>
        <w:rPr>
          <w:rFonts w:ascii="Times New Roman" w:hAnsi="Times New Roman"/>
          <w:sz w:val="20"/>
          <w:szCs w:val="20"/>
        </w:rPr>
      </w:pPr>
      <w:r w:rsidRPr="00470AA1">
        <w:rPr>
          <w:rFonts w:ascii="Times New Roman" w:hAnsi="Times New Roman"/>
          <w:sz w:val="20"/>
          <w:szCs w:val="20"/>
        </w:rPr>
        <w:t>Parent received the disclosure e-mail below on 8/7, well before the 7 day window</w:t>
      </w:r>
    </w:p>
    <w:p w:rsidR="00EA3A4F" w:rsidRPr="00470AA1" w:rsidRDefault="00EA3A4F" w:rsidP="00EA3A4F">
      <w:pPr>
        <w:rPr>
          <w:sz w:val="20"/>
          <w:szCs w:val="20"/>
        </w:rPr>
      </w:pPr>
    </w:p>
    <w:p w:rsidR="00EA3A4F" w:rsidRPr="00470AA1" w:rsidRDefault="00EA3A4F" w:rsidP="00EA3A4F">
      <w:pPr>
        <w:rPr>
          <w:sz w:val="20"/>
          <w:szCs w:val="20"/>
        </w:rPr>
      </w:pPr>
      <w:r w:rsidRPr="00470AA1">
        <w:rPr>
          <w:b/>
          <w:sz w:val="20"/>
          <w:szCs w:val="20"/>
        </w:rPr>
        <w:t>Activity:</w:t>
      </w:r>
      <w:r w:rsidRPr="00470AA1">
        <w:rPr>
          <w:sz w:val="20"/>
          <w:szCs w:val="20"/>
        </w:rPr>
        <w:t xml:space="preserve">   </w:t>
      </w:r>
    </w:p>
    <w:p w:rsidR="00EA3A4F" w:rsidRPr="00470AA1" w:rsidRDefault="00EA3A4F" w:rsidP="00EA3A4F">
      <w:pPr>
        <w:rPr>
          <w:sz w:val="20"/>
          <w:szCs w:val="20"/>
        </w:rPr>
      </w:pPr>
      <w:r w:rsidRPr="00470AA1">
        <w:rPr>
          <w:sz w:val="20"/>
          <w:szCs w:val="20"/>
        </w:rPr>
        <w:t>President Barnett would like to express his gratitude to the Membership Committee for taking the reins with the October 19</w:t>
      </w:r>
      <w:r w:rsidRPr="00470AA1">
        <w:rPr>
          <w:sz w:val="20"/>
          <w:szCs w:val="20"/>
          <w:vertAlign w:val="superscript"/>
        </w:rPr>
        <w:t>th</w:t>
      </w:r>
      <w:r w:rsidRPr="00470AA1">
        <w:rPr>
          <w:sz w:val="20"/>
          <w:szCs w:val="20"/>
        </w:rPr>
        <w:t xml:space="preserve"> Financial Aid Day, as well as to all of the offices who celebrated this day and submitted their pictures.  This event was celebrated by financial aid offices all across the country, and even written in the Congressional Record by a October 24, 2011 submission by New York House of Representatives Member Timothy Bishop.</w:t>
      </w:r>
    </w:p>
    <w:p w:rsidR="00EA3A4F" w:rsidRPr="00470AA1" w:rsidRDefault="00EA3A4F" w:rsidP="00EA3A4F">
      <w:pPr>
        <w:rPr>
          <w:sz w:val="20"/>
          <w:szCs w:val="20"/>
        </w:rPr>
      </w:pPr>
    </w:p>
    <w:p w:rsidR="00EA3A4F" w:rsidRPr="00470AA1" w:rsidRDefault="00EA3A4F" w:rsidP="00EA3A4F">
      <w:pPr>
        <w:rPr>
          <w:sz w:val="20"/>
          <w:szCs w:val="20"/>
        </w:rPr>
      </w:pPr>
      <w:r w:rsidRPr="00470AA1">
        <w:rPr>
          <w:b/>
          <w:sz w:val="20"/>
          <w:szCs w:val="20"/>
        </w:rPr>
        <w:t>Activity:</w:t>
      </w:r>
      <w:r w:rsidRPr="00470AA1">
        <w:rPr>
          <w:sz w:val="20"/>
          <w:szCs w:val="20"/>
        </w:rPr>
        <w:t xml:space="preserve">   </w:t>
      </w:r>
    </w:p>
    <w:p w:rsidR="00EA3A4F" w:rsidRPr="00470AA1" w:rsidRDefault="00EA3A4F" w:rsidP="00EA3A4F">
      <w:pPr>
        <w:rPr>
          <w:sz w:val="20"/>
          <w:szCs w:val="20"/>
        </w:rPr>
      </w:pPr>
      <w:r w:rsidRPr="00470AA1">
        <w:rPr>
          <w:sz w:val="20"/>
          <w:szCs w:val="20"/>
        </w:rPr>
        <w:t>Now that the SASFAA President and his/her designee visiting the state conferences has been added back to the SASFAA budget, President Barnett has worked with other SASFAA officers to ensure that  a SASFAA presence is at each state meeting that he cannot attend.  At the time President Barnett ran for office the SASFAA President was no longer visiting state conference, so this was not an issue for consideration or other arrangements would have been made.</w:t>
      </w:r>
    </w:p>
    <w:p w:rsidR="00EA3A4F" w:rsidRDefault="00EA3A4F" w:rsidP="00EA3A4F">
      <w:pPr>
        <w:rPr>
          <w:sz w:val="20"/>
          <w:szCs w:val="20"/>
        </w:rPr>
      </w:pPr>
    </w:p>
    <w:p w:rsidR="00EA3A4F" w:rsidRDefault="00EA3A4F" w:rsidP="00EA3A4F">
      <w:pPr>
        <w:rPr>
          <w:sz w:val="20"/>
          <w:szCs w:val="20"/>
        </w:rPr>
      </w:pPr>
      <w:r>
        <w:rPr>
          <w:sz w:val="20"/>
          <w:szCs w:val="20"/>
        </w:rPr>
        <w:t xml:space="preserve">Additionally, as it stands 7 of the 9 SASFAA states now have only one annual conference.  There is currently some overlapping dates between four of the state conference, which would prohibit the SASFAA President from being able to visit each of these conference.  With this travel back in the budget it might be beneficial for the states to coordinate their conference dates with the goal of avoiding overlapping dates whenever possible. </w:t>
      </w:r>
    </w:p>
    <w:p w:rsidR="00EA3A4F" w:rsidRDefault="00EA3A4F" w:rsidP="00EA3A4F">
      <w:pPr>
        <w:rPr>
          <w:sz w:val="20"/>
          <w:szCs w:val="20"/>
        </w:rPr>
      </w:pPr>
    </w:p>
    <w:p w:rsidR="00EA3A4F" w:rsidRPr="00B90C58" w:rsidRDefault="00EA3A4F" w:rsidP="00EA3A4F">
      <w:pPr>
        <w:rPr>
          <w:sz w:val="20"/>
          <w:szCs w:val="20"/>
        </w:rPr>
      </w:pPr>
      <w:r w:rsidRPr="00B90C58">
        <w:rPr>
          <w:b/>
          <w:sz w:val="20"/>
          <w:szCs w:val="20"/>
        </w:rPr>
        <w:t>Activity:</w:t>
      </w:r>
      <w:r w:rsidRPr="00B90C58">
        <w:rPr>
          <w:sz w:val="20"/>
          <w:szCs w:val="20"/>
        </w:rPr>
        <w:t xml:space="preserve">   </w:t>
      </w:r>
    </w:p>
    <w:p w:rsidR="00EA3A4F" w:rsidRPr="00B90C58" w:rsidRDefault="00EA3A4F" w:rsidP="00EA3A4F">
      <w:pPr>
        <w:rPr>
          <w:sz w:val="20"/>
          <w:szCs w:val="20"/>
        </w:rPr>
      </w:pPr>
      <w:r w:rsidRPr="00B90C58">
        <w:rPr>
          <w:sz w:val="20"/>
          <w:szCs w:val="20"/>
        </w:rPr>
        <w:t>President Barnett join</w:t>
      </w:r>
      <w:r>
        <w:rPr>
          <w:sz w:val="20"/>
          <w:szCs w:val="20"/>
        </w:rPr>
        <w:t>ed</w:t>
      </w:r>
      <w:r w:rsidRPr="00B90C58">
        <w:rPr>
          <w:sz w:val="20"/>
          <w:szCs w:val="20"/>
        </w:rPr>
        <w:t xml:space="preserve"> colleagues from SASFAA, EASFAA, and Tri-State associations for a briefing on the Hill</w:t>
      </w:r>
      <w:r>
        <w:rPr>
          <w:sz w:val="20"/>
          <w:szCs w:val="20"/>
        </w:rPr>
        <w:t xml:space="preserve"> with several legislative aides on October 19, 2011.  </w:t>
      </w:r>
      <w:r w:rsidRPr="00B90C58">
        <w:rPr>
          <w:sz w:val="20"/>
          <w:szCs w:val="20"/>
        </w:rPr>
        <w:t>The following SASFAA members were in attendance:</w:t>
      </w:r>
    </w:p>
    <w:p w:rsidR="00EA3A4F" w:rsidRDefault="00EA3A4F" w:rsidP="00EA3A4F">
      <w:pPr>
        <w:pStyle w:val="PlainText"/>
        <w:numPr>
          <w:ilvl w:val="0"/>
          <w:numId w:val="24"/>
        </w:numPr>
        <w:rPr>
          <w:rFonts w:ascii="Times New Roman" w:hAnsi="Times New Roman"/>
          <w:sz w:val="20"/>
          <w:szCs w:val="20"/>
        </w:rPr>
      </w:pPr>
      <w:r w:rsidRPr="00B90C58">
        <w:rPr>
          <w:rFonts w:ascii="Times New Roman" w:hAnsi="Times New Roman"/>
          <w:sz w:val="20"/>
          <w:szCs w:val="20"/>
        </w:rPr>
        <w:t>Ken Cole (SC)</w:t>
      </w:r>
    </w:p>
    <w:p w:rsidR="00EA3A4F" w:rsidRDefault="00EA3A4F" w:rsidP="00EA3A4F">
      <w:pPr>
        <w:pStyle w:val="PlainText"/>
        <w:numPr>
          <w:ilvl w:val="0"/>
          <w:numId w:val="24"/>
        </w:numPr>
        <w:rPr>
          <w:rFonts w:ascii="Times New Roman" w:hAnsi="Times New Roman"/>
          <w:sz w:val="20"/>
          <w:szCs w:val="20"/>
        </w:rPr>
      </w:pPr>
      <w:r>
        <w:rPr>
          <w:rFonts w:ascii="Times New Roman" w:hAnsi="Times New Roman"/>
          <w:sz w:val="20"/>
          <w:szCs w:val="20"/>
        </w:rPr>
        <w:t>Amy Berrier (N</w:t>
      </w:r>
      <w:r w:rsidRPr="00B90C58">
        <w:rPr>
          <w:rFonts w:ascii="Times New Roman" w:hAnsi="Times New Roman"/>
          <w:sz w:val="20"/>
          <w:szCs w:val="20"/>
        </w:rPr>
        <w:t>C)</w:t>
      </w:r>
    </w:p>
    <w:p w:rsidR="00EA3A4F" w:rsidRDefault="00EA3A4F" w:rsidP="00EA3A4F">
      <w:pPr>
        <w:pStyle w:val="PlainText"/>
        <w:numPr>
          <w:ilvl w:val="0"/>
          <w:numId w:val="24"/>
        </w:numPr>
        <w:rPr>
          <w:rFonts w:ascii="Times New Roman" w:hAnsi="Times New Roman"/>
          <w:sz w:val="20"/>
          <w:szCs w:val="20"/>
        </w:rPr>
      </w:pPr>
      <w:r w:rsidRPr="00B90C58">
        <w:rPr>
          <w:rFonts w:ascii="Times New Roman" w:hAnsi="Times New Roman"/>
          <w:sz w:val="20"/>
          <w:szCs w:val="20"/>
        </w:rPr>
        <w:t>Mike O'Grady (VA)</w:t>
      </w:r>
    </w:p>
    <w:p w:rsidR="00EA3A4F" w:rsidRDefault="00EA3A4F" w:rsidP="00EA3A4F">
      <w:pPr>
        <w:pStyle w:val="PlainText"/>
        <w:numPr>
          <w:ilvl w:val="0"/>
          <w:numId w:val="24"/>
        </w:numPr>
        <w:rPr>
          <w:rFonts w:ascii="Times New Roman" w:hAnsi="Times New Roman"/>
          <w:sz w:val="20"/>
          <w:szCs w:val="20"/>
        </w:rPr>
      </w:pPr>
      <w:r w:rsidRPr="00B90C58">
        <w:rPr>
          <w:rFonts w:ascii="Times New Roman" w:hAnsi="Times New Roman"/>
          <w:sz w:val="20"/>
          <w:szCs w:val="20"/>
        </w:rPr>
        <w:t>Nancy Ferguson (GA)</w:t>
      </w:r>
    </w:p>
    <w:p w:rsidR="00EA3A4F" w:rsidRDefault="00EA3A4F" w:rsidP="00EA3A4F">
      <w:pPr>
        <w:pStyle w:val="PlainText"/>
        <w:numPr>
          <w:ilvl w:val="0"/>
          <w:numId w:val="24"/>
        </w:numPr>
        <w:rPr>
          <w:rFonts w:ascii="Times New Roman" w:hAnsi="Times New Roman"/>
          <w:sz w:val="20"/>
          <w:szCs w:val="20"/>
        </w:rPr>
      </w:pPr>
      <w:r w:rsidRPr="00B90C58">
        <w:rPr>
          <w:rFonts w:ascii="Times New Roman" w:hAnsi="Times New Roman"/>
          <w:sz w:val="20"/>
          <w:szCs w:val="20"/>
        </w:rPr>
        <w:t>Tracy Ireland (GA)</w:t>
      </w:r>
    </w:p>
    <w:p w:rsidR="00EA3A4F" w:rsidRDefault="00EA3A4F" w:rsidP="00EA3A4F">
      <w:pPr>
        <w:pStyle w:val="PlainText"/>
        <w:numPr>
          <w:ilvl w:val="0"/>
          <w:numId w:val="24"/>
        </w:numPr>
        <w:rPr>
          <w:rFonts w:ascii="Times New Roman" w:hAnsi="Times New Roman"/>
          <w:sz w:val="20"/>
          <w:szCs w:val="20"/>
        </w:rPr>
      </w:pPr>
      <w:r w:rsidRPr="00B90C58">
        <w:rPr>
          <w:rFonts w:ascii="Times New Roman" w:hAnsi="Times New Roman"/>
          <w:sz w:val="20"/>
          <w:szCs w:val="20"/>
        </w:rPr>
        <w:t>Dave Gelinas (NC)</w:t>
      </w:r>
    </w:p>
    <w:p w:rsidR="00EA3A4F" w:rsidRDefault="00EA3A4F" w:rsidP="00EA3A4F">
      <w:pPr>
        <w:pStyle w:val="PlainText"/>
        <w:numPr>
          <w:ilvl w:val="0"/>
          <w:numId w:val="24"/>
        </w:numPr>
        <w:rPr>
          <w:rFonts w:ascii="Times New Roman" w:hAnsi="Times New Roman"/>
          <w:sz w:val="20"/>
          <w:szCs w:val="20"/>
        </w:rPr>
      </w:pPr>
      <w:r w:rsidRPr="00B90C58">
        <w:rPr>
          <w:rFonts w:ascii="Times New Roman" w:hAnsi="Times New Roman"/>
          <w:sz w:val="20"/>
          <w:szCs w:val="20"/>
        </w:rPr>
        <w:t>Melissa Barnes (VA)</w:t>
      </w:r>
    </w:p>
    <w:p w:rsidR="00EA3A4F" w:rsidRDefault="00EA3A4F" w:rsidP="00EA3A4F">
      <w:pPr>
        <w:pStyle w:val="PlainText"/>
        <w:numPr>
          <w:ilvl w:val="0"/>
          <w:numId w:val="24"/>
        </w:numPr>
        <w:rPr>
          <w:rFonts w:ascii="Times New Roman" w:hAnsi="Times New Roman"/>
          <w:sz w:val="20"/>
          <w:szCs w:val="20"/>
        </w:rPr>
      </w:pPr>
      <w:r w:rsidRPr="00B90C58">
        <w:rPr>
          <w:rFonts w:ascii="Times New Roman" w:hAnsi="Times New Roman"/>
          <w:sz w:val="20"/>
          <w:szCs w:val="20"/>
        </w:rPr>
        <w:t>Sarah Jackson (TN)</w:t>
      </w:r>
    </w:p>
    <w:p w:rsidR="00EA3A4F" w:rsidRDefault="00EA3A4F" w:rsidP="00EA3A4F">
      <w:pPr>
        <w:pStyle w:val="PlainText"/>
        <w:numPr>
          <w:ilvl w:val="0"/>
          <w:numId w:val="24"/>
        </w:numPr>
        <w:rPr>
          <w:rFonts w:ascii="Times New Roman" w:hAnsi="Times New Roman"/>
          <w:sz w:val="20"/>
          <w:szCs w:val="20"/>
        </w:rPr>
      </w:pPr>
      <w:r w:rsidRPr="00B90C58">
        <w:rPr>
          <w:rFonts w:ascii="Times New Roman" w:hAnsi="Times New Roman"/>
          <w:sz w:val="20"/>
          <w:szCs w:val="20"/>
        </w:rPr>
        <w:t>Amy Collins (TN)</w:t>
      </w:r>
    </w:p>
    <w:p w:rsidR="00EA3A4F" w:rsidRPr="00B90C58" w:rsidRDefault="00EA3A4F" w:rsidP="00EA3A4F">
      <w:pPr>
        <w:pStyle w:val="PlainText"/>
        <w:numPr>
          <w:ilvl w:val="0"/>
          <w:numId w:val="24"/>
        </w:numPr>
        <w:rPr>
          <w:rFonts w:ascii="Times New Roman" w:hAnsi="Times New Roman"/>
          <w:sz w:val="20"/>
          <w:szCs w:val="20"/>
        </w:rPr>
      </w:pPr>
      <w:r w:rsidRPr="00B90C58">
        <w:rPr>
          <w:rFonts w:ascii="Times New Roman" w:hAnsi="Times New Roman"/>
          <w:sz w:val="20"/>
          <w:szCs w:val="20"/>
        </w:rPr>
        <w:t>Brad Barnett (VA)</w:t>
      </w:r>
    </w:p>
    <w:p w:rsidR="00EA3A4F" w:rsidRDefault="00EA3A4F" w:rsidP="00EA3A4F">
      <w:pPr>
        <w:pStyle w:val="PlainText"/>
        <w:rPr>
          <w:rFonts w:ascii="Times New Roman" w:hAnsi="Times New Roman"/>
          <w:sz w:val="20"/>
          <w:szCs w:val="20"/>
        </w:rPr>
      </w:pPr>
    </w:p>
    <w:p w:rsidR="00EA3A4F" w:rsidRPr="00B90C58" w:rsidRDefault="00EA3A4F" w:rsidP="00EA3A4F">
      <w:pPr>
        <w:pStyle w:val="PlainText"/>
        <w:rPr>
          <w:rFonts w:ascii="Times New Roman" w:hAnsi="Times New Roman"/>
          <w:sz w:val="20"/>
          <w:szCs w:val="20"/>
        </w:rPr>
      </w:pPr>
      <w:r>
        <w:rPr>
          <w:rFonts w:ascii="Times New Roman" w:hAnsi="Times New Roman"/>
          <w:sz w:val="20"/>
          <w:szCs w:val="20"/>
        </w:rPr>
        <w:t>President Barnett also posted a message on the SASFAA Listserv summarizing the event.  Plans are underway for a follow up event to take place in February, 2012, that will also be attended by President Barnett.</w:t>
      </w:r>
    </w:p>
    <w:p w:rsidR="00EA3A4F" w:rsidRDefault="00EA3A4F" w:rsidP="00EA3A4F">
      <w:pPr>
        <w:rPr>
          <w:sz w:val="20"/>
          <w:szCs w:val="20"/>
        </w:rPr>
      </w:pPr>
    </w:p>
    <w:p w:rsidR="00EA3A4F" w:rsidRPr="0047131D" w:rsidRDefault="00EA3A4F" w:rsidP="00EA3A4F">
      <w:pPr>
        <w:rPr>
          <w:sz w:val="20"/>
          <w:szCs w:val="20"/>
        </w:rPr>
      </w:pPr>
      <w:r w:rsidRPr="0047131D">
        <w:rPr>
          <w:b/>
          <w:sz w:val="20"/>
          <w:szCs w:val="20"/>
        </w:rPr>
        <w:t>Activity:</w:t>
      </w:r>
      <w:r w:rsidRPr="0047131D">
        <w:rPr>
          <w:sz w:val="20"/>
          <w:szCs w:val="20"/>
        </w:rPr>
        <w:t xml:space="preserve">   </w:t>
      </w:r>
    </w:p>
    <w:p w:rsidR="00EA3A4F" w:rsidRPr="0047131D" w:rsidRDefault="00EA3A4F" w:rsidP="00EA3A4F">
      <w:pPr>
        <w:pStyle w:val="Default"/>
        <w:rPr>
          <w:sz w:val="20"/>
          <w:szCs w:val="20"/>
        </w:rPr>
      </w:pPr>
      <w:r w:rsidRPr="0047131D">
        <w:rPr>
          <w:sz w:val="20"/>
          <w:szCs w:val="20"/>
        </w:rPr>
        <w:t xml:space="preserve">In the process of reviewing our budget some questions were raised about the amount </w:t>
      </w:r>
      <w:r>
        <w:rPr>
          <w:sz w:val="20"/>
          <w:szCs w:val="20"/>
        </w:rPr>
        <w:t>SASFAA</w:t>
      </w:r>
      <w:r w:rsidRPr="0047131D">
        <w:rPr>
          <w:sz w:val="20"/>
          <w:szCs w:val="20"/>
        </w:rPr>
        <w:t xml:space="preserve"> had allocated in our Accounti</w:t>
      </w:r>
      <w:r>
        <w:rPr>
          <w:sz w:val="20"/>
          <w:szCs w:val="20"/>
        </w:rPr>
        <w:t xml:space="preserve">ng line.  In response to that President Barnett </w:t>
      </w:r>
      <w:r w:rsidRPr="0047131D">
        <w:rPr>
          <w:sz w:val="20"/>
          <w:szCs w:val="20"/>
        </w:rPr>
        <w:t>contacted the other regional presidents to learn more about how they file taxes and/or any tax liabilities they had over the years.  The responses</w:t>
      </w:r>
      <w:r>
        <w:rPr>
          <w:sz w:val="20"/>
          <w:szCs w:val="20"/>
        </w:rPr>
        <w:t xml:space="preserve"> </w:t>
      </w:r>
      <w:r w:rsidRPr="0047131D">
        <w:rPr>
          <w:sz w:val="20"/>
          <w:szCs w:val="20"/>
        </w:rPr>
        <w:t xml:space="preserve">received were helpful, and through more discussions with Brenda Hicks, RMASFAA President, </w:t>
      </w:r>
      <w:r>
        <w:rPr>
          <w:sz w:val="20"/>
          <w:szCs w:val="20"/>
        </w:rPr>
        <w:t xml:space="preserve">SASFAA </w:t>
      </w:r>
      <w:r w:rsidRPr="0047131D">
        <w:rPr>
          <w:sz w:val="20"/>
          <w:szCs w:val="20"/>
        </w:rPr>
        <w:t xml:space="preserve">raised some questions with the firm who has been doing our taxes.  In the end, the firm responded to our inquiry admitting that they simply overlooked a rule related to “unrelated business income” (UBI) as it pertains to advertising dollars in volunteer organizations.  Simply stated, we had paid unnecessary taxes for the past few years.   Our accountant has filed amended tax returns and we are expecting to receive over $11,000 in tax refunds, in addition to eliminating our estimated tax liability for the 2011 year.  </w:t>
      </w:r>
    </w:p>
    <w:p w:rsidR="00EA3A4F" w:rsidRDefault="00EA3A4F" w:rsidP="00EA3A4F">
      <w:pPr>
        <w:rPr>
          <w:sz w:val="20"/>
          <w:szCs w:val="20"/>
        </w:rPr>
      </w:pPr>
    </w:p>
    <w:p w:rsidR="00EA3A4F" w:rsidRPr="00F05FC3" w:rsidRDefault="00EA3A4F" w:rsidP="00EA3A4F">
      <w:pPr>
        <w:rPr>
          <w:sz w:val="20"/>
          <w:szCs w:val="20"/>
        </w:rPr>
      </w:pPr>
      <w:r w:rsidRPr="00F05FC3">
        <w:rPr>
          <w:b/>
          <w:sz w:val="20"/>
          <w:szCs w:val="20"/>
        </w:rPr>
        <w:t>Activity:</w:t>
      </w:r>
      <w:r w:rsidRPr="00F05FC3">
        <w:rPr>
          <w:sz w:val="20"/>
          <w:szCs w:val="20"/>
        </w:rPr>
        <w:t xml:space="preserve">   </w:t>
      </w:r>
    </w:p>
    <w:p w:rsidR="00EA3A4F" w:rsidRPr="00F05FC3" w:rsidRDefault="00EA3A4F" w:rsidP="00EA3A4F">
      <w:pPr>
        <w:rPr>
          <w:sz w:val="20"/>
          <w:szCs w:val="20"/>
        </w:rPr>
      </w:pPr>
      <w:r w:rsidRPr="00F05FC3">
        <w:rPr>
          <w:sz w:val="20"/>
          <w:szCs w:val="20"/>
        </w:rPr>
        <w:t>President Barnett signed contract for the November Board Meeting.  An email board meeting approved a Hampton Inn in St. Pete, Florida for the 2012 Transition meeting, but the contract had not been signed yet when the Hilton re-approached the Site Selection Chair with additional concessions that made the Hilton a more attractive property.  Therefore, President Barnett is refraining from signing the Hampton contract until this issue can be revisited at the November Board Meeting.</w:t>
      </w:r>
    </w:p>
    <w:p w:rsidR="00EA3A4F" w:rsidRDefault="00EA3A4F" w:rsidP="00EA3A4F">
      <w:pPr>
        <w:rPr>
          <w:sz w:val="20"/>
          <w:szCs w:val="20"/>
        </w:rPr>
      </w:pPr>
    </w:p>
    <w:p w:rsidR="00EA3A4F" w:rsidRPr="00E63E52" w:rsidRDefault="00EA3A4F" w:rsidP="00EA3A4F">
      <w:pPr>
        <w:rPr>
          <w:sz w:val="20"/>
          <w:szCs w:val="20"/>
        </w:rPr>
      </w:pPr>
      <w:r w:rsidRPr="00E63E52">
        <w:rPr>
          <w:b/>
          <w:sz w:val="20"/>
          <w:szCs w:val="20"/>
        </w:rPr>
        <w:t>Activity:</w:t>
      </w:r>
      <w:r w:rsidRPr="00E63E52">
        <w:rPr>
          <w:sz w:val="20"/>
          <w:szCs w:val="20"/>
        </w:rPr>
        <w:t xml:space="preserve">   </w:t>
      </w:r>
    </w:p>
    <w:p w:rsidR="00EA3A4F" w:rsidRDefault="00EA3A4F" w:rsidP="00EA3A4F">
      <w:pPr>
        <w:rPr>
          <w:sz w:val="20"/>
          <w:szCs w:val="20"/>
        </w:rPr>
      </w:pPr>
      <w:r>
        <w:rPr>
          <w:sz w:val="20"/>
          <w:szCs w:val="20"/>
        </w:rPr>
        <w:t xml:space="preserve">On November 3, 2011 President Barnett posted a message on the SASFAA listserv regarding NASFAA’s request for negotiators during this up and coming round of Negotiated Rule Making.  To date, President Barnett has received three inquiries from parties interested in being nominated as negotiators. </w:t>
      </w:r>
    </w:p>
    <w:p w:rsidR="00EA3A4F" w:rsidRDefault="00EA3A4F" w:rsidP="00EA3A4F">
      <w:pPr>
        <w:rPr>
          <w:sz w:val="20"/>
          <w:szCs w:val="20"/>
        </w:rPr>
      </w:pPr>
    </w:p>
    <w:p w:rsidR="00EA3A4F" w:rsidRDefault="00EA3A4F" w:rsidP="00EA3A4F">
      <w:pPr>
        <w:rPr>
          <w:sz w:val="20"/>
          <w:szCs w:val="20"/>
        </w:rPr>
      </w:pPr>
      <w:r>
        <w:rPr>
          <w:sz w:val="20"/>
          <w:szCs w:val="20"/>
        </w:rPr>
        <w:t>One individual had to retract her interest once it was discovered that the government provides no assistance in expenses incurred by the negotiators and her institution told her they would not provide the support either. President Barnett has not received additional information from the other two interested parties.  Nominations are due November 15</w:t>
      </w:r>
      <w:r w:rsidRPr="00336AE3">
        <w:rPr>
          <w:sz w:val="20"/>
          <w:szCs w:val="20"/>
          <w:vertAlign w:val="superscript"/>
        </w:rPr>
        <w:t>th</w:t>
      </w:r>
      <w:r>
        <w:rPr>
          <w:sz w:val="20"/>
          <w:szCs w:val="20"/>
        </w:rPr>
        <w:t xml:space="preserve">.  </w:t>
      </w:r>
    </w:p>
    <w:p w:rsidR="00EA3A4F" w:rsidRPr="00B90C58" w:rsidRDefault="00EA3A4F" w:rsidP="00EA3A4F">
      <w:pPr>
        <w:rPr>
          <w:sz w:val="20"/>
          <w:szCs w:val="20"/>
        </w:rPr>
      </w:pPr>
    </w:p>
    <w:p w:rsidR="00EA3A4F" w:rsidRPr="00B90C58" w:rsidRDefault="00EA3A4F" w:rsidP="00EA3A4F">
      <w:pPr>
        <w:rPr>
          <w:sz w:val="20"/>
          <w:szCs w:val="20"/>
        </w:rPr>
      </w:pPr>
      <w:r w:rsidRPr="00B90C58">
        <w:rPr>
          <w:b/>
          <w:sz w:val="20"/>
          <w:szCs w:val="20"/>
        </w:rPr>
        <w:t>Activity:</w:t>
      </w:r>
      <w:r w:rsidRPr="00B90C58">
        <w:rPr>
          <w:sz w:val="20"/>
          <w:szCs w:val="20"/>
        </w:rPr>
        <w:t xml:space="preserve">   </w:t>
      </w:r>
    </w:p>
    <w:p w:rsidR="00EA3A4F" w:rsidRPr="00B90C58" w:rsidRDefault="00EA3A4F" w:rsidP="00EA3A4F">
      <w:pPr>
        <w:pStyle w:val="PlainText"/>
        <w:rPr>
          <w:rFonts w:ascii="Times New Roman" w:hAnsi="Times New Roman"/>
          <w:sz w:val="20"/>
          <w:szCs w:val="20"/>
        </w:rPr>
      </w:pPr>
      <w:r w:rsidRPr="00B90C58">
        <w:rPr>
          <w:rFonts w:ascii="Times New Roman" w:hAnsi="Times New Roman"/>
          <w:sz w:val="20"/>
          <w:szCs w:val="20"/>
        </w:rPr>
        <w:t>President Barnett attended the NASFAA Board Meeting November 6-7.  President-Elect Dennis will provide a report regarding the meeting, but there is one thing from the federal update conducted by Jeff Baker that President Barnett would like to include in this report.</w:t>
      </w:r>
    </w:p>
    <w:p w:rsidR="00EA3A4F" w:rsidRPr="00B90C58" w:rsidRDefault="00EA3A4F" w:rsidP="00EA3A4F">
      <w:pPr>
        <w:pStyle w:val="PlainText"/>
        <w:rPr>
          <w:rFonts w:ascii="Times New Roman" w:hAnsi="Times New Roman"/>
          <w:sz w:val="20"/>
          <w:szCs w:val="20"/>
        </w:rPr>
      </w:pPr>
    </w:p>
    <w:p w:rsidR="00EA3A4F" w:rsidRDefault="00EA3A4F" w:rsidP="00EA3A4F">
      <w:pPr>
        <w:pStyle w:val="PlainText"/>
        <w:rPr>
          <w:rFonts w:ascii="Times New Roman" w:hAnsi="Times New Roman"/>
          <w:sz w:val="20"/>
          <w:szCs w:val="20"/>
        </w:rPr>
      </w:pPr>
      <w:r w:rsidRPr="00B90C58">
        <w:rPr>
          <w:rFonts w:ascii="Times New Roman" w:hAnsi="Times New Roman"/>
          <w:sz w:val="20"/>
          <w:szCs w:val="20"/>
        </w:rPr>
        <w:t>Jeff Baker spent some time clarifying</w:t>
      </w:r>
      <w:r>
        <w:rPr>
          <w:rFonts w:ascii="Times New Roman" w:hAnsi="Times New Roman"/>
          <w:sz w:val="20"/>
          <w:szCs w:val="20"/>
        </w:rPr>
        <w:t xml:space="preserve"> the rule changes for graduate subsidized loans and upfront rebates that go into effect July 1, 2012.  He explained it as follows:</w:t>
      </w:r>
    </w:p>
    <w:p w:rsidR="00EA3A4F" w:rsidRDefault="00EA3A4F" w:rsidP="00EA3A4F">
      <w:pPr>
        <w:pStyle w:val="PlainText"/>
        <w:numPr>
          <w:ilvl w:val="0"/>
          <w:numId w:val="22"/>
        </w:numPr>
        <w:rPr>
          <w:rFonts w:ascii="Times New Roman" w:hAnsi="Times New Roman"/>
          <w:sz w:val="20"/>
          <w:szCs w:val="20"/>
        </w:rPr>
      </w:pPr>
      <w:r w:rsidRPr="002A0837">
        <w:rPr>
          <w:rFonts w:ascii="Times New Roman" w:hAnsi="Times New Roman"/>
          <w:sz w:val="20"/>
          <w:szCs w:val="20"/>
        </w:rPr>
        <w:t xml:space="preserve">Graduate students will no longer be eligible for subsidized loans for "loan periods" on or after July 1, 2012 regardless of when the loan is disbursed. This means that graduate students can receive subsidized loans for the Summer 2012 loan period regardless of the time of the disbursement, assuming your loan period begins prior to July 1, 2012.  </w:t>
      </w:r>
    </w:p>
    <w:p w:rsidR="00EA3A4F" w:rsidRPr="002A0837" w:rsidRDefault="00EA3A4F" w:rsidP="00EA3A4F">
      <w:pPr>
        <w:pStyle w:val="PlainText"/>
        <w:numPr>
          <w:ilvl w:val="0"/>
          <w:numId w:val="22"/>
        </w:numPr>
        <w:rPr>
          <w:rFonts w:ascii="Times New Roman" w:hAnsi="Times New Roman"/>
          <w:sz w:val="20"/>
          <w:szCs w:val="20"/>
        </w:rPr>
      </w:pPr>
      <w:r w:rsidRPr="002A0837">
        <w:rPr>
          <w:rFonts w:ascii="Times New Roman" w:hAnsi="Times New Roman"/>
          <w:sz w:val="20"/>
          <w:szCs w:val="20"/>
        </w:rPr>
        <w:t>The upfront rebate</w:t>
      </w:r>
      <w:r>
        <w:rPr>
          <w:rFonts w:ascii="Times New Roman" w:hAnsi="Times New Roman"/>
          <w:sz w:val="20"/>
          <w:szCs w:val="20"/>
        </w:rPr>
        <w:t xml:space="preserve"> on all direct loans is eliminated for </w:t>
      </w:r>
      <w:r w:rsidRPr="002A0837">
        <w:rPr>
          <w:rFonts w:ascii="Times New Roman" w:hAnsi="Times New Roman"/>
          <w:sz w:val="20"/>
          <w:szCs w:val="20"/>
        </w:rPr>
        <w:t>loans first disbursed on or after July 1, 2012.  That means all summer loans disbursed (regardless of loan period) on or after this date will not have the rebate.</w:t>
      </w:r>
    </w:p>
    <w:p w:rsidR="00EA3A4F" w:rsidRPr="00E63E52" w:rsidRDefault="00EA3A4F" w:rsidP="00EA3A4F">
      <w:pPr>
        <w:pStyle w:val="PlainText"/>
        <w:rPr>
          <w:rFonts w:ascii="Times New Roman" w:hAnsi="Times New Roman"/>
          <w:sz w:val="20"/>
          <w:szCs w:val="20"/>
        </w:rPr>
      </w:pPr>
    </w:p>
    <w:p w:rsidR="00EA3A4F" w:rsidRDefault="00EA3A4F" w:rsidP="00EA3A4F">
      <w:pPr>
        <w:pStyle w:val="PlainText"/>
        <w:rPr>
          <w:rFonts w:ascii="Times New Roman" w:hAnsi="Times New Roman"/>
          <w:sz w:val="20"/>
          <w:szCs w:val="20"/>
        </w:rPr>
      </w:pPr>
      <w:r>
        <w:rPr>
          <w:rFonts w:ascii="Times New Roman" w:hAnsi="Times New Roman"/>
          <w:sz w:val="20"/>
          <w:szCs w:val="20"/>
        </w:rPr>
        <w:t>Jeff also spent some time clarifying the loan changes presented by President Obama.</w:t>
      </w:r>
    </w:p>
    <w:p w:rsidR="00EA3A4F" w:rsidRPr="00E63E52" w:rsidRDefault="00EA3A4F" w:rsidP="00EA3A4F">
      <w:pPr>
        <w:pStyle w:val="PlainText"/>
        <w:numPr>
          <w:ilvl w:val="0"/>
          <w:numId w:val="23"/>
        </w:numPr>
        <w:rPr>
          <w:rFonts w:ascii="Times New Roman" w:hAnsi="Times New Roman"/>
          <w:sz w:val="20"/>
          <w:szCs w:val="20"/>
        </w:rPr>
      </w:pPr>
      <w:r w:rsidRPr="00E63E52">
        <w:rPr>
          <w:rFonts w:ascii="Times New Roman" w:hAnsi="Times New Roman"/>
          <w:sz w:val="20"/>
          <w:szCs w:val="20"/>
        </w:rPr>
        <w:t>C</w:t>
      </w:r>
      <w:r>
        <w:rPr>
          <w:rFonts w:ascii="Times New Roman" w:hAnsi="Times New Roman"/>
          <w:sz w:val="20"/>
          <w:szCs w:val="20"/>
        </w:rPr>
        <w:t>onsolidation Loan</w:t>
      </w:r>
      <w:r w:rsidRPr="00E63E52">
        <w:rPr>
          <w:rFonts w:ascii="Times New Roman" w:hAnsi="Times New Roman"/>
          <w:sz w:val="20"/>
          <w:szCs w:val="20"/>
        </w:rPr>
        <w:t>:</w:t>
      </w:r>
    </w:p>
    <w:p w:rsidR="00EA3A4F" w:rsidRDefault="00EA3A4F" w:rsidP="00EA3A4F">
      <w:pPr>
        <w:pStyle w:val="PlainText"/>
        <w:numPr>
          <w:ilvl w:val="1"/>
          <w:numId w:val="23"/>
        </w:numPr>
        <w:rPr>
          <w:rFonts w:ascii="Times New Roman" w:hAnsi="Times New Roman"/>
          <w:sz w:val="20"/>
          <w:szCs w:val="20"/>
        </w:rPr>
      </w:pPr>
      <w:r w:rsidRPr="00E63E52">
        <w:rPr>
          <w:rFonts w:ascii="Times New Roman" w:hAnsi="Times New Roman"/>
          <w:sz w:val="20"/>
          <w:szCs w:val="20"/>
        </w:rPr>
        <w:t xml:space="preserve">Consolidation </w:t>
      </w:r>
      <w:r>
        <w:rPr>
          <w:rFonts w:ascii="Times New Roman" w:hAnsi="Times New Roman"/>
          <w:sz w:val="20"/>
          <w:szCs w:val="20"/>
        </w:rPr>
        <w:t xml:space="preserve">is for </w:t>
      </w:r>
      <w:r w:rsidRPr="00E63E52">
        <w:rPr>
          <w:rFonts w:ascii="Times New Roman" w:hAnsi="Times New Roman"/>
          <w:sz w:val="20"/>
          <w:szCs w:val="20"/>
        </w:rPr>
        <w:t>split borrowers</w:t>
      </w:r>
      <w:r>
        <w:rPr>
          <w:rFonts w:ascii="Times New Roman" w:hAnsi="Times New Roman"/>
          <w:sz w:val="20"/>
          <w:szCs w:val="20"/>
        </w:rPr>
        <w:t xml:space="preserve"> only, which are </w:t>
      </w:r>
      <w:r w:rsidRPr="00E63E52">
        <w:rPr>
          <w:rFonts w:ascii="Times New Roman" w:hAnsi="Times New Roman"/>
          <w:sz w:val="20"/>
          <w:szCs w:val="20"/>
        </w:rPr>
        <w:t xml:space="preserve">students who </w:t>
      </w:r>
      <w:r>
        <w:rPr>
          <w:rFonts w:ascii="Times New Roman" w:hAnsi="Times New Roman"/>
          <w:sz w:val="20"/>
          <w:szCs w:val="20"/>
        </w:rPr>
        <w:t xml:space="preserve">have </w:t>
      </w:r>
      <w:r w:rsidRPr="00E63E52">
        <w:rPr>
          <w:rFonts w:ascii="Times New Roman" w:hAnsi="Times New Roman"/>
          <w:sz w:val="20"/>
          <w:szCs w:val="20"/>
        </w:rPr>
        <w:t xml:space="preserve">federal loans serviced by a private lender and federal loans serviced by </w:t>
      </w:r>
      <w:r>
        <w:rPr>
          <w:rFonts w:ascii="Times New Roman" w:hAnsi="Times New Roman"/>
          <w:sz w:val="20"/>
          <w:szCs w:val="20"/>
        </w:rPr>
        <w:t>DOE</w:t>
      </w:r>
      <w:r w:rsidRPr="00E63E52">
        <w:rPr>
          <w:rFonts w:ascii="Times New Roman" w:hAnsi="Times New Roman"/>
          <w:sz w:val="20"/>
          <w:szCs w:val="20"/>
        </w:rPr>
        <w:t xml:space="preserve"> (this includes direct loans and loans sold to </w:t>
      </w:r>
      <w:r>
        <w:rPr>
          <w:rFonts w:ascii="Times New Roman" w:hAnsi="Times New Roman"/>
          <w:sz w:val="20"/>
          <w:szCs w:val="20"/>
        </w:rPr>
        <w:t xml:space="preserve">DOE </w:t>
      </w:r>
      <w:r w:rsidRPr="00E63E52">
        <w:rPr>
          <w:rFonts w:ascii="Times New Roman" w:hAnsi="Times New Roman"/>
          <w:sz w:val="20"/>
          <w:szCs w:val="20"/>
        </w:rPr>
        <w:t xml:space="preserve">in the Put process).  </w:t>
      </w:r>
      <w:r>
        <w:rPr>
          <w:rFonts w:ascii="Times New Roman" w:hAnsi="Times New Roman"/>
          <w:sz w:val="20"/>
          <w:szCs w:val="20"/>
        </w:rPr>
        <w:t>The federal loans held by private lenders are generally FFELP that were not sold to DOE in the Put process.</w:t>
      </w:r>
    </w:p>
    <w:p w:rsidR="00EA3A4F" w:rsidRDefault="00EA3A4F" w:rsidP="00EA3A4F">
      <w:pPr>
        <w:pStyle w:val="PlainText"/>
        <w:numPr>
          <w:ilvl w:val="1"/>
          <w:numId w:val="23"/>
        </w:numPr>
        <w:rPr>
          <w:rFonts w:ascii="Times New Roman" w:hAnsi="Times New Roman"/>
          <w:sz w:val="20"/>
          <w:szCs w:val="20"/>
        </w:rPr>
      </w:pPr>
      <w:r>
        <w:rPr>
          <w:rFonts w:ascii="Times New Roman" w:hAnsi="Times New Roman"/>
          <w:sz w:val="20"/>
          <w:szCs w:val="20"/>
        </w:rPr>
        <w:t>This special consolidation can o</w:t>
      </w:r>
      <w:r w:rsidRPr="00E63E52">
        <w:rPr>
          <w:rFonts w:ascii="Times New Roman" w:hAnsi="Times New Roman"/>
          <w:sz w:val="20"/>
          <w:szCs w:val="20"/>
        </w:rPr>
        <w:t xml:space="preserve">nly </w:t>
      </w:r>
      <w:r>
        <w:rPr>
          <w:rFonts w:ascii="Times New Roman" w:hAnsi="Times New Roman"/>
          <w:sz w:val="20"/>
          <w:szCs w:val="20"/>
        </w:rPr>
        <w:t xml:space="preserve">be done </w:t>
      </w:r>
      <w:r w:rsidRPr="00E63E52">
        <w:rPr>
          <w:rFonts w:ascii="Times New Roman" w:hAnsi="Times New Roman"/>
          <w:sz w:val="20"/>
          <w:szCs w:val="20"/>
        </w:rPr>
        <w:t>from January</w:t>
      </w:r>
      <w:r>
        <w:rPr>
          <w:rFonts w:ascii="Times New Roman" w:hAnsi="Times New Roman"/>
          <w:sz w:val="20"/>
          <w:szCs w:val="20"/>
        </w:rPr>
        <w:t xml:space="preserve"> 1, 2012 </w:t>
      </w:r>
      <w:r w:rsidRPr="00E63E52">
        <w:rPr>
          <w:rFonts w:ascii="Times New Roman" w:hAnsi="Times New Roman"/>
          <w:sz w:val="20"/>
          <w:szCs w:val="20"/>
        </w:rPr>
        <w:t xml:space="preserve">- June 30, 2012.  </w:t>
      </w:r>
    </w:p>
    <w:p w:rsidR="00EA3A4F" w:rsidRDefault="00EA3A4F" w:rsidP="00EA3A4F">
      <w:pPr>
        <w:pStyle w:val="PlainText"/>
        <w:numPr>
          <w:ilvl w:val="1"/>
          <w:numId w:val="23"/>
        </w:numPr>
        <w:rPr>
          <w:rFonts w:ascii="Times New Roman" w:hAnsi="Times New Roman"/>
          <w:sz w:val="20"/>
          <w:szCs w:val="20"/>
        </w:rPr>
      </w:pPr>
      <w:r w:rsidRPr="00E63E52">
        <w:rPr>
          <w:rFonts w:ascii="Times New Roman" w:hAnsi="Times New Roman"/>
          <w:sz w:val="20"/>
          <w:szCs w:val="20"/>
        </w:rPr>
        <w:t>Application</w:t>
      </w:r>
      <w:r>
        <w:rPr>
          <w:rFonts w:ascii="Times New Roman" w:hAnsi="Times New Roman"/>
          <w:sz w:val="20"/>
          <w:szCs w:val="20"/>
        </w:rPr>
        <w:t xml:space="preserve">s for this consolidation </w:t>
      </w:r>
      <w:r w:rsidRPr="00E63E52">
        <w:rPr>
          <w:rFonts w:ascii="Times New Roman" w:hAnsi="Times New Roman"/>
          <w:sz w:val="20"/>
          <w:szCs w:val="20"/>
        </w:rPr>
        <w:t xml:space="preserve">must </w:t>
      </w:r>
      <w:r>
        <w:rPr>
          <w:rFonts w:ascii="Times New Roman" w:hAnsi="Times New Roman"/>
          <w:sz w:val="20"/>
          <w:szCs w:val="20"/>
        </w:rPr>
        <w:t>be submitted by June 30, 2012.  The consolidation does not have to take place by then.</w:t>
      </w:r>
    </w:p>
    <w:p w:rsidR="00EA3A4F" w:rsidRPr="00E63E52" w:rsidRDefault="00EA3A4F" w:rsidP="00EA3A4F">
      <w:pPr>
        <w:pStyle w:val="PlainText"/>
        <w:numPr>
          <w:ilvl w:val="1"/>
          <w:numId w:val="23"/>
        </w:numPr>
        <w:rPr>
          <w:rFonts w:ascii="Times New Roman" w:hAnsi="Times New Roman"/>
          <w:sz w:val="20"/>
          <w:szCs w:val="20"/>
        </w:rPr>
      </w:pPr>
      <w:r w:rsidRPr="00E63E52">
        <w:rPr>
          <w:rFonts w:ascii="Times New Roman" w:hAnsi="Times New Roman"/>
          <w:sz w:val="20"/>
          <w:szCs w:val="20"/>
        </w:rPr>
        <w:t>If eligible</w:t>
      </w:r>
      <w:r>
        <w:rPr>
          <w:rFonts w:ascii="Times New Roman" w:hAnsi="Times New Roman"/>
          <w:sz w:val="20"/>
          <w:szCs w:val="20"/>
        </w:rPr>
        <w:t>,</w:t>
      </w:r>
      <w:r w:rsidRPr="00E63E52">
        <w:rPr>
          <w:rFonts w:ascii="Times New Roman" w:hAnsi="Times New Roman"/>
          <w:sz w:val="20"/>
          <w:szCs w:val="20"/>
        </w:rPr>
        <w:t xml:space="preserve"> the only loans you will be consolidating are the private</w:t>
      </w:r>
      <w:r>
        <w:rPr>
          <w:rFonts w:ascii="Times New Roman" w:hAnsi="Times New Roman"/>
          <w:sz w:val="20"/>
          <w:szCs w:val="20"/>
        </w:rPr>
        <w:t>ly</w:t>
      </w:r>
      <w:r w:rsidRPr="00E63E52">
        <w:rPr>
          <w:rFonts w:ascii="Times New Roman" w:hAnsi="Times New Roman"/>
          <w:sz w:val="20"/>
          <w:szCs w:val="20"/>
        </w:rPr>
        <w:t xml:space="preserve"> held fed</w:t>
      </w:r>
      <w:r>
        <w:rPr>
          <w:rFonts w:ascii="Times New Roman" w:hAnsi="Times New Roman"/>
          <w:sz w:val="20"/>
          <w:szCs w:val="20"/>
        </w:rPr>
        <w:t>eral</w:t>
      </w:r>
      <w:r w:rsidRPr="00E63E52">
        <w:rPr>
          <w:rFonts w:ascii="Times New Roman" w:hAnsi="Times New Roman"/>
          <w:sz w:val="20"/>
          <w:szCs w:val="20"/>
        </w:rPr>
        <w:t xml:space="preserve"> loans.  The loan will </w:t>
      </w:r>
      <w:r w:rsidRPr="000042F1">
        <w:rPr>
          <w:rFonts w:ascii="Times New Roman" w:hAnsi="Times New Roman"/>
          <w:b/>
          <w:sz w:val="20"/>
          <w:szCs w:val="20"/>
        </w:rPr>
        <w:t>not</w:t>
      </w:r>
      <w:r w:rsidRPr="00E63E52">
        <w:rPr>
          <w:rFonts w:ascii="Times New Roman" w:hAnsi="Times New Roman"/>
          <w:sz w:val="20"/>
          <w:szCs w:val="20"/>
        </w:rPr>
        <w:t xml:space="preserve"> actually be rolled into the federal loans and will retain all the regular borrower benefits associated with direct loans.</w:t>
      </w:r>
    </w:p>
    <w:p w:rsidR="00EA3A4F" w:rsidRPr="00E63E52" w:rsidRDefault="00EA3A4F" w:rsidP="00EA3A4F">
      <w:pPr>
        <w:pStyle w:val="PlainText"/>
        <w:numPr>
          <w:ilvl w:val="1"/>
          <w:numId w:val="23"/>
        </w:numPr>
        <w:rPr>
          <w:rFonts w:ascii="Times New Roman" w:hAnsi="Times New Roman"/>
          <w:sz w:val="20"/>
          <w:szCs w:val="20"/>
        </w:rPr>
      </w:pPr>
      <w:r>
        <w:rPr>
          <w:rFonts w:ascii="Times New Roman" w:hAnsi="Times New Roman"/>
          <w:sz w:val="20"/>
          <w:szCs w:val="20"/>
        </w:rPr>
        <w:t xml:space="preserve">One example of the benefit of this not truly being consolidated with the existing loans owned by DOE is </w:t>
      </w:r>
      <w:r w:rsidRPr="00E63E52">
        <w:rPr>
          <w:rFonts w:ascii="Times New Roman" w:hAnsi="Times New Roman"/>
          <w:sz w:val="20"/>
          <w:szCs w:val="20"/>
        </w:rPr>
        <w:t>if the student was making payments in the privately held loan under IBR they keep the IBR payment history.  Under a true consolidation loan they would lose the payment history in IBR and have to start over.</w:t>
      </w:r>
    </w:p>
    <w:p w:rsidR="00EA3A4F" w:rsidRPr="00E63E52" w:rsidRDefault="00EA3A4F" w:rsidP="00EA3A4F">
      <w:pPr>
        <w:pStyle w:val="PlainText"/>
        <w:numPr>
          <w:ilvl w:val="1"/>
          <w:numId w:val="23"/>
        </w:numPr>
        <w:rPr>
          <w:rFonts w:ascii="Times New Roman" w:hAnsi="Times New Roman"/>
          <w:sz w:val="20"/>
          <w:szCs w:val="20"/>
        </w:rPr>
      </w:pPr>
      <w:r w:rsidRPr="00E63E52">
        <w:rPr>
          <w:rFonts w:ascii="Times New Roman" w:hAnsi="Times New Roman"/>
          <w:sz w:val="20"/>
          <w:szCs w:val="20"/>
        </w:rPr>
        <w:t>The two big benefits</w:t>
      </w:r>
      <w:r>
        <w:rPr>
          <w:rFonts w:ascii="Times New Roman" w:hAnsi="Times New Roman"/>
          <w:sz w:val="20"/>
          <w:szCs w:val="20"/>
        </w:rPr>
        <w:t xml:space="preserve"> of students pursuing this consolidation </w:t>
      </w:r>
      <w:r w:rsidRPr="00E63E52">
        <w:rPr>
          <w:rFonts w:ascii="Times New Roman" w:hAnsi="Times New Roman"/>
          <w:sz w:val="20"/>
          <w:szCs w:val="20"/>
        </w:rPr>
        <w:t>are that all federal loans will</w:t>
      </w:r>
      <w:r>
        <w:rPr>
          <w:rFonts w:ascii="Times New Roman" w:hAnsi="Times New Roman"/>
          <w:sz w:val="20"/>
          <w:szCs w:val="20"/>
        </w:rPr>
        <w:t xml:space="preserve"> </w:t>
      </w:r>
      <w:r w:rsidRPr="00E63E52">
        <w:rPr>
          <w:rFonts w:ascii="Times New Roman" w:hAnsi="Times New Roman"/>
          <w:sz w:val="20"/>
          <w:szCs w:val="20"/>
        </w:rPr>
        <w:t xml:space="preserve">be serviced in one place and they will receive a .25% interest rate reduction </w:t>
      </w:r>
      <w:r>
        <w:rPr>
          <w:rFonts w:ascii="Times New Roman" w:hAnsi="Times New Roman"/>
          <w:sz w:val="20"/>
          <w:szCs w:val="20"/>
        </w:rPr>
        <w:t xml:space="preserve">that </w:t>
      </w:r>
      <w:r w:rsidRPr="00E63E52">
        <w:rPr>
          <w:rFonts w:ascii="Times New Roman" w:hAnsi="Times New Roman"/>
          <w:sz w:val="20"/>
          <w:szCs w:val="20"/>
        </w:rPr>
        <w:t xml:space="preserve">will </w:t>
      </w:r>
      <w:r w:rsidRPr="000042F1">
        <w:rPr>
          <w:rFonts w:ascii="Times New Roman" w:hAnsi="Times New Roman"/>
          <w:b/>
          <w:sz w:val="20"/>
          <w:szCs w:val="20"/>
        </w:rPr>
        <w:t>only</w:t>
      </w:r>
      <w:r w:rsidRPr="00E63E52">
        <w:rPr>
          <w:rFonts w:ascii="Times New Roman" w:hAnsi="Times New Roman"/>
          <w:sz w:val="20"/>
          <w:szCs w:val="20"/>
        </w:rPr>
        <w:t xml:space="preserve"> apply to the privately</w:t>
      </w:r>
      <w:r>
        <w:rPr>
          <w:rFonts w:ascii="Times New Roman" w:hAnsi="Times New Roman"/>
          <w:sz w:val="20"/>
          <w:szCs w:val="20"/>
        </w:rPr>
        <w:t xml:space="preserve"> held loan that was moved to DOE.  The .25% rate reduction will not apply to the existing DOE held loans</w:t>
      </w:r>
      <w:r w:rsidRPr="00E63E52">
        <w:rPr>
          <w:rFonts w:ascii="Times New Roman" w:hAnsi="Times New Roman"/>
          <w:sz w:val="20"/>
          <w:szCs w:val="20"/>
        </w:rPr>
        <w:t>.</w:t>
      </w:r>
    </w:p>
    <w:p w:rsidR="00EA3A4F" w:rsidRDefault="00EA3A4F" w:rsidP="00EA3A4F">
      <w:pPr>
        <w:pStyle w:val="PlainText"/>
        <w:numPr>
          <w:ilvl w:val="1"/>
          <w:numId w:val="23"/>
        </w:numPr>
        <w:rPr>
          <w:rFonts w:ascii="Times New Roman" w:hAnsi="Times New Roman"/>
          <w:sz w:val="20"/>
          <w:szCs w:val="20"/>
        </w:rPr>
      </w:pPr>
      <w:r>
        <w:rPr>
          <w:rFonts w:ascii="Times New Roman" w:hAnsi="Times New Roman"/>
          <w:sz w:val="20"/>
          <w:szCs w:val="20"/>
        </w:rPr>
        <w:t xml:space="preserve">After this consolidation is done and the loan is moved from the private lender, the </w:t>
      </w:r>
      <w:r w:rsidRPr="00E63E52">
        <w:rPr>
          <w:rFonts w:ascii="Times New Roman" w:hAnsi="Times New Roman"/>
          <w:sz w:val="20"/>
          <w:szCs w:val="20"/>
        </w:rPr>
        <w:t xml:space="preserve">borrower can do a second consolidation of all the DL held loans into a true consolidation loan that carries all the terms of </w:t>
      </w:r>
      <w:r>
        <w:rPr>
          <w:rFonts w:ascii="Times New Roman" w:hAnsi="Times New Roman"/>
          <w:sz w:val="20"/>
          <w:szCs w:val="20"/>
        </w:rPr>
        <w:t>a “consolidation loan.”</w:t>
      </w:r>
    </w:p>
    <w:p w:rsidR="00EA3A4F" w:rsidRPr="00E63E52" w:rsidRDefault="00EA3A4F" w:rsidP="00EA3A4F">
      <w:pPr>
        <w:pStyle w:val="PlainText"/>
        <w:numPr>
          <w:ilvl w:val="1"/>
          <w:numId w:val="23"/>
        </w:numPr>
        <w:rPr>
          <w:rFonts w:ascii="Times New Roman" w:hAnsi="Times New Roman"/>
          <w:sz w:val="20"/>
          <w:szCs w:val="20"/>
        </w:rPr>
      </w:pPr>
      <w:r>
        <w:rPr>
          <w:rFonts w:ascii="Times New Roman" w:hAnsi="Times New Roman"/>
          <w:sz w:val="20"/>
          <w:szCs w:val="20"/>
        </w:rPr>
        <w:t xml:space="preserve">These are President Barnett’s words, “This is </w:t>
      </w:r>
      <w:r w:rsidRPr="00E63E52">
        <w:rPr>
          <w:rFonts w:ascii="Times New Roman" w:hAnsi="Times New Roman"/>
          <w:sz w:val="20"/>
          <w:szCs w:val="20"/>
        </w:rPr>
        <w:t>not really a consolidation loan in the truest sense of a consolidation.  It's simply a privately owne</w:t>
      </w:r>
      <w:r>
        <w:rPr>
          <w:rFonts w:ascii="Times New Roman" w:hAnsi="Times New Roman"/>
          <w:sz w:val="20"/>
          <w:szCs w:val="20"/>
        </w:rPr>
        <w:t xml:space="preserve">d federal loan moved to DOE for servicing.  It is not a privately held federal loan paid off with a true consolidation loan and added to the existing DOE loans.”  President Barnett asked Jeff  Baker this question directly and was told in so many words that we can debate what to call it among ourselves, but this is being presented as consolidation.  So, it fits the bill as being “consolidated” meaning all loans are serviced by one servicer, but not as being a “consolidation loan.”  </w:t>
      </w:r>
    </w:p>
    <w:p w:rsidR="00EA3A4F" w:rsidRPr="00E63E52" w:rsidRDefault="00EA3A4F" w:rsidP="00EA3A4F">
      <w:pPr>
        <w:pStyle w:val="PlainText"/>
        <w:numPr>
          <w:ilvl w:val="0"/>
          <w:numId w:val="23"/>
        </w:numPr>
        <w:rPr>
          <w:rFonts w:ascii="Times New Roman" w:hAnsi="Times New Roman"/>
          <w:sz w:val="20"/>
          <w:szCs w:val="20"/>
        </w:rPr>
      </w:pPr>
      <w:r w:rsidRPr="00E63E52">
        <w:rPr>
          <w:rFonts w:ascii="Times New Roman" w:hAnsi="Times New Roman"/>
          <w:sz w:val="20"/>
          <w:szCs w:val="20"/>
        </w:rPr>
        <w:t>IBR/ICR</w:t>
      </w:r>
    </w:p>
    <w:p w:rsidR="00EA3A4F" w:rsidRPr="000042F1" w:rsidRDefault="00EA3A4F" w:rsidP="00EA3A4F">
      <w:pPr>
        <w:pStyle w:val="PlainText"/>
        <w:numPr>
          <w:ilvl w:val="1"/>
          <w:numId w:val="23"/>
        </w:numPr>
        <w:rPr>
          <w:rFonts w:ascii="Times New Roman" w:hAnsi="Times New Roman"/>
          <w:sz w:val="20"/>
          <w:szCs w:val="20"/>
        </w:rPr>
      </w:pPr>
      <w:r w:rsidRPr="000042F1">
        <w:rPr>
          <w:rFonts w:ascii="Times New Roman" w:hAnsi="Times New Roman"/>
          <w:sz w:val="20"/>
          <w:szCs w:val="20"/>
        </w:rPr>
        <w:t xml:space="preserve">IBR is statutory and cannot be changed outside of action by Congress.  In Negotiated Rulemaking DOE will take to the table changing ICR to be what IBR will be in 2014.  Since IBR cannot be changed by regulation, this will allow for implementation of what President Obama presented with moving the 2014 IBR rules up to 2012.  </w:t>
      </w:r>
    </w:p>
    <w:p w:rsidR="00EA3A4F" w:rsidRPr="00F05FC3" w:rsidRDefault="00EA3A4F" w:rsidP="00EA3A4F">
      <w:pPr>
        <w:rPr>
          <w:sz w:val="20"/>
          <w:szCs w:val="20"/>
        </w:rPr>
      </w:pPr>
    </w:p>
    <w:p w:rsidR="00EA3A4F" w:rsidRPr="00F05FC3" w:rsidRDefault="00EA3A4F" w:rsidP="00EA3A4F">
      <w:pPr>
        <w:rPr>
          <w:sz w:val="20"/>
          <w:szCs w:val="20"/>
        </w:rPr>
      </w:pPr>
      <w:r w:rsidRPr="00F05FC3">
        <w:rPr>
          <w:b/>
          <w:sz w:val="20"/>
          <w:szCs w:val="20"/>
        </w:rPr>
        <w:t>Activity:</w:t>
      </w:r>
      <w:r w:rsidRPr="00F05FC3">
        <w:rPr>
          <w:sz w:val="20"/>
          <w:szCs w:val="20"/>
        </w:rPr>
        <w:t xml:space="preserve">   </w:t>
      </w:r>
    </w:p>
    <w:p w:rsidR="00EA3A4F" w:rsidRDefault="00EA3A4F" w:rsidP="00EA3A4F">
      <w:pPr>
        <w:rPr>
          <w:sz w:val="20"/>
          <w:szCs w:val="20"/>
        </w:rPr>
      </w:pPr>
      <w:r w:rsidRPr="00F05FC3">
        <w:rPr>
          <w:sz w:val="20"/>
          <w:szCs w:val="20"/>
        </w:rPr>
        <w:t xml:space="preserve">NASFAA is in the process of collect sample award letter and some brief survey data from financial aid offices in response to “financial aid shopping sheet” that President Obama presented in his “Know Before You Owe” initiative.  </w:t>
      </w:r>
    </w:p>
    <w:p w:rsidR="00EA3A4F" w:rsidRDefault="00EA3A4F" w:rsidP="00EA3A4F">
      <w:pPr>
        <w:rPr>
          <w:sz w:val="20"/>
          <w:szCs w:val="20"/>
        </w:rPr>
      </w:pPr>
    </w:p>
    <w:p w:rsidR="00EA3A4F" w:rsidRPr="00F05FC3" w:rsidRDefault="00EA3A4F" w:rsidP="00EA3A4F">
      <w:pPr>
        <w:rPr>
          <w:color w:val="000000"/>
          <w:sz w:val="20"/>
          <w:szCs w:val="20"/>
        </w:rPr>
      </w:pPr>
      <w:r w:rsidRPr="00F05FC3">
        <w:rPr>
          <w:color w:val="000000"/>
          <w:sz w:val="20"/>
          <w:szCs w:val="20"/>
        </w:rPr>
        <w:t>NASFAA</w:t>
      </w:r>
      <w:r>
        <w:rPr>
          <w:color w:val="000000"/>
          <w:sz w:val="20"/>
          <w:szCs w:val="20"/>
        </w:rPr>
        <w:t xml:space="preserve"> </w:t>
      </w:r>
      <w:r w:rsidRPr="00F05FC3">
        <w:rPr>
          <w:color w:val="000000"/>
          <w:sz w:val="20"/>
          <w:szCs w:val="20"/>
        </w:rPr>
        <w:t>does not want a standardized award letter  The issue at hand here is that what President</w:t>
      </w:r>
      <w:r>
        <w:rPr>
          <w:color w:val="000000"/>
          <w:sz w:val="20"/>
          <w:szCs w:val="20"/>
        </w:rPr>
        <w:t xml:space="preserve"> Obama</w:t>
      </w:r>
      <w:r w:rsidRPr="00F05FC3">
        <w:rPr>
          <w:color w:val="000000"/>
          <w:sz w:val="20"/>
          <w:szCs w:val="20"/>
        </w:rPr>
        <w:t xml:space="preserve"> has proposed and what is being worked on is pretty much just that…a standard award letter.  Calling it a “financial aid shopping sheet” does not cha</w:t>
      </w:r>
      <w:r>
        <w:rPr>
          <w:color w:val="000000"/>
          <w:sz w:val="20"/>
          <w:szCs w:val="20"/>
        </w:rPr>
        <w:t xml:space="preserve">nge the fact that </w:t>
      </w:r>
      <w:r w:rsidRPr="00F05FC3">
        <w:rPr>
          <w:color w:val="000000"/>
          <w:sz w:val="20"/>
          <w:szCs w:val="20"/>
        </w:rPr>
        <w:t>it’s an award letter.</w:t>
      </w:r>
    </w:p>
    <w:p w:rsidR="00EA3A4F" w:rsidRPr="00F05FC3" w:rsidRDefault="00EA3A4F" w:rsidP="00EA3A4F">
      <w:pPr>
        <w:rPr>
          <w:color w:val="000000"/>
          <w:sz w:val="20"/>
          <w:szCs w:val="20"/>
        </w:rPr>
      </w:pPr>
    </w:p>
    <w:p w:rsidR="00EA3A4F" w:rsidRDefault="00EA3A4F" w:rsidP="00EA3A4F">
      <w:pPr>
        <w:rPr>
          <w:color w:val="000000"/>
          <w:sz w:val="20"/>
          <w:szCs w:val="20"/>
        </w:rPr>
      </w:pPr>
      <w:r w:rsidRPr="00F05FC3">
        <w:rPr>
          <w:color w:val="000000"/>
          <w:sz w:val="20"/>
          <w:szCs w:val="20"/>
        </w:rPr>
        <w:t xml:space="preserve">So, our associations have a choice.  We can stand by and do nothing, which means we’ll have to deal with whatever comes out of this.  Or, we can jump up to the table and provide input to try and make something as flexible and user friendly as possible. </w:t>
      </w:r>
      <w:r>
        <w:rPr>
          <w:color w:val="000000"/>
          <w:sz w:val="20"/>
          <w:szCs w:val="20"/>
        </w:rPr>
        <w:t xml:space="preserve">NASFAA </w:t>
      </w:r>
      <w:r w:rsidRPr="00F05FC3">
        <w:rPr>
          <w:color w:val="000000"/>
          <w:sz w:val="20"/>
          <w:szCs w:val="20"/>
        </w:rPr>
        <w:t xml:space="preserve">chose the latter, as it’s better to be part of the solution then a victim of </w:t>
      </w:r>
      <w:r>
        <w:rPr>
          <w:color w:val="000000"/>
          <w:sz w:val="20"/>
          <w:szCs w:val="20"/>
        </w:rPr>
        <w:t xml:space="preserve">regulations being implement with no input from the community.  </w:t>
      </w:r>
    </w:p>
    <w:p w:rsidR="00EA3A4F" w:rsidRDefault="00EA3A4F" w:rsidP="00EA3A4F">
      <w:pPr>
        <w:rPr>
          <w:color w:val="000000"/>
          <w:sz w:val="20"/>
          <w:szCs w:val="20"/>
        </w:rPr>
      </w:pPr>
    </w:p>
    <w:p w:rsidR="00EA3A4F" w:rsidRPr="00F05FC3" w:rsidRDefault="00EA3A4F" w:rsidP="00EA3A4F">
      <w:pPr>
        <w:rPr>
          <w:sz w:val="20"/>
          <w:szCs w:val="20"/>
        </w:rPr>
      </w:pPr>
      <w:r>
        <w:rPr>
          <w:color w:val="000000"/>
          <w:sz w:val="20"/>
          <w:szCs w:val="20"/>
        </w:rPr>
        <w:t>SASFAA will need to decide what level of involvement we want to have in this.</w:t>
      </w:r>
    </w:p>
    <w:p w:rsidR="00EA3A4F" w:rsidRPr="00F05FC3" w:rsidRDefault="00EA3A4F" w:rsidP="00EA3A4F">
      <w:pPr>
        <w:rPr>
          <w:sz w:val="20"/>
          <w:szCs w:val="20"/>
        </w:rPr>
      </w:pPr>
    </w:p>
    <w:p w:rsidR="00EA3A4F" w:rsidRPr="00F05FC3" w:rsidRDefault="00EA3A4F" w:rsidP="00EA3A4F">
      <w:pPr>
        <w:rPr>
          <w:sz w:val="20"/>
          <w:szCs w:val="20"/>
        </w:rPr>
      </w:pPr>
      <w:r w:rsidRPr="00F05FC3">
        <w:rPr>
          <w:b/>
          <w:sz w:val="20"/>
          <w:szCs w:val="20"/>
        </w:rPr>
        <w:t>Activity:</w:t>
      </w:r>
      <w:r w:rsidRPr="00F05FC3">
        <w:rPr>
          <w:sz w:val="20"/>
          <w:szCs w:val="20"/>
        </w:rPr>
        <w:t xml:space="preserve">   </w:t>
      </w:r>
    </w:p>
    <w:p w:rsidR="00EA3A4F" w:rsidRPr="00F05FC3" w:rsidRDefault="00EA3A4F" w:rsidP="00EA3A4F">
      <w:pPr>
        <w:rPr>
          <w:sz w:val="20"/>
          <w:szCs w:val="20"/>
        </w:rPr>
      </w:pPr>
      <w:r w:rsidRPr="00F05FC3">
        <w:rPr>
          <w:sz w:val="20"/>
          <w:szCs w:val="20"/>
        </w:rPr>
        <w:t xml:space="preserve">SASFAA will host the May 2012 NASFAA in Boca Raton, Florida.  The president of the host region is responsible providing a “welcome” to the board, which includes bits of trivia about each of the states in the region.  It is also customary for the host region to provide small gifts to the board members.  </w:t>
      </w:r>
    </w:p>
    <w:p w:rsidR="00EA3A4F" w:rsidRPr="00F05FC3" w:rsidRDefault="00EA3A4F" w:rsidP="00EA3A4F">
      <w:pPr>
        <w:rPr>
          <w:sz w:val="20"/>
          <w:szCs w:val="20"/>
        </w:rPr>
      </w:pPr>
    </w:p>
    <w:p w:rsidR="00EA3A4F" w:rsidRPr="0047131D" w:rsidRDefault="00EA3A4F" w:rsidP="00EA3A4F">
      <w:pPr>
        <w:rPr>
          <w:sz w:val="20"/>
          <w:szCs w:val="20"/>
        </w:rPr>
      </w:pPr>
      <w:r w:rsidRPr="00F05FC3">
        <w:rPr>
          <w:sz w:val="20"/>
          <w:szCs w:val="20"/>
        </w:rPr>
        <w:t xml:space="preserve">Past President Neel will work with the state presidents on collecting gifts for the board members.  President Barnett </w:t>
      </w:r>
      <w:r w:rsidRPr="0047131D">
        <w:rPr>
          <w:sz w:val="20"/>
          <w:szCs w:val="20"/>
        </w:rPr>
        <w:t>is requesting each state president provide him with a brief paragraph consisting of some interesting bits of trivia regarding his/her state.</w:t>
      </w:r>
    </w:p>
    <w:p w:rsidR="00EA3A4F" w:rsidRPr="0047131D" w:rsidRDefault="00EA3A4F" w:rsidP="00EA3A4F">
      <w:pPr>
        <w:rPr>
          <w:sz w:val="20"/>
          <w:szCs w:val="20"/>
        </w:rPr>
      </w:pPr>
    </w:p>
    <w:p w:rsidR="00EA3A4F" w:rsidRPr="0047131D" w:rsidRDefault="00EA3A4F" w:rsidP="00EA3A4F">
      <w:pPr>
        <w:rPr>
          <w:sz w:val="20"/>
          <w:szCs w:val="20"/>
        </w:rPr>
      </w:pPr>
      <w:r w:rsidRPr="0047131D">
        <w:rPr>
          <w:b/>
          <w:sz w:val="20"/>
          <w:szCs w:val="20"/>
        </w:rPr>
        <w:t>Activity:</w:t>
      </w:r>
      <w:r w:rsidRPr="0047131D">
        <w:rPr>
          <w:sz w:val="20"/>
          <w:szCs w:val="20"/>
        </w:rPr>
        <w:t xml:space="preserve">   </w:t>
      </w:r>
    </w:p>
    <w:p w:rsidR="00EA3A4F" w:rsidRPr="00F05FC3" w:rsidRDefault="00EA3A4F" w:rsidP="00EA3A4F">
      <w:pPr>
        <w:rPr>
          <w:sz w:val="20"/>
          <w:szCs w:val="20"/>
        </w:rPr>
      </w:pPr>
      <w:r w:rsidRPr="0047131D">
        <w:rPr>
          <w:sz w:val="20"/>
          <w:szCs w:val="20"/>
        </w:rPr>
        <w:t>President Barnett forwarded his November 2011 NASFAA Board Report to the Communications and Outreach</w:t>
      </w:r>
      <w:r w:rsidRPr="00F05FC3">
        <w:rPr>
          <w:sz w:val="20"/>
          <w:szCs w:val="20"/>
        </w:rPr>
        <w:t xml:space="preserve"> Chair for posting on the SASFAA 9 News blog that went live November 7, 2011.</w:t>
      </w:r>
    </w:p>
    <w:p w:rsidR="00EA3A4F" w:rsidRDefault="00EA3A4F" w:rsidP="00EA3A4F">
      <w:pPr>
        <w:rPr>
          <w:sz w:val="20"/>
          <w:szCs w:val="20"/>
        </w:rPr>
      </w:pPr>
    </w:p>
    <w:p w:rsidR="00EA3A4F" w:rsidRPr="0047131D" w:rsidRDefault="00EA3A4F" w:rsidP="00EA3A4F">
      <w:pPr>
        <w:rPr>
          <w:sz w:val="20"/>
          <w:szCs w:val="20"/>
        </w:rPr>
      </w:pPr>
      <w:r w:rsidRPr="0047131D">
        <w:rPr>
          <w:b/>
          <w:sz w:val="20"/>
          <w:szCs w:val="20"/>
        </w:rPr>
        <w:t>Activity:</w:t>
      </w:r>
      <w:r w:rsidRPr="0047131D">
        <w:rPr>
          <w:sz w:val="20"/>
          <w:szCs w:val="20"/>
        </w:rPr>
        <w:t xml:space="preserve">   </w:t>
      </w:r>
    </w:p>
    <w:p w:rsidR="00EA3A4F" w:rsidRDefault="00EA3A4F" w:rsidP="00EA3A4F">
      <w:pPr>
        <w:rPr>
          <w:sz w:val="20"/>
          <w:szCs w:val="20"/>
        </w:rPr>
      </w:pPr>
      <w:r>
        <w:rPr>
          <w:sz w:val="20"/>
          <w:szCs w:val="20"/>
        </w:rPr>
        <w:t>At the NASFAA Board Meeting President Barnett, President-Elect Dennis, and Past President Neel had a meeting with representatives from the other regional associations.  Part of the outcome of the meeting was an agreement that it would be beneficial for each regional President-Elect and President to be made a non-voting member of the other regions.  This would enable each region to receive all listserv/blog postings, newsletters, website access, and any other information sent to our respective members.  The idea behind this is that the more the associations work together the more we can do on a larger scale for our students and industry, and part of that working together is keeping abreast of what we are communicating to our members.  This suggestion was made by WASFAA President, Kay Soltis, and was unofficially agree upon by everyone pending the approval of our respective boards.  This will be presented to the Board for consideration.</w:t>
      </w:r>
    </w:p>
    <w:p w:rsidR="00EA3A4F" w:rsidRPr="00F05FC3" w:rsidRDefault="00EA3A4F" w:rsidP="00EA3A4F">
      <w:pPr>
        <w:rPr>
          <w:sz w:val="20"/>
          <w:szCs w:val="20"/>
        </w:rPr>
      </w:pPr>
    </w:p>
    <w:p w:rsidR="00EA3A4F" w:rsidRDefault="00EA3A4F" w:rsidP="00EA3A4F">
      <w:pPr>
        <w:rPr>
          <w:sz w:val="20"/>
          <w:szCs w:val="20"/>
        </w:rPr>
      </w:pPr>
      <w:r w:rsidRPr="00F05FC3">
        <w:rPr>
          <w:b/>
          <w:i/>
          <w:sz w:val="20"/>
          <w:szCs w:val="20"/>
        </w:rPr>
        <w:t>Discussion</w:t>
      </w:r>
    </w:p>
    <w:p w:rsidR="008B3555" w:rsidRDefault="00EA3A4F" w:rsidP="008B3555">
      <w:pPr>
        <w:rPr>
          <w:sz w:val="20"/>
          <w:szCs w:val="20"/>
        </w:rPr>
      </w:pPr>
      <w:r>
        <w:rPr>
          <w:sz w:val="20"/>
          <w:szCs w:val="20"/>
        </w:rPr>
        <w:t>The year has been busy so far and a lot has taken place as we move towards adding back things we had eliminated in prior years due to budget issues, making some other major moves in the structure of what we do (e.g., blog, Wild Apricot conversion, etc.), keeping abreast of what’s happing on Capitol Hill, and the committees moving forward with their initiatives.  I appreciate everyone’s dedication, and am looking forward to the rest of the SASFAA year.</w:t>
      </w:r>
    </w:p>
    <w:p w:rsidR="00DD35EE" w:rsidRPr="002D254E" w:rsidRDefault="00DD35EE" w:rsidP="008B3555">
      <w:pPr>
        <w:jc w:val="center"/>
        <w:rPr>
          <w:b/>
          <w:color w:val="FF0000"/>
          <w:sz w:val="20"/>
          <w:szCs w:val="20"/>
        </w:rPr>
      </w:pPr>
      <w:r w:rsidRPr="002D254E">
        <w:rPr>
          <w:b/>
          <w:color w:val="FF0000"/>
          <w:sz w:val="20"/>
          <w:szCs w:val="20"/>
          <w:u w:val="single"/>
        </w:rPr>
        <w:t>President-Elect Jeff Dennis</w:t>
      </w:r>
    </w:p>
    <w:p w:rsidR="00DD35EE" w:rsidRPr="00DD35EE" w:rsidRDefault="00DD35EE" w:rsidP="00DD35EE">
      <w:pPr>
        <w:jc w:val="center"/>
        <w:rPr>
          <w:sz w:val="22"/>
        </w:rPr>
      </w:pPr>
    </w:p>
    <w:p w:rsidR="00DD35EE" w:rsidRDefault="00DD35EE" w:rsidP="00DD35EE">
      <w:pPr>
        <w:pStyle w:val="Heading1"/>
        <w:ind w:left="0" w:firstLine="0"/>
        <w:rPr>
          <w:i w:val="0"/>
          <w:sz w:val="20"/>
          <w:szCs w:val="20"/>
          <w:u w:val="single"/>
        </w:rPr>
      </w:pPr>
      <w:r>
        <w:rPr>
          <w:i w:val="0"/>
          <w:sz w:val="20"/>
          <w:szCs w:val="20"/>
          <w:u w:val="single"/>
        </w:rPr>
        <w:t>Summary of Activities</w:t>
      </w:r>
    </w:p>
    <w:p w:rsidR="00DD35EE" w:rsidRDefault="00DD35EE" w:rsidP="00DD35EE">
      <w:pPr>
        <w:pStyle w:val="Default"/>
        <w:rPr>
          <w:b/>
          <w:bCs/>
          <w:sz w:val="20"/>
          <w:szCs w:val="20"/>
        </w:rPr>
      </w:pPr>
    </w:p>
    <w:p w:rsidR="00DD35EE" w:rsidRDefault="00DD35EE" w:rsidP="00DD35EE">
      <w:pPr>
        <w:pStyle w:val="Default"/>
        <w:rPr>
          <w:sz w:val="20"/>
          <w:szCs w:val="20"/>
        </w:rPr>
      </w:pPr>
      <w:r>
        <w:rPr>
          <w:b/>
          <w:bCs/>
          <w:sz w:val="20"/>
          <w:szCs w:val="20"/>
        </w:rPr>
        <w:t>LRP 3.5</w:t>
      </w:r>
      <w:r>
        <w:rPr>
          <w:sz w:val="20"/>
          <w:szCs w:val="20"/>
        </w:rPr>
        <w:t>:  Ensure that committee chair appointments, to the extent possible, reflect inclusiveness.</w:t>
      </w:r>
    </w:p>
    <w:p w:rsidR="00DD35EE" w:rsidRDefault="00DD35EE" w:rsidP="00DD35EE">
      <w:pPr>
        <w:pStyle w:val="Default"/>
        <w:rPr>
          <w:sz w:val="20"/>
          <w:szCs w:val="20"/>
        </w:rPr>
      </w:pPr>
    </w:p>
    <w:p w:rsidR="00DD35EE" w:rsidRDefault="00DD35EE" w:rsidP="00DD35EE">
      <w:pPr>
        <w:pStyle w:val="Default"/>
        <w:rPr>
          <w:sz w:val="20"/>
          <w:szCs w:val="20"/>
        </w:rPr>
      </w:pPr>
      <w:r>
        <w:rPr>
          <w:sz w:val="20"/>
          <w:szCs w:val="20"/>
        </w:rPr>
        <w:t>Activity:   Committee Chair appointments for 2012-2013 are starting to take shape  There is no plan at this point to have any special appointee positions on the 2012-2013 Board, but the Board reserves the right to consider this depending on the needs of the association.  This objective will be met when appointments are made.</w:t>
      </w:r>
    </w:p>
    <w:p w:rsidR="00DD35EE" w:rsidRDefault="00DD35EE" w:rsidP="00DD35EE">
      <w:pPr>
        <w:pStyle w:val="Default"/>
        <w:rPr>
          <w:b/>
          <w:bCs/>
          <w:sz w:val="20"/>
          <w:szCs w:val="20"/>
        </w:rPr>
      </w:pPr>
    </w:p>
    <w:p w:rsidR="00DD35EE" w:rsidRDefault="00DD35EE" w:rsidP="00DD35EE">
      <w:pPr>
        <w:pStyle w:val="Default"/>
        <w:rPr>
          <w:sz w:val="20"/>
          <w:szCs w:val="20"/>
        </w:rPr>
      </w:pPr>
      <w:r>
        <w:rPr>
          <w:b/>
          <w:bCs/>
          <w:sz w:val="20"/>
          <w:szCs w:val="20"/>
        </w:rPr>
        <w:t xml:space="preserve">LRP3.1:  </w:t>
      </w:r>
      <w:r>
        <w:rPr>
          <w:sz w:val="20"/>
          <w:szCs w:val="20"/>
        </w:rPr>
        <w:t>Assess the purpose and need of each committee when making committee chair/liaison appointments.</w:t>
      </w:r>
    </w:p>
    <w:p w:rsidR="00DD35EE" w:rsidRDefault="00DD35EE" w:rsidP="00DD35EE">
      <w:pPr>
        <w:pStyle w:val="Default"/>
        <w:rPr>
          <w:sz w:val="20"/>
          <w:szCs w:val="20"/>
        </w:rPr>
      </w:pPr>
    </w:p>
    <w:p w:rsidR="00DD35EE" w:rsidRDefault="00DD35EE" w:rsidP="00DD35EE">
      <w:pPr>
        <w:pStyle w:val="Default"/>
        <w:rPr>
          <w:sz w:val="20"/>
          <w:szCs w:val="20"/>
        </w:rPr>
      </w:pPr>
      <w:r>
        <w:rPr>
          <w:sz w:val="20"/>
          <w:szCs w:val="20"/>
        </w:rPr>
        <w:t>Activity:   Committee Chair appointments are being done by the current President for 2011-2012.  This objective will be met when appointments are made for 2012-2013.</w:t>
      </w:r>
    </w:p>
    <w:p w:rsidR="00DD35EE" w:rsidRDefault="00DD35EE" w:rsidP="00DD35EE">
      <w:pPr>
        <w:pStyle w:val="Default"/>
        <w:rPr>
          <w:b/>
          <w:bCs/>
          <w:sz w:val="20"/>
          <w:szCs w:val="20"/>
        </w:rPr>
      </w:pPr>
    </w:p>
    <w:p w:rsidR="00DD35EE" w:rsidRDefault="00DD35EE" w:rsidP="00DD35EE">
      <w:pPr>
        <w:pStyle w:val="Default"/>
        <w:rPr>
          <w:sz w:val="20"/>
          <w:szCs w:val="20"/>
        </w:rPr>
      </w:pPr>
      <w:r>
        <w:rPr>
          <w:b/>
          <w:bCs/>
          <w:sz w:val="20"/>
          <w:szCs w:val="20"/>
        </w:rPr>
        <w:t xml:space="preserve">LRP3.3:  </w:t>
      </w:r>
      <w:r>
        <w:rPr>
          <w:sz w:val="20"/>
          <w:szCs w:val="20"/>
        </w:rPr>
        <w:t xml:space="preserve">Consider whether all committee chairs should be in attendance at all Board of Directors meetings, keeping in mind the need to develop future leadership for the Association yet maintaining the ability to conduct business at reasonable cost. </w:t>
      </w:r>
    </w:p>
    <w:p w:rsidR="00DD35EE" w:rsidRDefault="00DD35EE" w:rsidP="00DD35EE">
      <w:pPr>
        <w:pStyle w:val="Default"/>
        <w:rPr>
          <w:sz w:val="20"/>
          <w:szCs w:val="20"/>
        </w:rPr>
      </w:pPr>
    </w:p>
    <w:p w:rsidR="00DD35EE" w:rsidRDefault="00DD35EE" w:rsidP="00DD35EE">
      <w:pPr>
        <w:pStyle w:val="Default"/>
        <w:rPr>
          <w:sz w:val="20"/>
          <w:szCs w:val="20"/>
        </w:rPr>
      </w:pPr>
      <w:r>
        <w:rPr>
          <w:sz w:val="20"/>
          <w:szCs w:val="20"/>
        </w:rPr>
        <w:t>Activity:  There was discussion at the June 2011 transition meeting concerning attendance and the number of meetings needed to develop future leadership.  I am confident that the Executive Board will monitor the cost of board meetings and make the proper decision on who should attend.  All of the outgoing 2011-12 Board and incoming 2012-13 Board members are expected to be in attendance at the June 2012 transition meeting.</w:t>
      </w:r>
    </w:p>
    <w:p w:rsidR="00DD35EE" w:rsidRDefault="00DD35EE" w:rsidP="00DD35EE">
      <w:pPr>
        <w:pStyle w:val="Default"/>
        <w:rPr>
          <w:sz w:val="20"/>
          <w:szCs w:val="20"/>
        </w:rPr>
      </w:pPr>
    </w:p>
    <w:p w:rsidR="00DD35EE" w:rsidRDefault="00DD35EE" w:rsidP="00DD35EE">
      <w:pPr>
        <w:pStyle w:val="Default"/>
        <w:rPr>
          <w:sz w:val="20"/>
          <w:szCs w:val="20"/>
        </w:rPr>
      </w:pPr>
      <w:r>
        <w:rPr>
          <w:b/>
          <w:bCs/>
          <w:sz w:val="20"/>
          <w:szCs w:val="20"/>
        </w:rPr>
        <w:t xml:space="preserve">LRP3.4:  </w:t>
      </w:r>
      <w:r>
        <w:rPr>
          <w:sz w:val="20"/>
          <w:szCs w:val="20"/>
        </w:rPr>
        <w:t xml:space="preserve">Select an appropriate mix of returning and new committee chairs to ensure that continuity of Association business and the development of future leadership. </w:t>
      </w:r>
    </w:p>
    <w:p w:rsidR="00DD35EE" w:rsidRDefault="00DD35EE" w:rsidP="00DD35EE">
      <w:pPr>
        <w:pStyle w:val="Default"/>
        <w:rPr>
          <w:sz w:val="20"/>
          <w:szCs w:val="20"/>
        </w:rPr>
      </w:pPr>
    </w:p>
    <w:p w:rsidR="00DD35EE" w:rsidRDefault="00DD35EE" w:rsidP="00DD35EE">
      <w:pPr>
        <w:pStyle w:val="Default"/>
        <w:rPr>
          <w:sz w:val="20"/>
          <w:szCs w:val="20"/>
        </w:rPr>
      </w:pPr>
      <w:r>
        <w:rPr>
          <w:sz w:val="20"/>
          <w:szCs w:val="20"/>
        </w:rPr>
        <w:t>Activity:   This objective has been met for 2011-12 with four committee chairs returning and five chairs are new.  This objective will be met when appointments are made for 2012-2013.</w:t>
      </w:r>
    </w:p>
    <w:p w:rsidR="00DD35EE" w:rsidRDefault="00DD35EE" w:rsidP="00DD35EE">
      <w:pPr>
        <w:pStyle w:val="Default"/>
        <w:rPr>
          <w:sz w:val="20"/>
          <w:szCs w:val="20"/>
        </w:rPr>
      </w:pPr>
    </w:p>
    <w:p w:rsidR="00DD35EE" w:rsidRDefault="00DD35EE" w:rsidP="00DD35EE">
      <w:pPr>
        <w:pStyle w:val="Default"/>
        <w:rPr>
          <w:sz w:val="20"/>
          <w:szCs w:val="20"/>
        </w:rPr>
      </w:pPr>
      <w:r>
        <w:rPr>
          <w:b/>
          <w:bCs/>
          <w:sz w:val="20"/>
          <w:szCs w:val="20"/>
        </w:rPr>
        <w:t xml:space="preserve">LRP5.1:  </w:t>
      </w:r>
      <w:r>
        <w:rPr>
          <w:sz w:val="20"/>
          <w:szCs w:val="20"/>
        </w:rPr>
        <w:t>Identify and finance one individual annually, other than the President-elect or Treasurer, to attend the NASFAA Leadership Conference if never attended previously.</w:t>
      </w:r>
    </w:p>
    <w:p w:rsidR="00DD35EE" w:rsidRDefault="00DD35EE" w:rsidP="00DD35EE">
      <w:pPr>
        <w:pStyle w:val="Default"/>
        <w:rPr>
          <w:sz w:val="20"/>
          <w:szCs w:val="20"/>
        </w:rPr>
      </w:pPr>
    </w:p>
    <w:p w:rsidR="00DD35EE" w:rsidRDefault="00DD35EE" w:rsidP="00DD35EE">
      <w:pPr>
        <w:pStyle w:val="Default"/>
        <w:rPr>
          <w:sz w:val="20"/>
          <w:szCs w:val="20"/>
        </w:rPr>
      </w:pPr>
      <w:r>
        <w:rPr>
          <w:sz w:val="20"/>
          <w:szCs w:val="20"/>
        </w:rPr>
        <w:t>Activity:  The President Elect is scheduled to attend the NASFAA Leadership Conference for 2011-2012, but it is unlikely that anyone else will be able to attend.</w:t>
      </w:r>
    </w:p>
    <w:p w:rsidR="00DD35EE" w:rsidRDefault="00DD35EE" w:rsidP="00DD35EE">
      <w:pPr>
        <w:pStyle w:val="Default"/>
        <w:rPr>
          <w:sz w:val="20"/>
          <w:szCs w:val="20"/>
        </w:rPr>
      </w:pPr>
    </w:p>
    <w:p w:rsidR="00DD35EE" w:rsidRDefault="00DD35EE" w:rsidP="00DD35EE">
      <w:pPr>
        <w:pStyle w:val="Default"/>
        <w:rPr>
          <w:sz w:val="20"/>
          <w:szCs w:val="20"/>
        </w:rPr>
      </w:pPr>
      <w:r>
        <w:rPr>
          <w:b/>
          <w:bCs/>
          <w:sz w:val="20"/>
          <w:szCs w:val="20"/>
        </w:rPr>
        <w:t xml:space="preserve">PP 5.31:  </w:t>
      </w:r>
      <w:r>
        <w:rPr>
          <w:sz w:val="20"/>
          <w:szCs w:val="20"/>
        </w:rPr>
        <w:t xml:space="preserve">Selects committee chairs and members prior to the transitional Board meeting using the volunteer form. </w:t>
      </w:r>
    </w:p>
    <w:p w:rsidR="00DD35EE" w:rsidRDefault="00DD35EE" w:rsidP="00DD35EE">
      <w:pPr>
        <w:pStyle w:val="Default"/>
        <w:rPr>
          <w:sz w:val="20"/>
          <w:szCs w:val="20"/>
        </w:rPr>
      </w:pPr>
    </w:p>
    <w:p w:rsidR="00DD35EE" w:rsidRDefault="00DD35EE" w:rsidP="00DD35EE">
      <w:pPr>
        <w:pStyle w:val="Default"/>
        <w:rPr>
          <w:sz w:val="20"/>
          <w:szCs w:val="20"/>
        </w:rPr>
      </w:pPr>
      <w:r>
        <w:rPr>
          <w:sz w:val="20"/>
          <w:szCs w:val="20"/>
        </w:rPr>
        <w:t>Activity:   Committee Chairs will be selected prior to the transitional board meeting.</w:t>
      </w:r>
    </w:p>
    <w:p w:rsidR="00DD35EE" w:rsidRDefault="00DD35EE" w:rsidP="00DD35EE">
      <w:pPr>
        <w:pStyle w:val="Default"/>
        <w:rPr>
          <w:sz w:val="20"/>
          <w:szCs w:val="20"/>
        </w:rPr>
      </w:pPr>
    </w:p>
    <w:p w:rsidR="00DD35EE" w:rsidRDefault="00DD35EE" w:rsidP="00DD35EE">
      <w:pPr>
        <w:pStyle w:val="Default"/>
        <w:rPr>
          <w:sz w:val="20"/>
          <w:szCs w:val="20"/>
        </w:rPr>
      </w:pPr>
      <w:r>
        <w:rPr>
          <w:b/>
          <w:bCs/>
          <w:sz w:val="20"/>
          <w:szCs w:val="20"/>
        </w:rPr>
        <w:t xml:space="preserve">PP 5.32:  </w:t>
      </w:r>
      <w:r>
        <w:rPr>
          <w:sz w:val="20"/>
          <w:szCs w:val="20"/>
        </w:rPr>
        <w:t xml:space="preserve">Serves as the alternate voting representative to the NASFAA Board of Directors, provides reports of NASFAA activities to the SASFAA Board and publishes reports in the newsletter or on the Web site as appropriate. </w:t>
      </w:r>
    </w:p>
    <w:p w:rsidR="00DD35EE" w:rsidRDefault="00DD35EE" w:rsidP="00DD35EE">
      <w:pPr>
        <w:pStyle w:val="Default"/>
        <w:rPr>
          <w:sz w:val="20"/>
          <w:szCs w:val="20"/>
        </w:rPr>
      </w:pPr>
    </w:p>
    <w:p w:rsidR="00DD35EE" w:rsidRDefault="00DD35EE" w:rsidP="00DD35EE">
      <w:pPr>
        <w:pStyle w:val="Default"/>
        <w:rPr>
          <w:sz w:val="20"/>
          <w:szCs w:val="20"/>
        </w:rPr>
      </w:pPr>
      <w:r>
        <w:rPr>
          <w:sz w:val="20"/>
          <w:szCs w:val="20"/>
        </w:rPr>
        <w:t>Activity:  This will be done.</w:t>
      </w:r>
    </w:p>
    <w:p w:rsidR="00DD35EE" w:rsidRDefault="00DD35EE" w:rsidP="00DD35EE">
      <w:pPr>
        <w:pStyle w:val="Default"/>
        <w:rPr>
          <w:sz w:val="20"/>
          <w:szCs w:val="20"/>
        </w:rPr>
      </w:pPr>
    </w:p>
    <w:p w:rsidR="00DD35EE" w:rsidRDefault="00DD35EE" w:rsidP="00DD35EE">
      <w:pPr>
        <w:pStyle w:val="Default"/>
        <w:rPr>
          <w:sz w:val="20"/>
          <w:szCs w:val="20"/>
        </w:rPr>
      </w:pPr>
      <w:r>
        <w:rPr>
          <w:b/>
          <w:bCs/>
          <w:sz w:val="20"/>
          <w:szCs w:val="20"/>
        </w:rPr>
        <w:t xml:space="preserve">PP 5.33:  </w:t>
      </w:r>
      <w:r>
        <w:rPr>
          <w:bCs/>
          <w:sz w:val="20"/>
          <w:szCs w:val="20"/>
        </w:rPr>
        <w:t>Represents SASFAA at selected SASFAA affiliated state meetings</w:t>
      </w:r>
      <w:r>
        <w:rPr>
          <w:b/>
          <w:bCs/>
          <w:sz w:val="20"/>
          <w:szCs w:val="20"/>
        </w:rPr>
        <w:t>.</w:t>
      </w:r>
    </w:p>
    <w:p w:rsidR="00DD35EE" w:rsidRDefault="00DD35EE" w:rsidP="00DD35EE">
      <w:pPr>
        <w:pStyle w:val="Default"/>
        <w:rPr>
          <w:sz w:val="20"/>
          <w:szCs w:val="20"/>
        </w:rPr>
      </w:pPr>
    </w:p>
    <w:p w:rsidR="00DD35EE" w:rsidRDefault="00DD35EE" w:rsidP="00DD35EE">
      <w:pPr>
        <w:pStyle w:val="Default"/>
        <w:rPr>
          <w:sz w:val="20"/>
          <w:szCs w:val="20"/>
        </w:rPr>
      </w:pPr>
      <w:r>
        <w:rPr>
          <w:sz w:val="20"/>
          <w:szCs w:val="20"/>
        </w:rPr>
        <w:t>Activity:  The President, Past-President, and President-Elect are scheduled to attend state meetings in the Spring 2012 season.</w:t>
      </w:r>
    </w:p>
    <w:p w:rsidR="00DD35EE" w:rsidRDefault="00DD35EE" w:rsidP="00DD35EE">
      <w:pPr>
        <w:pStyle w:val="Default"/>
        <w:rPr>
          <w:sz w:val="20"/>
          <w:szCs w:val="20"/>
        </w:rPr>
      </w:pPr>
    </w:p>
    <w:p w:rsidR="00DD35EE" w:rsidRDefault="00DD35EE" w:rsidP="00DD35EE">
      <w:pPr>
        <w:pStyle w:val="Default"/>
        <w:rPr>
          <w:sz w:val="20"/>
          <w:szCs w:val="20"/>
        </w:rPr>
      </w:pPr>
      <w:r>
        <w:rPr>
          <w:b/>
          <w:sz w:val="20"/>
          <w:szCs w:val="20"/>
        </w:rPr>
        <w:t>PP 5.34</w:t>
      </w:r>
      <w:r>
        <w:rPr>
          <w:sz w:val="20"/>
          <w:szCs w:val="20"/>
        </w:rPr>
        <w:t>:  Consults with the Board and budget chair in developing future initiatives.</w:t>
      </w:r>
    </w:p>
    <w:p w:rsidR="00DD35EE" w:rsidRDefault="00DD35EE" w:rsidP="00DD35EE">
      <w:pPr>
        <w:pStyle w:val="Default"/>
        <w:rPr>
          <w:sz w:val="20"/>
          <w:szCs w:val="20"/>
        </w:rPr>
      </w:pPr>
    </w:p>
    <w:p w:rsidR="00DD35EE" w:rsidRDefault="00DD35EE" w:rsidP="00DD35EE">
      <w:pPr>
        <w:pStyle w:val="Default"/>
        <w:rPr>
          <w:sz w:val="20"/>
          <w:szCs w:val="20"/>
        </w:rPr>
      </w:pPr>
      <w:r>
        <w:rPr>
          <w:sz w:val="20"/>
          <w:szCs w:val="20"/>
        </w:rPr>
        <w:t xml:space="preserve">Activity:  This has been done by the current President will be done by me as we move toward 2012-2013 and determine the revenues of the association. </w:t>
      </w:r>
    </w:p>
    <w:p w:rsidR="00DD35EE" w:rsidRDefault="00DD35EE" w:rsidP="00DD35EE">
      <w:pPr>
        <w:pStyle w:val="Default"/>
        <w:rPr>
          <w:sz w:val="20"/>
          <w:szCs w:val="20"/>
        </w:rPr>
      </w:pPr>
    </w:p>
    <w:p w:rsidR="00DD35EE" w:rsidRDefault="00DD35EE" w:rsidP="00DD35EE">
      <w:pPr>
        <w:pStyle w:val="Default"/>
        <w:rPr>
          <w:sz w:val="20"/>
          <w:szCs w:val="20"/>
        </w:rPr>
      </w:pPr>
      <w:r>
        <w:rPr>
          <w:b/>
          <w:sz w:val="20"/>
          <w:szCs w:val="20"/>
        </w:rPr>
        <w:t>PP 5.35</w:t>
      </w:r>
      <w:r>
        <w:rPr>
          <w:sz w:val="20"/>
          <w:szCs w:val="20"/>
        </w:rPr>
        <w:t>:  Reviews the Manual and makes recommendations for changes to the Board or the appropriate committee.</w:t>
      </w:r>
    </w:p>
    <w:p w:rsidR="00DD35EE" w:rsidRDefault="00DD35EE" w:rsidP="00DD35EE">
      <w:pPr>
        <w:pStyle w:val="Default"/>
        <w:rPr>
          <w:sz w:val="20"/>
          <w:szCs w:val="20"/>
        </w:rPr>
      </w:pPr>
    </w:p>
    <w:p w:rsidR="00DD35EE" w:rsidRDefault="00DD35EE" w:rsidP="00DD35EE">
      <w:pPr>
        <w:pStyle w:val="Default"/>
        <w:rPr>
          <w:sz w:val="20"/>
          <w:szCs w:val="20"/>
        </w:rPr>
      </w:pPr>
      <w:r>
        <w:rPr>
          <w:sz w:val="20"/>
          <w:szCs w:val="20"/>
        </w:rPr>
        <w:t>Activity:  This will be done.</w:t>
      </w:r>
    </w:p>
    <w:p w:rsidR="00DD35EE" w:rsidRDefault="00DD35EE" w:rsidP="00DD35EE">
      <w:pPr>
        <w:pStyle w:val="Default"/>
        <w:rPr>
          <w:sz w:val="20"/>
          <w:szCs w:val="20"/>
        </w:rPr>
      </w:pPr>
    </w:p>
    <w:p w:rsidR="00DD35EE" w:rsidRDefault="00DD35EE" w:rsidP="00DD35EE">
      <w:pPr>
        <w:pStyle w:val="Default"/>
        <w:rPr>
          <w:sz w:val="20"/>
          <w:szCs w:val="20"/>
        </w:rPr>
      </w:pPr>
      <w:r>
        <w:rPr>
          <w:b/>
          <w:sz w:val="20"/>
          <w:szCs w:val="20"/>
        </w:rPr>
        <w:t>PP 5.36</w:t>
      </w:r>
      <w:r>
        <w:rPr>
          <w:sz w:val="20"/>
          <w:szCs w:val="20"/>
        </w:rPr>
        <w:t>:  Begins initial planning for the next annual conference and for the promotion of the event.</w:t>
      </w:r>
    </w:p>
    <w:p w:rsidR="00DD35EE" w:rsidRDefault="00DD35EE" w:rsidP="00DD35EE">
      <w:pPr>
        <w:pStyle w:val="Default"/>
        <w:rPr>
          <w:sz w:val="20"/>
          <w:szCs w:val="20"/>
        </w:rPr>
      </w:pPr>
    </w:p>
    <w:p w:rsidR="00DD35EE" w:rsidRDefault="00DD35EE" w:rsidP="00DD35EE">
      <w:pPr>
        <w:pStyle w:val="Default"/>
        <w:rPr>
          <w:sz w:val="20"/>
          <w:szCs w:val="20"/>
        </w:rPr>
      </w:pPr>
      <w:r>
        <w:rPr>
          <w:sz w:val="20"/>
          <w:szCs w:val="20"/>
        </w:rPr>
        <w:t>Activity:  The location of the 2013 conference has not been established yet.  I have started a list of ideas to incorporate into the program since we will be celebrating 50 years in 2013.</w:t>
      </w:r>
    </w:p>
    <w:p w:rsidR="00DD35EE" w:rsidRDefault="00DD35EE" w:rsidP="00DD35EE">
      <w:pPr>
        <w:pStyle w:val="Default"/>
        <w:rPr>
          <w:sz w:val="20"/>
          <w:szCs w:val="20"/>
        </w:rPr>
      </w:pPr>
    </w:p>
    <w:p w:rsidR="00DD35EE" w:rsidRDefault="00DD35EE" w:rsidP="00DD35EE">
      <w:pPr>
        <w:pStyle w:val="Default"/>
        <w:rPr>
          <w:sz w:val="20"/>
          <w:szCs w:val="20"/>
        </w:rPr>
      </w:pPr>
      <w:r>
        <w:rPr>
          <w:b/>
          <w:sz w:val="20"/>
          <w:szCs w:val="20"/>
        </w:rPr>
        <w:t>PP 5.37</w:t>
      </w:r>
      <w:r>
        <w:rPr>
          <w:sz w:val="20"/>
          <w:szCs w:val="20"/>
        </w:rPr>
        <w:t>:  Serves as parliamentarian to the Board.</w:t>
      </w:r>
    </w:p>
    <w:p w:rsidR="00DD35EE" w:rsidRDefault="00DD35EE" w:rsidP="00DD35EE">
      <w:pPr>
        <w:pStyle w:val="Default"/>
        <w:rPr>
          <w:sz w:val="20"/>
          <w:szCs w:val="20"/>
        </w:rPr>
      </w:pPr>
    </w:p>
    <w:p w:rsidR="00DD35EE" w:rsidRDefault="00DD35EE" w:rsidP="00DD35EE">
      <w:pPr>
        <w:pStyle w:val="Default"/>
        <w:rPr>
          <w:sz w:val="20"/>
          <w:szCs w:val="20"/>
        </w:rPr>
      </w:pPr>
      <w:r>
        <w:rPr>
          <w:sz w:val="20"/>
          <w:szCs w:val="20"/>
        </w:rPr>
        <w:t>Activity:  This will be done as needed.</w:t>
      </w:r>
    </w:p>
    <w:p w:rsidR="00DD35EE" w:rsidRDefault="00DD35EE" w:rsidP="00DD35EE">
      <w:pPr>
        <w:pStyle w:val="Default"/>
        <w:rPr>
          <w:sz w:val="20"/>
          <w:szCs w:val="20"/>
        </w:rPr>
      </w:pPr>
    </w:p>
    <w:p w:rsidR="00DD35EE" w:rsidRDefault="00DD35EE" w:rsidP="00DD35EE">
      <w:pPr>
        <w:pStyle w:val="Default"/>
        <w:rPr>
          <w:sz w:val="20"/>
          <w:szCs w:val="20"/>
        </w:rPr>
      </w:pPr>
      <w:r>
        <w:rPr>
          <w:b/>
          <w:sz w:val="20"/>
          <w:szCs w:val="20"/>
        </w:rPr>
        <w:t>PP 5.38</w:t>
      </w:r>
      <w:r>
        <w:rPr>
          <w:sz w:val="20"/>
          <w:szCs w:val="20"/>
        </w:rPr>
        <w:t>:  Conducts an orientation session at the annual conference for state presidents-elect.</w:t>
      </w:r>
    </w:p>
    <w:p w:rsidR="00DD35EE" w:rsidRDefault="00DD35EE" w:rsidP="00DD35EE">
      <w:pPr>
        <w:pStyle w:val="Default"/>
        <w:rPr>
          <w:sz w:val="20"/>
          <w:szCs w:val="20"/>
        </w:rPr>
      </w:pPr>
    </w:p>
    <w:p w:rsidR="00DD35EE" w:rsidRDefault="00DD35EE" w:rsidP="00DD35EE">
      <w:pPr>
        <w:pStyle w:val="Default"/>
        <w:rPr>
          <w:sz w:val="20"/>
          <w:szCs w:val="20"/>
        </w:rPr>
      </w:pPr>
      <w:r>
        <w:rPr>
          <w:sz w:val="20"/>
          <w:szCs w:val="20"/>
        </w:rPr>
        <w:t>Activity:  I am planning a state president-elect workshop at the 2012 annual conference in Greensboro.  It may be a half day event as it was in Jacksonville 2011.</w:t>
      </w:r>
    </w:p>
    <w:p w:rsidR="00DD35EE" w:rsidRDefault="00DD35EE" w:rsidP="00DD35EE">
      <w:pPr>
        <w:pStyle w:val="Default"/>
        <w:rPr>
          <w:sz w:val="20"/>
          <w:szCs w:val="20"/>
        </w:rPr>
      </w:pPr>
    </w:p>
    <w:p w:rsidR="00DD35EE" w:rsidRDefault="00DD35EE" w:rsidP="00DD35EE">
      <w:pPr>
        <w:pStyle w:val="Default"/>
        <w:rPr>
          <w:sz w:val="20"/>
          <w:szCs w:val="20"/>
        </w:rPr>
      </w:pPr>
      <w:r>
        <w:rPr>
          <w:b/>
          <w:sz w:val="20"/>
          <w:szCs w:val="20"/>
        </w:rPr>
        <w:t>PP 5.39</w:t>
      </w:r>
      <w:r>
        <w:rPr>
          <w:sz w:val="20"/>
          <w:szCs w:val="20"/>
        </w:rPr>
        <w:t>:  Advises and counsels the president as needed.</w:t>
      </w:r>
    </w:p>
    <w:p w:rsidR="00DD35EE" w:rsidRDefault="00DD35EE" w:rsidP="00DD35EE">
      <w:pPr>
        <w:pStyle w:val="Default"/>
        <w:rPr>
          <w:sz w:val="20"/>
          <w:szCs w:val="20"/>
        </w:rPr>
      </w:pPr>
    </w:p>
    <w:p w:rsidR="00DD35EE" w:rsidRDefault="00DD35EE" w:rsidP="00DD35EE">
      <w:pPr>
        <w:pStyle w:val="Default"/>
        <w:rPr>
          <w:sz w:val="20"/>
          <w:szCs w:val="20"/>
        </w:rPr>
      </w:pPr>
      <w:r>
        <w:rPr>
          <w:sz w:val="20"/>
          <w:szCs w:val="20"/>
        </w:rPr>
        <w:t>Activity: This will be done as needed.</w:t>
      </w:r>
    </w:p>
    <w:p w:rsidR="00DD35EE" w:rsidRDefault="00DD35EE" w:rsidP="00DD35EE">
      <w:pPr>
        <w:pStyle w:val="Default"/>
        <w:rPr>
          <w:sz w:val="20"/>
          <w:szCs w:val="20"/>
        </w:rPr>
      </w:pPr>
    </w:p>
    <w:p w:rsidR="00DD35EE" w:rsidRDefault="00DD35EE" w:rsidP="00DD35EE">
      <w:pPr>
        <w:pStyle w:val="Default"/>
        <w:rPr>
          <w:sz w:val="20"/>
          <w:szCs w:val="20"/>
        </w:rPr>
      </w:pPr>
      <w:r>
        <w:rPr>
          <w:b/>
          <w:sz w:val="20"/>
          <w:szCs w:val="20"/>
        </w:rPr>
        <w:t>GAP 10</w:t>
      </w:r>
      <w:r>
        <w:rPr>
          <w:sz w:val="20"/>
          <w:szCs w:val="20"/>
        </w:rPr>
        <w:t>:  The President-Elect Elect should attempt to select committee chairs prior to the first Board meeting. Where possible, these individuals should serve as their respective state representatives to the committee.</w:t>
      </w:r>
    </w:p>
    <w:p w:rsidR="00DD35EE" w:rsidRDefault="00DD35EE" w:rsidP="00DD35EE">
      <w:pPr>
        <w:pStyle w:val="Default"/>
        <w:rPr>
          <w:sz w:val="20"/>
          <w:szCs w:val="20"/>
        </w:rPr>
      </w:pPr>
    </w:p>
    <w:p w:rsidR="00DD35EE" w:rsidRDefault="00DD35EE" w:rsidP="00DD35EE">
      <w:pPr>
        <w:pStyle w:val="Default"/>
        <w:rPr>
          <w:sz w:val="20"/>
          <w:szCs w:val="20"/>
        </w:rPr>
      </w:pPr>
      <w:r>
        <w:rPr>
          <w:sz w:val="20"/>
          <w:szCs w:val="20"/>
        </w:rPr>
        <w:t xml:space="preserve">Activity:  I will not have selected all committee chairs prior to the first board meeting.  If possible, we will attempt to coordinate committee chairs and state representatives to the committee.  </w:t>
      </w:r>
    </w:p>
    <w:p w:rsidR="00DD35EE" w:rsidRDefault="00DD35EE" w:rsidP="00DD35EE">
      <w:pPr>
        <w:pStyle w:val="Default"/>
        <w:rPr>
          <w:sz w:val="20"/>
          <w:szCs w:val="20"/>
        </w:rPr>
      </w:pPr>
    </w:p>
    <w:p w:rsidR="00DD35EE" w:rsidRDefault="00DD35EE" w:rsidP="00DD35EE">
      <w:pPr>
        <w:pStyle w:val="Default"/>
        <w:rPr>
          <w:sz w:val="20"/>
          <w:szCs w:val="20"/>
        </w:rPr>
      </w:pPr>
      <w:r>
        <w:rPr>
          <w:b/>
          <w:sz w:val="20"/>
          <w:szCs w:val="20"/>
        </w:rPr>
        <w:t>GAP 4</w:t>
      </w:r>
      <w:r>
        <w:rPr>
          <w:sz w:val="20"/>
          <w:szCs w:val="20"/>
        </w:rPr>
        <w:t>:  A form, which should include name, institution, state, institution type, whether new or returning, gender, and ethnicity, should be developed by the President-Elect and given to all Committee Chairs and distributed to all committee members prior to the first Board meeting of the Fall. The form will then be returned and provided to the Board in completed fashion prior to the next Board meeting</w:t>
      </w:r>
    </w:p>
    <w:p w:rsidR="00DD35EE" w:rsidRDefault="00DD35EE" w:rsidP="00DD35EE">
      <w:pPr>
        <w:pStyle w:val="Default"/>
        <w:rPr>
          <w:sz w:val="20"/>
          <w:szCs w:val="20"/>
        </w:rPr>
      </w:pPr>
    </w:p>
    <w:p w:rsidR="00DD35EE" w:rsidRDefault="00DD35EE" w:rsidP="00DD35EE">
      <w:pPr>
        <w:pStyle w:val="Default"/>
        <w:rPr>
          <w:sz w:val="20"/>
          <w:szCs w:val="20"/>
        </w:rPr>
      </w:pPr>
      <w:r>
        <w:rPr>
          <w:sz w:val="20"/>
          <w:szCs w:val="20"/>
        </w:rPr>
        <w:t>Activity:  This has been accomplished and the form is on-line versus paper, in order to expedite the completion process and provide ease in compiling and archiving the data.</w:t>
      </w:r>
    </w:p>
    <w:p w:rsidR="00DD35EE" w:rsidRDefault="00DD35EE" w:rsidP="00DD35EE">
      <w:pPr>
        <w:pStyle w:val="Default"/>
        <w:rPr>
          <w:sz w:val="20"/>
          <w:szCs w:val="20"/>
        </w:rPr>
      </w:pPr>
    </w:p>
    <w:p w:rsidR="00DD35EE" w:rsidRDefault="00DD35EE" w:rsidP="00DD35EE">
      <w:pPr>
        <w:pStyle w:val="Default"/>
        <w:rPr>
          <w:sz w:val="20"/>
          <w:szCs w:val="20"/>
        </w:rPr>
      </w:pPr>
      <w:r>
        <w:rPr>
          <w:b/>
          <w:sz w:val="20"/>
          <w:szCs w:val="20"/>
        </w:rPr>
        <w:t>GAP 60:</w:t>
      </w:r>
      <w:r>
        <w:rPr>
          <w:sz w:val="20"/>
          <w:szCs w:val="20"/>
        </w:rPr>
        <w:t xml:space="preserve">  The President-elect should begin budget formulation after the annual conference and preliminary budget should be presented at the transitional Board meeting for discussion and review</w:t>
      </w:r>
    </w:p>
    <w:p w:rsidR="00DD35EE" w:rsidRDefault="00DD35EE" w:rsidP="00DD35EE">
      <w:pPr>
        <w:pStyle w:val="Default"/>
        <w:rPr>
          <w:sz w:val="20"/>
          <w:szCs w:val="20"/>
        </w:rPr>
      </w:pPr>
    </w:p>
    <w:p w:rsidR="00DD35EE" w:rsidRDefault="00DD35EE" w:rsidP="00DD35EE">
      <w:pPr>
        <w:pStyle w:val="Default"/>
        <w:rPr>
          <w:sz w:val="20"/>
          <w:szCs w:val="20"/>
        </w:rPr>
      </w:pPr>
      <w:r>
        <w:rPr>
          <w:sz w:val="20"/>
          <w:szCs w:val="20"/>
        </w:rPr>
        <w:t>Activity:  The Crowne-Plaza at Ravina has been selected as the site for the 2013 Conference and I expect the budget to be within an acceptable range.</w:t>
      </w:r>
    </w:p>
    <w:p w:rsidR="00DD35EE" w:rsidRDefault="00DD35EE" w:rsidP="00DD35EE">
      <w:pPr>
        <w:pStyle w:val="Default"/>
        <w:rPr>
          <w:sz w:val="20"/>
          <w:szCs w:val="20"/>
        </w:rPr>
      </w:pPr>
    </w:p>
    <w:p w:rsidR="00DD35EE" w:rsidRDefault="00DD35EE" w:rsidP="00DD35EE">
      <w:pPr>
        <w:pStyle w:val="Default"/>
        <w:rPr>
          <w:sz w:val="20"/>
          <w:szCs w:val="20"/>
        </w:rPr>
      </w:pPr>
      <w:r>
        <w:rPr>
          <w:b/>
          <w:sz w:val="20"/>
          <w:szCs w:val="20"/>
        </w:rPr>
        <w:t>GAP 7</w:t>
      </w:r>
      <w:r>
        <w:rPr>
          <w:sz w:val="20"/>
          <w:szCs w:val="20"/>
        </w:rPr>
        <w:t>:  Consider the possibility of starting some transition training at the annual conference.</w:t>
      </w:r>
    </w:p>
    <w:p w:rsidR="00DD35EE" w:rsidRDefault="00DD35EE" w:rsidP="00DD35EE">
      <w:pPr>
        <w:pStyle w:val="Default"/>
        <w:rPr>
          <w:sz w:val="20"/>
          <w:szCs w:val="20"/>
        </w:rPr>
      </w:pPr>
    </w:p>
    <w:p w:rsidR="00DD35EE" w:rsidRDefault="00DD35EE" w:rsidP="00DD35EE">
      <w:pPr>
        <w:pStyle w:val="Default"/>
        <w:rPr>
          <w:sz w:val="20"/>
          <w:szCs w:val="20"/>
        </w:rPr>
      </w:pPr>
      <w:r>
        <w:rPr>
          <w:sz w:val="20"/>
          <w:szCs w:val="20"/>
        </w:rPr>
        <w:t>Activity:  This will be considered.</w:t>
      </w:r>
    </w:p>
    <w:p w:rsidR="00DD35EE" w:rsidRDefault="00DD35EE" w:rsidP="00DD35EE">
      <w:pPr>
        <w:pStyle w:val="Default"/>
        <w:rPr>
          <w:sz w:val="20"/>
          <w:szCs w:val="20"/>
        </w:rPr>
      </w:pPr>
    </w:p>
    <w:p w:rsidR="00DD35EE" w:rsidRPr="00CD30F9" w:rsidRDefault="00DD35EE" w:rsidP="00DD35EE">
      <w:pPr>
        <w:rPr>
          <w:rFonts w:eastAsia="Calibri"/>
          <w:b/>
          <w:sz w:val="20"/>
          <w:szCs w:val="20"/>
          <w:u w:val="single"/>
        </w:rPr>
      </w:pPr>
      <w:r w:rsidRPr="00CD30F9">
        <w:rPr>
          <w:rFonts w:eastAsia="Calibri"/>
          <w:b/>
          <w:sz w:val="20"/>
          <w:szCs w:val="20"/>
          <w:u w:val="single"/>
        </w:rPr>
        <w:t>Discussion</w:t>
      </w:r>
    </w:p>
    <w:p w:rsidR="00DD35EE" w:rsidRPr="00CD30F9" w:rsidRDefault="00DD35EE" w:rsidP="00DD35EE">
      <w:pPr>
        <w:pStyle w:val="ListParagraph"/>
        <w:numPr>
          <w:ilvl w:val="0"/>
          <w:numId w:val="6"/>
        </w:numPr>
        <w:spacing w:line="240" w:lineRule="auto"/>
        <w:rPr>
          <w:rFonts w:ascii="Times New Roman" w:hAnsi="Times New Roman"/>
          <w:sz w:val="20"/>
          <w:szCs w:val="20"/>
        </w:rPr>
      </w:pPr>
      <w:r w:rsidRPr="00CD30F9">
        <w:rPr>
          <w:rFonts w:ascii="Times New Roman" w:hAnsi="Times New Roman"/>
          <w:sz w:val="20"/>
          <w:szCs w:val="20"/>
        </w:rPr>
        <w:t>I would like to pursue scripzone.com and this program being a fund raiser for the association that will incorporate state participation by sharing the profits.</w:t>
      </w:r>
    </w:p>
    <w:p w:rsidR="00DD35EE" w:rsidRPr="00CD30F9" w:rsidRDefault="00DD35EE" w:rsidP="00DD35EE">
      <w:pPr>
        <w:pStyle w:val="ListParagraph"/>
        <w:numPr>
          <w:ilvl w:val="0"/>
          <w:numId w:val="6"/>
        </w:numPr>
        <w:spacing w:line="240" w:lineRule="auto"/>
        <w:rPr>
          <w:rFonts w:ascii="Times New Roman" w:hAnsi="Times New Roman"/>
          <w:sz w:val="20"/>
          <w:szCs w:val="20"/>
        </w:rPr>
      </w:pPr>
      <w:r w:rsidRPr="00CD30F9">
        <w:rPr>
          <w:rFonts w:ascii="Times New Roman" w:hAnsi="Times New Roman"/>
          <w:sz w:val="20"/>
          <w:szCs w:val="20"/>
        </w:rPr>
        <w:t>I would like to look at a service oriented program that SASFAA will sponsor.  I would like to discuss at the board meeting ideas that could be feasible and productive such as assisting during disasters.</w:t>
      </w:r>
    </w:p>
    <w:p w:rsidR="00DD35EE" w:rsidRDefault="00DD35EE" w:rsidP="00DD35EE">
      <w:pPr>
        <w:pStyle w:val="ListParagraph"/>
        <w:numPr>
          <w:ilvl w:val="0"/>
          <w:numId w:val="6"/>
        </w:numPr>
        <w:spacing w:line="240" w:lineRule="auto"/>
        <w:rPr>
          <w:rFonts w:ascii="Times New Roman" w:hAnsi="Times New Roman"/>
          <w:sz w:val="20"/>
          <w:szCs w:val="20"/>
        </w:rPr>
      </w:pPr>
      <w:r w:rsidRPr="00CD30F9">
        <w:rPr>
          <w:rFonts w:ascii="Times New Roman" w:hAnsi="Times New Roman"/>
          <w:sz w:val="20"/>
          <w:szCs w:val="20"/>
        </w:rPr>
        <w:t>The 2013 annual conference will be special since we are celebrating 50 years and would like to pay special tributes.</w:t>
      </w:r>
    </w:p>
    <w:p w:rsidR="008B3555" w:rsidRPr="008B3555" w:rsidRDefault="008B3555" w:rsidP="00DD35EE">
      <w:pPr>
        <w:pStyle w:val="ListParagraph"/>
        <w:numPr>
          <w:ilvl w:val="0"/>
          <w:numId w:val="6"/>
        </w:numPr>
        <w:spacing w:line="240" w:lineRule="auto"/>
        <w:rPr>
          <w:rFonts w:ascii="Times New Roman" w:hAnsi="Times New Roman"/>
          <w:sz w:val="20"/>
          <w:szCs w:val="20"/>
        </w:rPr>
      </w:pPr>
    </w:p>
    <w:p w:rsidR="00DD35EE" w:rsidRPr="002D254E" w:rsidRDefault="00DD35EE" w:rsidP="00DD35EE">
      <w:pPr>
        <w:jc w:val="center"/>
        <w:rPr>
          <w:b/>
          <w:color w:val="FF0000"/>
          <w:sz w:val="20"/>
          <w:szCs w:val="20"/>
          <w:u w:val="single"/>
        </w:rPr>
      </w:pPr>
      <w:r w:rsidRPr="002D254E">
        <w:rPr>
          <w:b/>
          <w:color w:val="FF0000"/>
          <w:sz w:val="20"/>
          <w:szCs w:val="20"/>
          <w:u w:val="single"/>
        </w:rPr>
        <w:t>Vice-President Runan Pendergrast</w:t>
      </w:r>
    </w:p>
    <w:p w:rsidR="00DD35EE" w:rsidRDefault="00DD35EE" w:rsidP="00DD35EE">
      <w:pPr>
        <w:jc w:val="center"/>
        <w:rPr>
          <w:sz w:val="22"/>
          <w:u w:val="single"/>
        </w:rPr>
      </w:pPr>
    </w:p>
    <w:p w:rsidR="008E1709" w:rsidRPr="008B3555" w:rsidRDefault="008E1709" w:rsidP="008E1709">
      <w:pPr>
        <w:spacing w:after="200" w:line="276" w:lineRule="auto"/>
        <w:rPr>
          <w:rFonts w:eastAsiaTheme="minorHAnsi"/>
          <w:b/>
          <w:sz w:val="20"/>
          <w:szCs w:val="20"/>
          <w:u w:val="single"/>
        </w:rPr>
      </w:pPr>
      <w:r w:rsidRPr="008B3555">
        <w:rPr>
          <w:rFonts w:eastAsiaTheme="minorHAnsi"/>
          <w:b/>
          <w:sz w:val="20"/>
          <w:szCs w:val="20"/>
          <w:u w:val="single"/>
        </w:rPr>
        <w:t xml:space="preserve">New Aid Officers Workshop:  </w:t>
      </w:r>
    </w:p>
    <w:p w:rsidR="008E1709" w:rsidRPr="008B3555" w:rsidRDefault="008E1709" w:rsidP="008E1709">
      <w:pPr>
        <w:rPr>
          <w:rFonts w:eastAsiaTheme="minorHAnsi"/>
          <w:sz w:val="20"/>
          <w:szCs w:val="20"/>
        </w:rPr>
      </w:pPr>
      <w:r w:rsidRPr="008B3555">
        <w:rPr>
          <w:rFonts w:eastAsiaTheme="minorHAnsi"/>
          <w:b/>
          <w:sz w:val="20"/>
          <w:szCs w:val="20"/>
          <w:u w:val="single"/>
        </w:rPr>
        <w:t xml:space="preserve">Site Selections: </w:t>
      </w:r>
      <w:r w:rsidRPr="008B3555">
        <w:rPr>
          <w:rFonts w:eastAsiaTheme="minorHAnsi"/>
          <w:b/>
          <w:sz w:val="20"/>
          <w:szCs w:val="20"/>
        </w:rPr>
        <w:t xml:space="preserve">  </w:t>
      </w:r>
      <w:r w:rsidRPr="008B3555">
        <w:rPr>
          <w:rFonts w:eastAsiaTheme="minorHAnsi"/>
          <w:sz w:val="20"/>
          <w:szCs w:val="20"/>
        </w:rPr>
        <w:t xml:space="preserve">Four  proposals have been received, Wesleyan College, Macon, Ga , Thomas More College, Crestview Hills, KY, Clemson University, Clemson SC, and North Georgia College and State University, Dahlonega GA.  A comparison of the colleges is attached.  </w:t>
      </w:r>
    </w:p>
    <w:p w:rsidR="008E1709" w:rsidRPr="008B3555" w:rsidRDefault="008E1709" w:rsidP="008E1709">
      <w:pPr>
        <w:rPr>
          <w:rFonts w:eastAsiaTheme="minorHAnsi"/>
          <w:sz w:val="20"/>
          <w:szCs w:val="20"/>
        </w:rPr>
      </w:pPr>
      <w:r w:rsidRPr="008B3555">
        <w:rPr>
          <w:rFonts w:eastAsiaTheme="minorHAnsi"/>
          <w:sz w:val="20"/>
          <w:szCs w:val="20"/>
        </w:rPr>
        <w:t xml:space="preserve"> </w:t>
      </w:r>
    </w:p>
    <w:p w:rsidR="008E1709" w:rsidRPr="008B3555" w:rsidRDefault="008E1709" w:rsidP="008E1709">
      <w:pPr>
        <w:rPr>
          <w:rFonts w:eastAsiaTheme="minorHAnsi"/>
          <w:b/>
          <w:sz w:val="20"/>
          <w:szCs w:val="20"/>
        </w:rPr>
      </w:pPr>
      <w:r w:rsidRPr="008B3555">
        <w:rPr>
          <w:rFonts w:eastAsiaTheme="minorHAnsi"/>
          <w:b/>
          <w:sz w:val="20"/>
          <w:szCs w:val="20"/>
        </w:rPr>
        <w:t>Action Item: NAOW Site Selections</w:t>
      </w:r>
    </w:p>
    <w:p w:rsidR="008E1709" w:rsidRPr="008B3555" w:rsidRDefault="008E1709" w:rsidP="008E1709">
      <w:pPr>
        <w:rPr>
          <w:rFonts w:eastAsiaTheme="minorHAnsi"/>
          <w:b/>
          <w:sz w:val="20"/>
          <w:szCs w:val="20"/>
          <w:u w:val="single"/>
        </w:rPr>
      </w:pPr>
    </w:p>
    <w:p w:rsidR="008E1709" w:rsidRPr="008B3555" w:rsidRDefault="008E1709" w:rsidP="008E1709">
      <w:pPr>
        <w:spacing w:after="200" w:line="276" w:lineRule="auto"/>
        <w:rPr>
          <w:rFonts w:eastAsiaTheme="minorHAnsi"/>
          <w:sz w:val="20"/>
          <w:szCs w:val="20"/>
        </w:rPr>
      </w:pPr>
      <w:r w:rsidRPr="008B3555">
        <w:rPr>
          <w:rFonts w:eastAsiaTheme="minorHAnsi"/>
          <w:b/>
          <w:sz w:val="20"/>
          <w:szCs w:val="20"/>
          <w:u w:val="single"/>
        </w:rPr>
        <w:t>Staff:</w:t>
      </w:r>
      <w:r w:rsidRPr="008B3555">
        <w:rPr>
          <w:rFonts w:eastAsiaTheme="minorHAnsi"/>
          <w:sz w:val="20"/>
          <w:szCs w:val="20"/>
        </w:rPr>
        <w:t xml:space="preserve">  Brad Honious has resigned his position as Curriculum Coordinator.  Pending board approval, Mandy Branch-Friar will replace Brad.  New instructors, development representative, and two alternative returning instructors have been select.  </w:t>
      </w:r>
    </w:p>
    <w:p w:rsidR="008E1709" w:rsidRPr="008B3555" w:rsidRDefault="008E1709" w:rsidP="008E1709">
      <w:pPr>
        <w:rPr>
          <w:rFonts w:eastAsiaTheme="minorHAnsi"/>
          <w:sz w:val="20"/>
          <w:szCs w:val="20"/>
        </w:rPr>
      </w:pPr>
      <w:r w:rsidRPr="008B3555">
        <w:rPr>
          <w:rFonts w:eastAsiaTheme="minorHAnsi"/>
          <w:sz w:val="20"/>
          <w:szCs w:val="20"/>
        </w:rPr>
        <w:t>Suggested Staff</w:t>
      </w:r>
    </w:p>
    <w:p w:rsidR="008E1709" w:rsidRPr="008B3555" w:rsidRDefault="008E1709" w:rsidP="008E1709">
      <w:pPr>
        <w:rPr>
          <w:rFonts w:eastAsiaTheme="minorHAnsi"/>
          <w:sz w:val="20"/>
          <w:szCs w:val="20"/>
        </w:rPr>
      </w:pPr>
      <w:r w:rsidRPr="008B3555">
        <w:rPr>
          <w:rFonts w:eastAsiaTheme="minorHAnsi"/>
          <w:sz w:val="20"/>
          <w:szCs w:val="20"/>
        </w:rPr>
        <w:t>Curriculum Coordinator:  Mandy Branch-Friar, University of Georgia, GA</w:t>
      </w:r>
    </w:p>
    <w:p w:rsidR="008E1709" w:rsidRPr="008B3555" w:rsidRDefault="008E1709" w:rsidP="008E1709">
      <w:pPr>
        <w:rPr>
          <w:rFonts w:eastAsiaTheme="minorHAnsi"/>
          <w:color w:val="000000"/>
          <w:sz w:val="20"/>
          <w:szCs w:val="20"/>
        </w:rPr>
      </w:pPr>
      <w:r w:rsidRPr="008B3555">
        <w:rPr>
          <w:rFonts w:eastAsiaTheme="minorHAnsi"/>
          <w:b/>
          <w:color w:val="000000"/>
          <w:sz w:val="20"/>
          <w:szCs w:val="20"/>
        </w:rPr>
        <w:t>New Instructors</w:t>
      </w:r>
      <w:r w:rsidRPr="008B3555">
        <w:rPr>
          <w:rFonts w:eastAsiaTheme="minorHAnsi"/>
          <w:color w:val="000000"/>
          <w:sz w:val="20"/>
          <w:szCs w:val="20"/>
        </w:rPr>
        <w:t>:</w:t>
      </w:r>
    </w:p>
    <w:p w:rsidR="008E1709" w:rsidRPr="008B3555" w:rsidRDefault="008E1709" w:rsidP="008E1709">
      <w:pPr>
        <w:numPr>
          <w:ilvl w:val="0"/>
          <w:numId w:val="31"/>
        </w:numPr>
        <w:spacing w:after="200" w:line="276" w:lineRule="auto"/>
        <w:contextualSpacing/>
        <w:rPr>
          <w:rFonts w:eastAsiaTheme="minorHAnsi"/>
          <w:color w:val="000000"/>
          <w:sz w:val="20"/>
          <w:szCs w:val="20"/>
        </w:rPr>
      </w:pPr>
      <w:r w:rsidRPr="008B3555">
        <w:rPr>
          <w:rFonts w:eastAsiaTheme="minorHAnsi"/>
          <w:color w:val="000000"/>
          <w:sz w:val="20"/>
          <w:szCs w:val="20"/>
        </w:rPr>
        <w:t>Tony Carter, University NC, Charlotte</w:t>
      </w:r>
    </w:p>
    <w:p w:rsidR="008E1709" w:rsidRPr="008B3555" w:rsidRDefault="008E1709" w:rsidP="008E1709">
      <w:pPr>
        <w:numPr>
          <w:ilvl w:val="0"/>
          <w:numId w:val="31"/>
        </w:numPr>
        <w:spacing w:after="200" w:line="276" w:lineRule="auto"/>
        <w:contextualSpacing/>
        <w:rPr>
          <w:rFonts w:eastAsiaTheme="minorHAnsi"/>
          <w:color w:val="000000"/>
          <w:sz w:val="20"/>
          <w:szCs w:val="20"/>
        </w:rPr>
      </w:pPr>
      <w:r w:rsidRPr="008B3555">
        <w:rPr>
          <w:rFonts w:eastAsiaTheme="minorHAnsi"/>
          <w:color w:val="000000"/>
          <w:sz w:val="20"/>
          <w:szCs w:val="20"/>
        </w:rPr>
        <w:t>Marian Hoffman, Lee University, TN</w:t>
      </w:r>
    </w:p>
    <w:p w:rsidR="008E1709" w:rsidRPr="008B3555" w:rsidRDefault="008E1709" w:rsidP="008E1709">
      <w:pPr>
        <w:numPr>
          <w:ilvl w:val="0"/>
          <w:numId w:val="31"/>
        </w:numPr>
        <w:spacing w:after="200" w:line="276" w:lineRule="auto"/>
        <w:contextualSpacing/>
        <w:rPr>
          <w:rFonts w:eastAsiaTheme="minorHAnsi"/>
          <w:color w:val="000000"/>
          <w:sz w:val="20"/>
          <w:szCs w:val="20"/>
        </w:rPr>
      </w:pPr>
      <w:r w:rsidRPr="008B3555">
        <w:rPr>
          <w:rFonts w:eastAsiaTheme="minorHAnsi"/>
          <w:color w:val="000000"/>
          <w:sz w:val="20"/>
          <w:szCs w:val="20"/>
        </w:rPr>
        <w:t>Victoria Owens, Kentucky State University, KY</w:t>
      </w:r>
    </w:p>
    <w:p w:rsidR="008E1709" w:rsidRPr="008B3555" w:rsidRDefault="008E1709" w:rsidP="008E1709">
      <w:pPr>
        <w:numPr>
          <w:ilvl w:val="0"/>
          <w:numId w:val="31"/>
        </w:numPr>
        <w:spacing w:after="200" w:line="276" w:lineRule="auto"/>
        <w:contextualSpacing/>
        <w:rPr>
          <w:rFonts w:eastAsiaTheme="minorHAnsi"/>
          <w:color w:val="000000"/>
          <w:sz w:val="20"/>
          <w:szCs w:val="20"/>
        </w:rPr>
      </w:pPr>
      <w:r w:rsidRPr="008B3555">
        <w:rPr>
          <w:rFonts w:eastAsiaTheme="minorHAnsi"/>
          <w:color w:val="000000"/>
          <w:sz w:val="20"/>
          <w:szCs w:val="20"/>
        </w:rPr>
        <w:t>Andy Weaver, University of Alabama, Huntsville, AL --- waiting on response</w:t>
      </w:r>
    </w:p>
    <w:p w:rsidR="008E1709" w:rsidRPr="008B3555" w:rsidRDefault="008E1709" w:rsidP="008E1709">
      <w:pPr>
        <w:rPr>
          <w:rFonts w:eastAsiaTheme="minorHAnsi"/>
          <w:color w:val="000000"/>
          <w:sz w:val="20"/>
          <w:szCs w:val="20"/>
        </w:rPr>
      </w:pPr>
      <w:r w:rsidRPr="008B3555">
        <w:rPr>
          <w:rFonts w:eastAsiaTheme="minorHAnsi"/>
          <w:b/>
          <w:color w:val="000000"/>
          <w:sz w:val="20"/>
          <w:szCs w:val="20"/>
        </w:rPr>
        <w:t>New Development Partner</w:t>
      </w:r>
      <w:r w:rsidRPr="008B3555">
        <w:rPr>
          <w:rFonts w:eastAsiaTheme="minorHAnsi"/>
          <w:color w:val="000000"/>
          <w:sz w:val="20"/>
          <w:szCs w:val="20"/>
        </w:rPr>
        <w:t>:</w:t>
      </w:r>
    </w:p>
    <w:p w:rsidR="008E1709" w:rsidRPr="008B3555" w:rsidRDefault="008E1709" w:rsidP="008E1709">
      <w:pPr>
        <w:numPr>
          <w:ilvl w:val="0"/>
          <w:numId w:val="32"/>
        </w:numPr>
        <w:spacing w:after="200" w:line="276" w:lineRule="auto"/>
        <w:contextualSpacing/>
        <w:rPr>
          <w:rFonts w:eastAsiaTheme="minorHAnsi"/>
          <w:color w:val="000000"/>
          <w:sz w:val="20"/>
          <w:szCs w:val="20"/>
        </w:rPr>
      </w:pPr>
      <w:r w:rsidRPr="008B3555">
        <w:rPr>
          <w:rFonts w:eastAsiaTheme="minorHAnsi"/>
          <w:color w:val="000000"/>
          <w:sz w:val="20"/>
          <w:szCs w:val="20"/>
        </w:rPr>
        <w:t xml:space="preserve">Jonathan Looney – Ed Financial Services </w:t>
      </w:r>
    </w:p>
    <w:p w:rsidR="008E1709" w:rsidRPr="008B3555" w:rsidRDefault="008E1709" w:rsidP="008E1709">
      <w:pPr>
        <w:rPr>
          <w:rFonts w:eastAsiaTheme="minorHAnsi"/>
          <w:sz w:val="20"/>
          <w:szCs w:val="20"/>
        </w:rPr>
      </w:pPr>
      <w:r w:rsidRPr="008B3555">
        <w:rPr>
          <w:rFonts w:eastAsiaTheme="minorHAnsi"/>
          <w:b/>
          <w:sz w:val="20"/>
          <w:szCs w:val="20"/>
        </w:rPr>
        <w:t>Alternative Instructors</w:t>
      </w:r>
      <w:r w:rsidRPr="008B3555">
        <w:rPr>
          <w:rFonts w:eastAsiaTheme="minorHAnsi"/>
          <w:sz w:val="20"/>
          <w:szCs w:val="20"/>
        </w:rPr>
        <w:t>:</w:t>
      </w:r>
    </w:p>
    <w:p w:rsidR="008E1709" w:rsidRPr="008B3555" w:rsidRDefault="008E1709" w:rsidP="008E1709">
      <w:pPr>
        <w:numPr>
          <w:ilvl w:val="0"/>
          <w:numId w:val="33"/>
        </w:numPr>
        <w:spacing w:after="200" w:line="276" w:lineRule="auto"/>
        <w:contextualSpacing/>
        <w:rPr>
          <w:rFonts w:eastAsiaTheme="minorHAnsi"/>
          <w:sz w:val="20"/>
          <w:szCs w:val="20"/>
        </w:rPr>
      </w:pPr>
      <w:r w:rsidRPr="008B3555">
        <w:rPr>
          <w:rFonts w:eastAsiaTheme="minorHAnsi"/>
          <w:sz w:val="20"/>
          <w:szCs w:val="20"/>
        </w:rPr>
        <w:t>Cedric Trigg – KY</w:t>
      </w:r>
    </w:p>
    <w:p w:rsidR="008E1709" w:rsidRPr="008B3555" w:rsidRDefault="008E1709" w:rsidP="008E1709">
      <w:pPr>
        <w:numPr>
          <w:ilvl w:val="0"/>
          <w:numId w:val="33"/>
        </w:numPr>
        <w:spacing w:after="200" w:line="276" w:lineRule="auto"/>
        <w:contextualSpacing/>
        <w:rPr>
          <w:rFonts w:eastAsiaTheme="minorHAnsi"/>
          <w:sz w:val="20"/>
          <w:szCs w:val="20"/>
        </w:rPr>
      </w:pPr>
      <w:r w:rsidRPr="008B3555">
        <w:rPr>
          <w:rFonts w:eastAsiaTheme="minorHAnsi"/>
          <w:color w:val="000000"/>
          <w:sz w:val="20"/>
          <w:szCs w:val="20"/>
        </w:rPr>
        <w:t>Tabatha V. McAllister, SC</w:t>
      </w:r>
    </w:p>
    <w:p w:rsidR="008E1709" w:rsidRPr="008B3555" w:rsidRDefault="008E1709" w:rsidP="008E1709">
      <w:pPr>
        <w:rPr>
          <w:rFonts w:eastAsiaTheme="minorHAnsi"/>
          <w:b/>
          <w:sz w:val="20"/>
          <w:szCs w:val="20"/>
        </w:rPr>
      </w:pPr>
      <w:r w:rsidRPr="008B3555">
        <w:rPr>
          <w:rFonts w:eastAsiaTheme="minorHAnsi"/>
          <w:b/>
          <w:sz w:val="20"/>
          <w:szCs w:val="20"/>
        </w:rPr>
        <w:t>Action Item: NAOW New Staff</w:t>
      </w:r>
    </w:p>
    <w:p w:rsidR="008E1709" w:rsidRPr="008B3555" w:rsidRDefault="008E1709" w:rsidP="008E1709">
      <w:pPr>
        <w:rPr>
          <w:rFonts w:eastAsiaTheme="minorHAnsi"/>
          <w:b/>
          <w:sz w:val="20"/>
          <w:szCs w:val="20"/>
          <w:u w:val="single"/>
        </w:rPr>
      </w:pPr>
    </w:p>
    <w:p w:rsidR="008E1709" w:rsidRPr="008B3555" w:rsidRDefault="008E1709" w:rsidP="008E1709">
      <w:pPr>
        <w:rPr>
          <w:rFonts w:eastAsiaTheme="minorHAnsi"/>
          <w:sz w:val="20"/>
          <w:szCs w:val="20"/>
        </w:rPr>
      </w:pPr>
      <w:r w:rsidRPr="008B3555">
        <w:rPr>
          <w:rFonts w:eastAsiaTheme="minorHAnsi"/>
          <w:b/>
          <w:sz w:val="20"/>
          <w:szCs w:val="20"/>
          <w:u w:val="single"/>
        </w:rPr>
        <w:t>Code of Conduct:</w:t>
      </w:r>
      <w:r w:rsidRPr="008B3555">
        <w:rPr>
          <w:rFonts w:eastAsiaTheme="minorHAnsi"/>
          <w:sz w:val="20"/>
          <w:szCs w:val="20"/>
        </w:rPr>
        <w:t xml:space="preserve"> A code of conduct can set standards describing the behavior we expect of our NAOW staff.  The code doesn't change the basic nature of the workshop, but instead it articulates the way we strive to conduct ourselves as aid professional.  (Contracts attached)  </w:t>
      </w:r>
    </w:p>
    <w:p w:rsidR="008E1709" w:rsidRPr="008B3555" w:rsidRDefault="008E1709" w:rsidP="008E1709">
      <w:pPr>
        <w:autoSpaceDE w:val="0"/>
        <w:autoSpaceDN w:val="0"/>
        <w:adjustRightInd w:val="0"/>
        <w:jc w:val="both"/>
        <w:rPr>
          <w:rFonts w:eastAsiaTheme="minorHAnsi"/>
          <w:b/>
          <w:sz w:val="20"/>
          <w:szCs w:val="20"/>
        </w:rPr>
      </w:pPr>
    </w:p>
    <w:p w:rsidR="008E1709" w:rsidRPr="008B3555" w:rsidRDefault="008E1709" w:rsidP="008E1709">
      <w:pPr>
        <w:autoSpaceDE w:val="0"/>
        <w:autoSpaceDN w:val="0"/>
        <w:adjustRightInd w:val="0"/>
        <w:jc w:val="both"/>
        <w:rPr>
          <w:rFonts w:eastAsiaTheme="minorHAnsi"/>
          <w:b/>
          <w:iCs/>
          <w:sz w:val="20"/>
          <w:szCs w:val="20"/>
        </w:rPr>
      </w:pPr>
      <w:r w:rsidRPr="008B3555">
        <w:rPr>
          <w:rFonts w:eastAsiaTheme="minorHAnsi"/>
          <w:b/>
          <w:sz w:val="20"/>
          <w:szCs w:val="20"/>
        </w:rPr>
        <w:t xml:space="preserve">As a NAOW </w:t>
      </w:r>
      <w:r w:rsidRPr="008B3555">
        <w:rPr>
          <w:rFonts w:eastAsiaTheme="minorHAnsi"/>
          <w:b/>
          <w:iCs/>
          <w:sz w:val="20"/>
          <w:szCs w:val="20"/>
        </w:rPr>
        <w:t>Curriculum Coordinator I agree to adhere to the following code of conduct:</w:t>
      </w:r>
    </w:p>
    <w:p w:rsidR="008E1709" w:rsidRPr="008B3555" w:rsidRDefault="008E1709" w:rsidP="008E1709">
      <w:pPr>
        <w:autoSpaceDE w:val="0"/>
        <w:autoSpaceDN w:val="0"/>
        <w:adjustRightInd w:val="0"/>
        <w:rPr>
          <w:rFonts w:eastAsiaTheme="minorHAnsi"/>
          <w:color w:val="000000"/>
          <w:sz w:val="20"/>
          <w:szCs w:val="20"/>
        </w:rPr>
      </w:pPr>
      <w:r w:rsidRPr="008B3555">
        <w:rPr>
          <w:rFonts w:eastAsiaTheme="minorHAnsi"/>
          <w:color w:val="000000"/>
          <w:sz w:val="20"/>
          <w:szCs w:val="20"/>
        </w:rPr>
        <w:t>1. Possess the presentation skills and financial aid knowledge required to educate participants.</w:t>
      </w:r>
    </w:p>
    <w:p w:rsidR="008E1709" w:rsidRPr="008B3555" w:rsidRDefault="008E1709" w:rsidP="008E1709">
      <w:pPr>
        <w:autoSpaceDE w:val="0"/>
        <w:autoSpaceDN w:val="0"/>
        <w:adjustRightInd w:val="0"/>
        <w:rPr>
          <w:rFonts w:eastAsiaTheme="minorHAnsi"/>
          <w:color w:val="000000"/>
          <w:sz w:val="20"/>
          <w:szCs w:val="20"/>
        </w:rPr>
      </w:pPr>
      <w:r w:rsidRPr="008B3555">
        <w:rPr>
          <w:rFonts w:eastAsiaTheme="minorHAnsi"/>
          <w:color w:val="000000"/>
          <w:sz w:val="20"/>
          <w:szCs w:val="20"/>
        </w:rPr>
        <w:t>2. Conduct myself in a manner appropriate to SASFAA and the institution which I represent.</w:t>
      </w:r>
    </w:p>
    <w:p w:rsidR="008E1709" w:rsidRPr="008B3555" w:rsidRDefault="008E1709" w:rsidP="008E1709">
      <w:pPr>
        <w:autoSpaceDE w:val="0"/>
        <w:autoSpaceDN w:val="0"/>
        <w:adjustRightInd w:val="0"/>
        <w:rPr>
          <w:rFonts w:eastAsiaTheme="minorHAnsi"/>
          <w:color w:val="000000"/>
          <w:sz w:val="20"/>
          <w:szCs w:val="20"/>
        </w:rPr>
      </w:pPr>
      <w:r w:rsidRPr="008B3555">
        <w:rPr>
          <w:rFonts w:eastAsiaTheme="minorHAnsi"/>
          <w:color w:val="000000"/>
          <w:sz w:val="20"/>
          <w:szCs w:val="20"/>
        </w:rPr>
        <w:t xml:space="preserve">3. Demonstrate respect for colleagues, participants, and host institution. </w:t>
      </w:r>
    </w:p>
    <w:p w:rsidR="008E1709" w:rsidRPr="008B3555" w:rsidRDefault="008E1709" w:rsidP="008E1709">
      <w:pPr>
        <w:autoSpaceDE w:val="0"/>
        <w:autoSpaceDN w:val="0"/>
        <w:adjustRightInd w:val="0"/>
        <w:rPr>
          <w:rFonts w:eastAsiaTheme="minorHAnsi"/>
          <w:color w:val="000000"/>
          <w:sz w:val="20"/>
          <w:szCs w:val="20"/>
        </w:rPr>
      </w:pPr>
      <w:r w:rsidRPr="008B3555">
        <w:rPr>
          <w:rFonts w:eastAsiaTheme="minorHAnsi"/>
          <w:color w:val="000000"/>
          <w:sz w:val="20"/>
          <w:szCs w:val="20"/>
        </w:rPr>
        <w:t>4. Maintain ethical business practices.</w:t>
      </w:r>
    </w:p>
    <w:p w:rsidR="008E1709" w:rsidRPr="008B3555" w:rsidRDefault="008E1709" w:rsidP="008E1709">
      <w:pPr>
        <w:autoSpaceDE w:val="0"/>
        <w:autoSpaceDN w:val="0"/>
        <w:adjustRightInd w:val="0"/>
        <w:rPr>
          <w:rFonts w:eastAsiaTheme="minorHAnsi"/>
          <w:color w:val="000000"/>
          <w:sz w:val="20"/>
          <w:szCs w:val="20"/>
        </w:rPr>
      </w:pPr>
      <w:r w:rsidRPr="008B3555">
        <w:rPr>
          <w:rFonts w:eastAsiaTheme="minorHAnsi"/>
          <w:color w:val="000000"/>
          <w:sz w:val="20"/>
          <w:szCs w:val="20"/>
        </w:rPr>
        <w:t xml:space="preserve">5. Personify professionalism befitting a financial aid representative.  </w:t>
      </w:r>
    </w:p>
    <w:p w:rsidR="008E1709" w:rsidRPr="008B3555" w:rsidRDefault="008E1709" w:rsidP="008E1709">
      <w:pPr>
        <w:autoSpaceDE w:val="0"/>
        <w:autoSpaceDN w:val="0"/>
        <w:adjustRightInd w:val="0"/>
        <w:spacing w:after="120"/>
        <w:rPr>
          <w:rFonts w:eastAsiaTheme="minorHAnsi"/>
          <w:sz w:val="20"/>
          <w:szCs w:val="20"/>
        </w:rPr>
      </w:pPr>
      <w:r w:rsidRPr="008B3555">
        <w:rPr>
          <w:rFonts w:eastAsiaTheme="minorHAnsi"/>
          <w:sz w:val="20"/>
          <w:szCs w:val="20"/>
        </w:rPr>
        <w:t xml:space="preserve">6. Adhere to host institution Alcohol Policy at all times while on campus.  Consuming alcoholic beverages shall not interfere with my ability to carry out the commitment of this contract.  </w:t>
      </w:r>
    </w:p>
    <w:p w:rsidR="008E1709" w:rsidRPr="008B3555" w:rsidRDefault="008E1709" w:rsidP="008E1709">
      <w:pPr>
        <w:autoSpaceDE w:val="0"/>
        <w:autoSpaceDN w:val="0"/>
        <w:adjustRightInd w:val="0"/>
        <w:jc w:val="both"/>
        <w:rPr>
          <w:rFonts w:eastAsiaTheme="minorHAnsi"/>
          <w:i/>
          <w:sz w:val="20"/>
          <w:szCs w:val="20"/>
        </w:rPr>
      </w:pPr>
      <w:r w:rsidRPr="008B3555">
        <w:rPr>
          <w:rFonts w:eastAsiaTheme="minorHAnsi"/>
          <w:i/>
          <w:sz w:val="20"/>
          <w:szCs w:val="20"/>
        </w:rPr>
        <w:t xml:space="preserve">I have read and understand my responsibilities and know what is expected of me.  I agree to abide by the conduct set forth in this contract. I understand that if I violate this contract and/or code of conduct my honorarium may be revoked.  I understand that contract and/or code of conduct violations may be reported to the SASFAA Executive Board and/or my employer. </w:t>
      </w:r>
    </w:p>
    <w:p w:rsidR="008E1709" w:rsidRPr="008B3555" w:rsidRDefault="008E1709" w:rsidP="008E1709">
      <w:pPr>
        <w:autoSpaceDE w:val="0"/>
        <w:autoSpaceDN w:val="0"/>
        <w:adjustRightInd w:val="0"/>
        <w:jc w:val="both"/>
        <w:rPr>
          <w:rFonts w:eastAsiaTheme="minorHAnsi"/>
          <w:b/>
          <w:i/>
          <w:sz w:val="20"/>
          <w:szCs w:val="20"/>
        </w:rPr>
      </w:pPr>
    </w:p>
    <w:p w:rsidR="008E1709" w:rsidRPr="008B3555" w:rsidRDefault="008E1709" w:rsidP="008E1709">
      <w:pPr>
        <w:autoSpaceDE w:val="0"/>
        <w:autoSpaceDN w:val="0"/>
        <w:adjustRightInd w:val="0"/>
        <w:jc w:val="both"/>
        <w:rPr>
          <w:rFonts w:eastAsiaTheme="minorHAnsi"/>
          <w:b/>
          <w:i/>
          <w:iCs/>
          <w:sz w:val="20"/>
          <w:szCs w:val="20"/>
        </w:rPr>
      </w:pPr>
      <w:r w:rsidRPr="008B3555">
        <w:rPr>
          <w:rFonts w:eastAsiaTheme="minorHAnsi"/>
          <w:b/>
          <w:i/>
          <w:sz w:val="20"/>
          <w:szCs w:val="20"/>
        </w:rPr>
        <w:t xml:space="preserve">As a NAOW </w:t>
      </w:r>
      <w:r w:rsidRPr="008B3555">
        <w:rPr>
          <w:rFonts w:eastAsiaTheme="minorHAnsi"/>
          <w:b/>
          <w:i/>
          <w:iCs/>
          <w:sz w:val="20"/>
          <w:szCs w:val="20"/>
        </w:rPr>
        <w:t>Instructor I agree to adhere to the following code of conduct:</w:t>
      </w:r>
    </w:p>
    <w:p w:rsidR="008E1709" w:rsidRPr="008B3555" w:rsidRDefault="008E1709" w:rsidP="008E1709">
      <w:pPr>
        <w:autoSpaceDE w:val="0"/>
        <w:autoSpaceDN w:val="0"/>
        <w:adjustRightInd w:val="0"/>
        <w:rPr>
          <w:rFonts w:eastAsiaTheme="minorHAnsi"/>
          <w:color w:val="000000"/>
          <w:sz w:val="20"/>
          <w:szCs w:val="20"/>
        </w:rPr>
      </w:pPr>
      <w:r w:rsidRPr="008B3555">
        <w:rPr>
          <w:rFonts w:eastAsiaTheme="minorHAnsi"/>
          <w:color w:val="000000"/>
          <w:sz w:val="20"/>
          <w:szCs w:val="20"/>
        </w:rPr>
        <w:t>1. Possess the presentation skills and financial aid knowledge required to educate participants.</w:t>
      </w:r>
    </w:p>
    <w:p w:rsidR="008E1709" w:rsidRPr="008B3555" w:rsidRDefault="008E1709" w:rsidP="008E1709">
      <w:pPr>
        <w:autoSpaceDE w:val="0"/>
        <w:autoSpaceDN w:val="0"/>
        <w:adjustRightInd w:val="0"/>
        <w:rPr>
          <w:rFonts w:eastAsiaTheme="minorHAnsi"/>
          <w:color w:val="000000"/>
          <w:sz w:val="20"/>
          <w:szCs w:val="20"/>
        </w:rPr>
      </w:pPr>
      <w:r w:rsidRPr="008B3555">
        <w:rPr>
          <w:rFonts w:eastAsiaTheme="minorHAnsi"/>
          <w:color w:val="000000"/>
          <w:sz w:val="20"/>
          <w:szCs w:val="20"/>
        </w:rPr>
        <w:t>2. Conduct myself in a manner appropriate to SASFAA and the institution which I represent.</w:t>
      </w:r>
    </w:p>
    <w:p w:rsidR="008E1709" w:rsidRPr="008B3555" w:rsidRDefault="008E1709" w:rsidP="008E1709">
      <w:pPr>
        <w:autoSpaceDE w:val="0"/>
        <w:autoSpaceDN w:val="0"/>
        <w:adjustRightInd w:val="0"/>
        <w:rPr>
          <w:rFonts w:eastAsiaTheme="minorHAnsi"/>
          <w:color w:val="000000"/>
          <w:sz w:val="20"/>
          <w:szCs w:val="20"/>
        </w:rPr>
      </w:pPr>
      <w:r w:rsidRPr="008B3555">
        <w:rPr>
          <w:rFonts w:eastAsiaTheme="minorHAnsi"/>
          <w:color w:val="000000"/>
          <w:sz w:val="20"/>
          <w:szCs w:val="20"/>
        </w:rPr>
        <w:t xml:space="preserve">3. Demonstrate respect for colleagues, participants, and host institution. </w:t>
      </w:r>
    </w:p>
    <w:p w:rsidR="008E1709" w:rsidRPr="008B3555" w:rsidRDefault="008E1709" w:rsidP="008E1709">
      <w:pPr>
        <w:autoSpaceDE w:val="0"/>
        <w:autoSpaceDN w:val="0"/>
        <w:adjustRightInd w:val="0"/>
        <w:rPr>
          <w:rFonts w:eastAsiaTheme="minorHAnsi"/>
          <w:color w:val="000000"/>
          <w:sz w:val="20"/>
          <w:szCs w:val="20"/>
        </w:rPr>
      </w:pPr>
      <w:r w:rsidRPr="008B3555">
        <w:rPr>
          <w:rFonts w:eastAsiaTheme="minorHAnsi"/>
          <w:color w:val="000000"/>
          <w:sz w:val="20"/>
          <w:szCs w:val="20"/>
        </w:rPr>
        <w:t>4. Maintain ethical business practices.</w:t>
      </w:r>
    </w:p>
    <w:p w:rsidR="008E1709" w:rsidRPr="008B3555" w:rsidRDefault="008E1709" w:rsidP="008E1709">
      <w:pPr>
        <w:autoSpaceDE w:val="0"/>
        <w:autoSpaceDN w:val="0"/>
        <w:adjustRightInd w:val="0"/>
        <w:rPr>
          <w:rFonts w:eastAsiaTheme="minorHAnsi"/>
          <w:color w:val="000000"/>
          <w:sz w:val="20"/>
          <w:szCs w:val="20"/>
        </w:rPr>
      </w:pPr>
      <w:r w:rsidRPr="008B3555">
        <w:rPr>
          <w:rFonts w:eastAsiaTheme="minorHAnsi"/>
          <w:color w:val="000000"/>
          <w:sz w:val="20"/>
          <w:szCs w:val="20"/>
        </w:rPr>
        <w:t xml:space="preserve">5. Personify professionalism befitting a financial aid representative.  </w:t>
      </w:r>
    </w:p>
    <w:p w:rsidR="008E1709" w:rsidRPr="008B3555" w:rsidRDefault="008E1709" w:rsidP="008E1709">
      <w:pPr>
        <w:autoSpaceDE w:val="0"/>
        <w:autoSpaceDN w:val="0"/>
        <w:adjustRightInd w:val="0"/>
        <w:rPr>
          <w:rFonts w:eastAsiaTheme="minorHAnsi"/>
          <w:sz w:val="20"/>
          <w:szCs w:val="20"/>
        </w:rPr>
      </w:pPr>
      <w:r w:rsidRPr="008B3555">
        <w:rPr>
          <w:rFonts w:eastAsiaTheme="minorHAnsi"/>
          <w:sz w:val="20"/>
          <w:szCs w:val="20"/>
        </w:rPr>
        <w:t xml:space="preserve">6. Adhere to host institution Alcohol Policy at all times while on campus.  Consuming alcoholic beverages shall not interfere with my ability to carry out the commitment of this contract.  </w:t>
      </w:r>
    </w:p>
    <w:p w:rsidR="008E1709" w:rsidRPr="008B3555" w:rsidRDefault="008E1709" w:rsidP="008E1709">
      <w:pPr>
        <w:autoSpaceDE w:val="0"/>
        <w:autoSpaceDN w:val="0"/>
        <w:adjustRightInd w:val="0"/>
        <w:jc w:val="both"/>
        <w:rPr>
          <w:rFonts w:eastAsiaTheme="minorHAnsi"/>
          <w:i/>
          <w:sz w:val="20"/>
          <w:szCs w:val="20"/>
        </w:rPr>
      </w:pPr>
    </w:p>
    <w:p w:rsidR="008E1709" w:rsidRPr="008B3555" w:rsidRDefault="008E1709" w:rsidP="008E1709">
      <w:pPr>
        <w:autoSpaceDE w:val="0"/>
        <w:autoSpaceDN w:val="0"/>
        <w:adjustRightInd w:val="0"/>
        <w:jc w:val="both"/>
        <w:rPr>
          <w:rFonts w:eastAsiaTheme="minorHAnsi"/>
          <w:i/>
          <w:sz w:val="20"/>
          <w:szCs w:val="20"/>
        </w:rPr>
      </w:pPr>
      <w:r w:rsidRPr="008B3555">
        <w:rPr>
          <w:rFonts w:eastAsiaTheme="minorHAnsi"/>
          <w:i/>
          <w:sz w:val="20"/>
          <w:szCs w:val="20"/>
        </w:rPr>
        <w:t xml:space="preserve">I have read and understand my responsibilities and know what is expected of me.  I agree to abide by the conduct set forth in this contract. I understand that if I violate this contract and/or code of conduct my honorarium may be revoked.  I understand that contract and/or code of conduct violations may be reported to the SASFAA Executive Board and/or my employer.  </w:t>
      </w:r>
    </w:p>
    <w:p w:rsidR="008E1709" w:rsidRPr="008B3555" w:rsidRDefault="008E1709" w:rsidP="008E1709">
      <w:pPr>
        <w:autoSpaceDE w:val="0"/>
        <w:autoSpaceDN w:val="0"/>
        <w:adjustRightInd w:val="0"/>
        <w:jc w:val="both"/>
        <w:rPr>
          <w:rFonts w:eastAsiaTheme="minorHAnsi"/>
          <w:b/>
          <w:i/>
          <w:sz w:val="20"/>
          <w:szCs w:val="20"/>
        </w:rPr>
      </w:pPr>
    </w:p>
    <w:p w:rsidR="008E1709" w:rsidRPr="008B3555" w:rsidRDefault="008E1709" w:rsidP="008E1709">
      <w:pPr>
        <w:autoSpaceDE w:val="0"/>
        <w:autoSpaceDN w:val="0"/>
        <w:adjustRightInd w:val="0"/>
        <w:jc w:val="both"/>
        <w:rPr>
          <w:rFonts w:eastAsiaTheme="minorHAnsi"/>
          <w:b/>
          <w:i/>
          <w:iCs/>
          <w:sz w:val="20"/>
          <w:szCs w:val="20"/>
        </w:rPr>
      </w:pPr>
      <w:r w:rsidRPr="008B3555">
        <w:rPr>
          <w:rFonts w:eastAsiaTheme="minorHAnsi"/>
          <w:b/>
          <w:i/>
          <w:sz w:val="20"/>
          <w:szCs w:val="20"/>
        </w:rPr>
        <w:t xml:space="preserve">As a NAOW </w:t>
      </w:r>
      <w:r w:rsidRPr="008B3555">
        <w:rPr>
          <w:rFonts w:eastAsiaTheme="minorHAnsi"/>
          <w:b/>
          <w:i/>
          <w:iCs/>
          <w:sz w:val="20"/>
          <w:szCs w:val="20"/>
        </w:rPr>
        <w:t>Site Director I agree to adhere to the following code of conduct:</w:t>
      </w:r>
    </w:p>
    <w:p w:rsidR="008E1709" w:rsidRPr="008B3555" w:rsidRDefault="008E1709" w:rsidP="008E1709">
      <w:pPr>
        <w:autoSpaceDE w:val="0"/>
        <w:autoSpaceDN w:val="0"/>
        <w:adjustRightInd w:val="0"/>
        <w:rPr>
          <w:rFonts w:eastAsiaTheme="minorHAnsi"/>
          <w:color w:val="000000"/>
          <w:sz w:val="20"/>
          <w:szCs w:val="20"/>
        </w:rPr>
      </w:pPr>
      <w:r w:rsidRPr="008B3555">
        <w:rPr>
          <w:rFonts w:eastAsiaTheme="minorHAnsi"/>
          <w:color w:val="000000"/>
          <w:sz w:val="20"/>
          <w:szCs w:val="20"/>
        </w:rPr>
        <w:t>1. Possess the skills and knowledge required as site director.</w:t>
      </w:r>
    </w:p>
    <w:p w:rsidR="008E1709" w:rsidRPr="008B3555" w:rsidRDefault="008E1709" w:rsidP="008E1709">
      <w:pPr>
        <w:autoSpaceDE w:val="0"/>
        <w:autoSpaceDN w:val="0"/>
        <w:adjustRightInd w:val="0"/>
        <w:rPr>
          <w:rFonts w:eastAsiaTheme="minorHAnsi"/>
          <w:color w:val="000000"/>
          <w:sz w:val="20"/>
          <w:szCs w:val="20"/>
        </w:rPr>
      </w:pPr>
      <w:r w:rsidRPr="008B3555">
        <w:rPr>
          <w:rFonts w:eastAsiaTheme="minorHAnsi"/>
          <w:color w:val="000000"/>
          <w:sz w:val="20"/>
          <w:szCs w:val="20"/>
        </w:rPr>
        <w:t>2. Conduct myself in a manner appropriate to SASFAA and the institution which I represent.</w:t>
      </w:r>
    </w:p>
    <w:p w:rsidR="008E1709" w:rsidRPr="008B3555" w:rsidRDefault="008E1709" w:rsidP="008E1709">
      <w:pPr>
        <w:autoSpaceDE w:val="0"/>
        <w:autoSpaceDN w:val="0"/>
        <w:adjustRightInd w:val="0"/>
        <w:rPr>
          <w:rFonts w:eastAsiaTheme="minorHAnsi"/>
          <w:color w:val="000000"/>
          <w:sz w:val="20"/>
          <w:szCs w:val="20"/>
        </w:rPr>
      </w:pPr>
      <w:r w:rsidRPr="008B3555">
        <w:rPr>
          <w:rFonts w:eastAsiaTheme="minorHAnsi"/>
          <w:color w:val="000000"/>
          <w:sz w:val="20"/>
          <w:szCs w:val="20"/>
        </w:rPr>
        <w:t xml:space="preserve">3. Demonstrate respect for colleagues, participants, and host institution. </w:t>
      </w:r>
    </w:p>
    <w:p w:rsidR="008E1709" w:rsidRPr="008B3555" w:rsidRDefault="008E1709" w:rsidP="008E1709">
      <w:pPr>
        <w:autoSpaceDE w:val="0"/>
        <w:autoSpaceDN w:val="0"/>
        <w:adjustRightInd w:val="0"/>
        <w:rPr>
          <w:rFonts w:eastAsiaTheme="minorHAnsi"/>
          <w:color w:val="000000"/>
          <w:sz w:val="20"/>
          <w:szCs w:val="20"/>
        </w:rPr>
      </w:pPr>
      <w:r w:rsidRPr="008B3555">
        <w:rPr>
          <w:rFonts w:eastAsiaTheme="minorHAnsi"/>
          <w:color w:val="000000"/>
          <w:sz w:val="20"/>
          <w:szCs w:val="20"/>
        </w:rPr>
        <w:t>4. Maintain ethical business practices.</w:t>
      </w:r>
    </w:p>
    <w:p w:rsidR="008E1709" w:rsidRPr="008B3555" w:rsidRDefault="008E1709" w:rsidP="008E1709">
      <w:pPr>
        <w:autoSpaceDE w:val="0"/>
        <w:autoSpaceDN w:val="0"/>
        <w:adjustRightInd w:val="0"/>
        <w:rPr>
          <w:rFonts w:eastAsiaTheme="minorHAnsi"/>
          <w:color w:val="000000"/>
          <w:sz w:val="20"/>
          <w:szCs w:val="20"/>
        </w:rPr>
      </w:pPr>
      <w:r w:rsidRPr="008B3555">
        <w:rPr>
          <w:rFonts w:eastAsiaTheme="minorHAnsi"/>
          <w:color w:val="000000"/>
          <w:sz w:val="20"/>
          <w:szCs w:val="20"/>
        </w:rPr>
        <w:t xml:space="preserve">5. Personify professionalism befitting a financial aid representative.  </w:t>
      </w:r>
    </w:p>
    <w:p w:rsidR="008E1709" w:rsidRPr="008B3555" w:rsidRDefault="008E1709" w:rsidP="008E1709">
      <w:pPr>
        <w:autoSpaceDE w:val="0"/>
        <w:autoSpaceDN w:val="0"/>
        <w:adjustRightInd w:val="0"/>
        <w:rPr>
          <w:rFonts w:eastAsiaTheme="minorHAnsi"/>
          <w:sz w:val="20"/>
          <w:szCs w:val="20"/>
        </w:rPr>
      </w:pPr>
      <w:r w:rsidRPr="008B3555">
        <w:rPr>
          <w:rFonts w:eastAsiaTheme="minorHAnsi"/>
          <w:sz w:val="20"/>
          <w:szCs w:val="20"/>
        </w:rPr>
        <w:t xml:space="preserve">6. Adhere to host institution Alcohol Policy at all times while on campus.  Consuming alcoholic beverages shall not interfere with my ability to carry out the commitment of this contract.  </w:t>
      </w:r>
    </w:p>
    <w:p w:rsidR="008E1709" w:rsidRPr="008B3555" w:rsidRDefault="008E1709" w:rsidP="008E1709">
      <w:pPr>
        <w:autoSpaceDE w:val="0"/>
        <w:autoSpaceDN w:val="0"/>
        <w:adjustRightInd w:val="0"/>
        <w:rPr>
          <w:rFonts w:eastAsiaTheme="minorHAnsi"/>
          <w:sz w:val="20"/>
          <w:szCs w:val="20"/>
        </w:rPr>
      </w:pPr>
    </w:p>
    <w:p w:rsidR="008E1709" w:rsidRPr="008B3555" w:rsidRDefault="008E1709" w:rsidP="008E1709">
      <w:pPr>
        <w:autoSpaceDE w:val="0"/>
        <w:autoSpaceDN w:val="0"/>
        <w:adjustRightInd w:val="0"/>
        <w:spacing w:after="120"/>
        <w:rPr>
          <w:rFonts w:eastAsiaTheme="minorHAnsi"/>
          <w:i/>
          <w:sz w:val="20"/>
          <w:szCs w:val="20"/>
        </w:rPr>
      </w:pPr>
      <w:r w:rsidRPr="008B3555">
        <w:rPr>
          <w:rFonts w:eastAsiaTheme="minorHAnsi"/>
          <w:i/>
          <w:sz w:val="20"/>
          <w:szCs w:val="20"/>
        </w:rPr>
        <w:t>I have read and understand my responsibilities and know what is expected of me.  I agree to abide by the conduct set forth in this contract. I understand that if I violate this contract and/or code of conduct my honorarium may be revoked.  I understand that contract and/or code of conduct violations may be reported to the SASFAA Executive Board and/or my employer.</w:t>
      </w:r>
    </w:p>
    <w:p w:rsidR="008E1709" w:rsidRPr="008B3555" w:rsidRDefault="008E1709" w:rsidP="008E1709">
      <w:pPr>
        <w:autoSpaceDE w:val="0"/>
        <w:autoSpaceDN w:val="0"/>
        <w:adjustRightInd w:val="0"/>
        <w:jc w:val="both"/>
        <w:rPr>
          <w:rFonts w:eastAsiaTheme="minorHAnsi"/>
          <w:b/>
          <w:i/>
          <w:iCs/>
          <w:sz w:val="20"/>
          <w:szCs w:val="20"/>
        </w:rPr>
      </w:pPr>
      <w:r w:rsidRPr="008B3555">
        <w:rPr>
          <w:rFonts w:eastAsiaTheme="minorHAnsi"/>
          <w:b/>
          <w:i/>
          <w:sz w:val="20"/>
          <w:szCs w:val="20"/>
        </w:rPr>
        <w:t xml:space="preserve">As a NAOW </w:t>
      </w:r>
      <w:r w:rsidRPr="008B3555">
        <w:rPr>
          <w:rFonts w:eastAsiaTheme="minorHAnsi"/>
          <w:b/>
          <w:i/>
          <w:iCs/>
          <w:sz w:val="20"/>
          <w:szCs w:val="20"/>
        </w:rPr>
        <w:t>Development Partner I agree to adhere to the following code of conduct:</w:t>
      </w:r>
    </w:p>
    <w:p w:rsidR="008E1709" w:rsidRPr="008B3555" w:rsidRDefault="008E1709" w:rsidP="008E1709">
      <w:pPr>
        <w:autoSpaceDE w:val="0"/>
        <w:autoSpaceDN w:val="0"/>
        <w:adjustRightInd w:val="0"/>
        <w:rPr>
          <w:rFonts w:eastAsiaTheme="minorHAnsi"/>
          <w:color w:val="000000"/>
          <w:sz w:val="20"/>
          <w:szCs w:val="20"/>
        </w:rPr>
      </w:pPr>
      <w:r w:rsidRPr="008B3555">
        <w:rPr>
          <w:rFonts w:eastAsiaTheme="minorHAnsi"/>
          <w:color w:val="000000"/>
          <w:sz w:val="20"/>
          <w:szCs w:val="20"/>
        </w:rPr>
        <w:t>1. Possess the skills and knowledge required as a development partner.</w:t>
      </w:r>
    </w:p>
    <w:p w:rsidR="008E1709" w:rsidRPr="008B3555" w:rsidRDefault="008E1709" w:rsidP="008E1709">
      <w:pPr>
        <w:autoSpaceDE w:val="0"/>
        <w:autoSpaceDN w:val="0"/>
        <w:adjustRightInd w:val="0"/>
        <w:rPr>
          <w:rFonts w:eastAsiaTheme="minorHAnsi"/>
          <w:color w:val="000000"/>
          <w:sz w:val="20"/>
          <w:szCs w:val="20"/>
        </w:rPr>
      </w:pPr>
      <w:r w:rsidRPr="008B3555">
        <w:rPr>
          <w:rFonts w:eastAsiaTheme="minorHAnsi"/>
          <w:color w:val="000000"/>
          <w:sz w:val="20"/>
          <w:szCs w:val="20"/>
        </w:rPr>
        <w:t>2. Conduct myself in a manner appropriate to SASFAA and the institution which I represent.</w:t>
      </w:r>
    </w:p>
    <w:p w:rsidR="008E1709" w:rsidRPr="008B3555" w:rsidRDefault="008E1709" w:rsidP="008E1709">
      <w:pPr>
        <w:autoSpaceDE w:val="0"/>
        <w:autoSpaceDN w:val="0"/>
        <w:adjustRightInd w:val="0"/>
        <w:rPr>
          <w:rFonts w:eastAsiaTheme="minorHAnsi"/>
          <w:color w:val="000000"/>
          <w:sz w:val="20"/>
          <w:szCs w:val="20"/>
        </w:rPr>
      </w:pPr>
      <w:r w:rsidRPr="008B3555">
        <w:rPr>
          <w:rFonts w:eastAsiaTheme="minorHAnsi"/>
          <w:color w:val="000000"/>
          <w:sz w:val="20"/>
          <w:szCs w:val="20"/>
        </w:rPr>
        <w:t xml:space="preserve">3. Demonstrate respect for colleagues, participants, and host institution. </w:t>
      </w:r>
    </w:p>
    <w:p w:rsidR="008E1709" w:rsidRPr="008B3555" w:rsidRDefault="008E1709" w:rsidP="008E1709">
      <w:pPr>
        <w:autoSpaceDE w:val="0"/>
        <w:autoSpaceDN w:val="0"/>
        <w:adjustRightInd w:val="0"/>
        <w:rPr>
          <w:rFonts w:eastAsiaTheme="minorHAnsi"/>
          <w:color w:val="000000"/>
          <w:sz w:val="20"/>
          <w:szCs w:val="20"/>
        </w:rPr>
      </w:pPr>
      <w:r w:rsidRPr="008B3555">
        <w:rPr>
          <w:rFonts w:eastAsiaTheme="minorHAnsi"/>
          <w:color w:val="000000"/>
          <w:sz w:val="20"/>
          <w:szCs w:val="20"/>
        </w:rPr>
        <w:t>4. Maintain ethical business practices.</w:t>
      </w:r>
    </w:p>
    <w:p w:rsidR="008E1709" w:rsidRPr="008B3555" w:rsidRDefault="008E1709" w:rsidP="008E1709">
      <w:pPr>
        <w:autoSpaceDE w:val="0"/>
        <w:autoSpaceDN w:val="0"/>
        <w:adjustRightInd w:val="0"/>
        <w:rPr>
          <w:rFonts w:eastAsiaTheme="minorHAnsi"/>
          <w:color w:val="000000"/>
          <w:sz w:val="20"/>
          <w:szCs w:val="20"/>
        </w:rPr>
      </w:pPr>
      <w:r w:rsidRPr="008B3555">
        <w:rPr>
          <w:rFonts w:eastAsiaTheme="minorHAnsi"/>
          <w:color w:val="000000"/>
          <w:sz w:val="20"/>
          <w:szCs w:val="20"/>
        </w:rPr>
        <w:t xml:space="preserve">5. Personify professionalism befitting a financial aid representative.  </w:t>
      </w:r>
    </w:p>
    <w:p w:rsidR="008E1709" w:rsidRPr="008B3555" w:rsidRDefault="008E1709" w:rsidP="008E1709">
      <w:pPr>
        <w:autoSpaceDE w:val="0"/>
        <w:autoSpaceDN w:val="0"/>
        <w:adjustRightInd w:val="0"/>
        <w:rPr>
          <w:rFonts w:eastAsiaTheme="minorHAnsi"/>
          <w:sz w:val="20"/>
          <w:szCs w:val="20"/>
        </w:rPr>
      </w:pPr>
      <w:r w:rsidRPr="008B3555">
        <w:rPr>
          <w:rFonts w:eastAsiaTheme="minorHAnsi"/>
          <w:sz w:val="20"/>
          <w:szCs w:val="20"/>
        </w:rPr>
        <w:t xml:space="preserve">6. Adhere to host institution Alcohol Policy at all times while on campus.  Consuming alcoholic beverages shall not interfere with my ability to carry out the commitment of this contract.  </w:t>
      </w:r>
    </w:p>
    <w:p w:rsidR="008E1709" w:rsidRPr="008B3555" w:rsidRDefault="008E1709" w:rsidP="008E1709">
      <w:pPr>
        <w:autoSpaceDE w:val="0"/>
        <w:autoSpaceDN w:val="0"/>
        <w:adjustRightInd w:val="0"/>
        <w:rPr>
          <w:rFonts w:eastAsiaTheme="minorHAnsi"/>
          <w:i/>
          <w:sz w:val="20"/>
          <w:szCs w:val="20"/>
        </w:rPr>
      </w:pPr>
    </w:p>
    <w:p w:rsidR="008E1709" w:rsidRPr="008B3555" w:rsidRDefault="008E1709" w:rsidP="008E1709">
      <w:pPr>
        <w:autoSpaceDE w:val="0"/>
        <w:autoSpaceDN w:val="0"/>
        <w:adjustRightInd w:val="0"/>
        <w:rPr>
          <w:rFonts w:eastAsiaTheme="minorHAnsi"/>
          <w:i/>
          <w:sz w:val="20"/>
          <w:szCs w:val="20"/>
        </w:rPr>
      </w:pPr>
      <w:r w:rsidRPr="008B3555">
        <w:rPr>
          <w:rFonts w:eastAsiaTheme="minorHAnsi"/>
          <w:i/>
          <w:sz w:val="20"/>
          <w:szCs w:val="20"/>
        </w:rPr>
        <w:t xml:space="preserve">I have read and understand my responsibilities and know what is expected of me.  I agree to abide by the conduct set forth in this contract.  I understand that a violation of this contract and/or code of conduct may be reported to the SASFAA Executive Board and/or my employer.  </w:t>
      </w:r>
    </w:p>
    <w:p w:rsidR="008E1709" w:rsidRPr="008B3555" w:rsidRDefault="008E1709" w:rsidP="008E1709">
      <w:pPr>
        <w:rPr>
          <w:rFonts w:eastAsiaTheme="minorHAnsi"/>
          <w:sz w:val="20"/>
          <w:szCs w:val="20"/>
        </w:rPr>
      </w:pPr>
    </w:p>
    <w:p w:rsidR="008E1709" w:rsidRPr="008B3555" w:rsidRDefault="008E1709" w:rsidP="008E1709">
      <w:pPr>
        <w:rPr>
          <w:rFonts w:eastAsiaTheme="minorHAnsi"/>
          <w:sz w:val="20"/>
          <w:szCs w:val="20"/>
        </w:rPr>
      </w:pPr>
      <w:r w:rsidRPr="008B3555">
        <w:rPr>
          <w:rFonts w:eastAsiaTheme="minorHAnsi"/>
          <w:sz w:val="20"/>
          <w:szCs w:val="20"/>
        </w:rPr>
        <w:t>Copies of all contracts are attached.</w:t>
      </w:r>
    </w:p>
    <w:p w:rsidR="008E1709" w:rsidRPr="008B3555" w:rsidRDefault="008E1709" w:rsidP="008E1709">
      <w:pPr>
        <w:rPr>
          <w:rFonts w:eastAsiaTheme="minorHAnsi"/>
          <w:b/>
          <w:sz w:val="20"/>
          <w:szCs w:val="20"/>
        </w:rPr>
      </w:pPr>
    </w:p>
    <w:p w:rsidR="008E1709" w:rsidRPr="008B3555" w:rsidRDefault="008E1709" w:rsidP="008E1709">
      <w:pPr>
        <w:rPr>
          <w:rFonts w:eastAsiaTheme="minorHAnsi"/>
          <w:b/>
          <w:sz w:val="20"/>
          <w:szCs w:val="20"/>
        </w:rPr>
      </w:pPr>
      <w:r w:rsidRPr="008B3555">
        <w:rPr>
          <w:rFonts w:eastAsiaTheme="minorHAnsi"/>
          <w:b/>
          <w:sz w:val="20"/>
          <w:szCs w:val="20"/>
        </w:rPr>
        <w:t>Action Item: NAOW Staff Code of Conduct</w:t>
      </w:r>
    </w:p>
    <w:p w:rsidR="008E1709" w:rsidRDefault="008E1709" w:rsidP="00DD35EE">
      <w:pPr>
        <w:pBdr>
          <w:bottom w:val="dotted" w:sz="24" w:space="1" w:color="auto"/>
        </w:pBdr>
        <w:jc w:val="center"/>
        <w:rPr>
          <w:sz w:val="22"/>
          <w:u w:val="single"/>
        </w:rPr>
      </w:pPr>
    </w:p>
    <w:p w:rsidR="008E1709" w:rsidRDefault="008E1709" w:rsidP="00DD35EE">
      <w:pPr>
        <w:jc w:val="center"/>
        <w:rPr>
          <w:sz w:val="22"/>
          <w:u w:val="single"/>
        </w:rPr>
      </w:pPr>
      <w:r>
        <w:rPr>
          <w:sz w:val="22"/>
          <w:u w:val="single"/>
        </w:rPr>
        <w:t>Development Partner Contract</w:t>
      </w:r>
    </w:p>
    <w:p w:rsidR="008E1709" w:rsidRDefault="008E1709" w:rsidP="00DD35EE">
      <w:pPr>
        <w:jc w:val="center"/>
        <w:rPr>
          <w:sz w:val="22"/>
          <w:u w:val="single"/>
        </w:rPr>
      </w:pPr>
    </w:p>
    <w:p w:rsidR="008E1709" w:rsidRPr="008E1709" w:rsidRDefault="008E1709" w:rsidP="008E1709">
      <w:pPr>
        <w:autoSpaceDE w:val="0"/>
        <w:autoSpaceDN w:val="0"/>
        <w:adjustRightInd w:val="0"/>
        <w:rPr>
          <w:rFonts w:eastAsiaTheme="minorHAnsi"/>
        </w:rPr>
      </w:pPr>
      <w:r w:rsidRPr="008E1709">
        <w:rPr>
          <w:rFonts w:eastAsiaTheme="minorHAnsi"/>
          <w:noProof/>
        </w:rPr>
        <w:drawing>
          <wp:anchor distT="0" distB="0" distL="114300" distR="114300" simplePos="0" relativeHeight="251659264" behindDoc="1" locked="0" layoutInCell="1" allowOverlap="1">
            <wp:simplePos x="0" y="0"/>
            <wp:positionH relativeFrom="column">
              <wp:posOffset>-161925</wp:posOffset>
            </wp:positionH>
            <wp:positionV relativeFrom="paragraph">
              <wp:posOffset>-504190</wp:posOffset>
            </wp:positionV>
            <wp:extent cx="1476375" cy="1533525"/>
            <wp:effectExtent l="19050" t="0" r="9525" b="0"/>
            <wp:wrapNone/>
            <wp:docPr id="1" name="Picture 1" descr="SASF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FAA.JPG"/>
                    <pic:cNvPicPr/>
                  </pic:nvPicPr>
                  <pic:blipFill>
                    <a:blip r:embed="rId9" cstate="print"/>
                    <a:stretch>
                      <a:fillRect/>
                    </a:stretch>
                  </pic:blipFill>
                  <pic:spPr>
                    <a:xfrm>
                      <a:off x="0" y="0"/>
                      <a:ext cx="1476375" cy="1533525"/>
                    </a:xfrm>
                    <a:prstGeom prst="rect">
                      <a:avLst/>
                    </a:prstGeom>
                  </pic:spPr>
                </pic:pic>
              </a:graphicData>
            </a:graphic>
          </wp:anchor>
        </w:drawing>
      </w:r>
    </w:p>
    <w:p w:rsidR="008E1709" w:rsidRPr="008E1709" w:rsidRDefault="008E1709" w:rsidP="008E1709">
      <w:pPr>
        <w:autoSpaceDE w:val="0"/>
        <w:autoSpaceDN w:val="0"/>
        <w:adjustRightInd w:val="0"/>
        <w:jc w:val="center"/>
        <w:rPr>
          <w:rFonts w:eastAsiaTheme="minorHAnsi"/>
          <w:b/>
          <w:sz w:val="32"/>
          <w:szCs w:val="32"/>
        </w:rPr>
      </w:pPr>
    </w:p>
    <w:p w:rsidR="008E1709" w:rsidRPr="008E1709" w:rsidRDefault="008E1709" w:rsidP="008E1709">
      <w:pPr>
        <w:autoSpaceDE w:val="0"/>
        <w:autoSpaceDN w:val="0"/>
        <w:adjustRightInd w:val="0"/>
        <w:jc w:val="center"/>
        <w:rPr>
          <w:rFonts w:eastAsiaTheme="minorHAnsi"/>
          <w:b/>
          <w:sz w:val="32"/>
          <w:szCs w:val="32"/>
        </w:rPr>
      </w:pPr>
      <w:r w:rsidRPr="008E1709">
        <w:rPr>
          <w:rFonts w:eastAsiaTheme="minorHAnsi"/>
          <w:b/>
          <w:sz w:val="32"/>
          <w:szCs w:val="32"/>
        </w:rPr>
        <w:t>2012 SASFAA New Aid Officers Workshop</w:t>
      </w:r>
    </w:p>
    <w:p w:rsidR="008E1709" w:rsidRPr="008E1709" w:rsidRDefault="008E1709" w:rsidP="008E1709">
      <w:pPr>
        <w:autoSpaceDE w:val="0"/>
        <w:autoSpaceDN w:val="0"/>
        <w:adjustRightInd w:val="0"/>
        <w:jc w:val="center"/>
        <w:rPr>
          <w:rFonts w:eastAsiaTheme="minorHAnsi"/>
          <w:b/>
          <w:sz w:val="32"/>
          <w:szCs w:val="32"/>
        </w:rPr>
      </w:pPr>
      <w:r w:rsidRPr="008E1709">
        <w:rPr>
          <w:rFonts w:eastAsiaTheme="minorHAnsi"/>
          <w:b/>
          <w:sz w:val="32"/>
          <w:szCs w:val="32"/>
        </w:rPr>
        <w:t xml:space="preserve">Development Partner </w:t>
      </w:r>
    </w:p>
    <w:p w:rsidR="008E1709" w:rsidRPr="008E1709" w:rsidRDefault="008E1709" w:rsidP="008E1709">
      <w:pPr>
        <w:autoSpaceDE w:val="0"/>
        <w:autoSpaceDN w:val="0"/>
        <w:adjustRightInd w:val="0"/>
        <w:jc w:val="center"/>
        <w:rPr>
          <w:rFonts w:eastAsiaTheme="minorHAnsi"/>
        </w:rPr>
      </w:pPr>
      <w:r w:rsidRPr="008E1709">
        <w:rPr>
          <w:rFonts w:eastAsiaTheme="minorHAnsi"/>
          <w:b/>
          <w:sz w:val="32"/>
          <w:szCs w:val="32"/>
        </w:rPr>
        <w:t>Contract and Code of Conduct Agreement</w:t>
      </w:r>
    </w:p>
    <w:p w:rsidR="008E1709" w:rsidRPr="008E1709" w:rsidRDefault="008E1709" w:rsidP="008E1709">
      <w:pPr>
        <w:autoSpaceDE w:val="0"/>
        <w:autoSpaceDN w:val="0"/>
        <w:adjustRightInd w:val="0"/>
        <w:rPr>
          <w:rFonts w:eastAsiaTheme="minorHAnsi"/>
        </w:rPr>
      </w:pPr>
    </w:p>
    <w:p w:rsidR="008E1709" w:rsidRPr="008E1709" w:rsidRDefault="008E1709" w:rsidP="008E1709">
      <w:pPr>
        <w:autoSpaceDE w:val="0"/>
        <w:autoSpaceDN w:val="0"/>
        <w:adjustRightInd w:val="0"/>
        <w:jc w:val="both"/>
        <w:rPr>
          <w:rFonts w:asciiTheme="minorHAnsi" w:eastAsiaTheme="minorHAnsi" w:hAnsiTheme="minorHAnsi"/>
          <w:b/>
          <w:i/>
        </w:rPr>
      </w:pPr>
      <w:r w:rsidRPr="008E1709">
        <w:rPr>
          <w:rFonts w:asciiTheme="minorHAnsi" w:eastAsiaTheme="minorHAnsi" w:hAnsiTheme="minorHAnsi"/>
          <w:b/>
          <w:i/>
        </w:rPr>
        <w:t xml:space="preserve">I _______________________________ agree to serve SASFAA in the capacity of </w:t>
      </w:r>
      <w:r w:rsidRPr="008E1709">
        <w:rPr>
          <w:rFonts w:asciiTheme="minorHAnsi" w:eastAsiaTheme="minorHAnsi" w:hAnsiTheme="minorHAnsi"/>
          <w:b/>
          <w:i/>
          <w:iCs/>
        </w:rPr>
        <w:t xml:space="preserve">Development Partner </w:t>
      </w:r>
      <w:r w:rsidRPr="008E1709">
        <w:rPr>
          <w:rFonts w:asciiTheme="minorHAnsi" w:eastAsiaTheme="minorHAnsi" w:hAnsiTheme="minorHAnsi"/>
          <w:b/>
          <w:i/>
        </w:rPr>
        <w:t xml:space="preserve">and to assist with preparations for the </w:t>
      </w:r>
      <w:r w:rsidRPr="008E1709">
        <w:rPr>
          <w:rFonts w:asciiTheme="minorHAnsi" w:eastAsiaTheme="minorHAnsi" w:hAnsiTheme="minorHAnsi"/>
          <w:b/>
          <w:i/>
          <w:iCs/>
        </w:rPr>
        <w:t xml:space="preserve">2012 </w:t>
      </w:r>
      <w:r w:rsidRPr="008E1709">
        <w:rPr>
          <w:rFonts w:asciiTheme="minorHAnsi" w:eastAsiaTheme="minorHAnsi" w:hAnsiTheme="minorHAnsi"/>
          <w:b/>
          <w:i/>
        </w:rPr>
        <w:t>SASFAA New Aid Officers Workshop (NAOW).  Specifically I will:</w:t>
      </w:r>
    </w:p>
    <w:p w:rsidR="008E1709" w:rsidRPr="008E1709" w:rsidRDefault="008E1709" w:rsidP="008E1709">
      <w:pPr>
        <w:autoSpaceDE w:val="0"/>
        <w:autoSpaceDN w:val="0"/>
        <w:adjustRightInd w:val="0"/>
        <w:jc w:val="both"/>
        <w:rPr>
          <w:rFonts w:asciiTheme="minorHAnsi" w:eastAsiaTheme="minorHAnsi" w:hAnsiTheme="minorHAnsi"/>
        </w:rPr>
      </w:pPr>
    </w:p>
    <w:p w:rsidR="008E1709" w:rsidRPr="008E1709" w:rsidRDefault="008E1709" w:rsidP="008E1709">
      <w:pPr>
        <w:autoSpaceDE w:val="0"/>
        <w:autoSpaceDN w:val="0"/>
        <w:adjustRightInd w:val="0"/>
        <w:jc w:val="both"/>
        <w:rPr>
          <w:rFonts w:asciiTheme="minorHAnsi" w:eastAsiaTheme="minorHAnsi" w:hAnsiTheme="minorHAnsi"/>
          <w:sz w:val="22"/>
          <w:szCs w:val="22"/>
        </w:rPr>
      </w:pPr>
      <w:r w:rsidRPr="008E1709">
        <w:rPr>
          <w:rFonts w:asciiTheme="minorHAnsi" w:eastAsiaTheme="minorHAnsi" w:hAnsiTheme="minorHAnsi"/>
          <w:sz w:val="22"/>
          <w:szCs w:val="22"/>
        </w:rPr>
        <w:t xml:space="preserve">1. Attend the NAOW staff retreat in </w:t>
      </w:r>
      <w:r w:rsidRPr="008E1709">
        <w:rPr>
          <w:rFonts w:asciiTheme="minorHAnsi" w:eastAsiaTheme="minorHAnsi" w:hAnsiTheme="minorHAnsi"/>
          <w:i/>
          <w:iCs/>
          <w:sz w:val="22"/>
          <w:szCs w:val="22"/>
        </w:rPr>
        <w:t xml:space="preserve">_________________ </w:t>
      </w:r>
      <w:r w:rsidRPr="008E1709">
        <w:rPr>
          <w:rFonts w:asciiTheme="minorHAnsi" w:eastAsiaTheme="minorHAnsi" w:hAnsiTheme="minorHAnsi"/>
          <w:iCs/>
          <w:sz w:val="22"/>
          <w:szCs w:val="22"/>
        </w:rPr>
        <w:t>on _____________</w:t>
      </w:r>
      <w:r w:rsidRPr="008E1709">
        <w:rPr>
          <w:rFonts w:asciiTheme="minorHAnsi" w:eastAsiaTheme="minorHAnsi" w:hAnsiTheme="minorHAnsi"/>
          <w:i/>
          <w:iCs/>
          <w:sz w:val="22"/>
          <w:szCs w:val="22"/>
        </w:rPr>
        <w:t xml:space="preserve">.   </w:t>
      </w:r>
      <w:r w:rsidRPr="008E1709">
        <w:rPr>
          <w:rFonts w:asciiTheme="minorHAnsi" w:eastAsiaTheme="minorHAnsi" w:hAnsiTheme="minorHAnsi"/>
          <w:iCs/>
          <w:sz w:val="22"/>
          <w:szCs w:val="22"/>
        </w:rPr>
        <w:t xml:space="preserve">I agree to stay on site for the entire workshop. I agree to participate in all workshop-sponsored events. </w:t>
      </w:r>
    </w:p>
    <w:p w:rsidR="008E1709" w:rsidRPr="008E1709" w:rsidRDefault="008E1709" w:rsidP="008E1709">
      <w:pPr>
        <w:autoSpaceDE w:val="0"/>
        <w:autoSpaceDN w:val="0"/>
        <w:adjustRightInd w:val="0"/>
        <w:jc w:val="both"/>
        <w:rPr>
          <w:rFonts w:asciiTheme="minorHAnsi" w:eastAsiaTheme="minorHAnsi" w:hAnsiTheme="minorHAnsi"/>
          <w:sz w:val="22"/>
          <w:szCs w:val="22"/>
        </w:rPr>
      </w:pPr>
    </w:p>
    <w:p w:rsidR="008E1709" w:rsidRPr="008E1709" w:rsidRDefault="008E1709" w:rsidP="008E1709">
      <w:pPr>
        <w:autoSpaceDE w:val="0"/>
        <w:autoSpaceDN w:val="0"/>
        <w:adjustRightInd w:val="0"/>
        <w:jc w:val="both"/>
        <w:rPr>
          <w:rFonts w:asciiTheme="minorHAnsi" w:eastAsiaTheme="minorHAnsi" w:hAnsiTheme="minorHAnsi"/>
          <w:sz w:val="22"/>
          <w:szCs w:val="22"/>
        </w:rPr>
      </w:pPr>
      <w:r w:rsidRPr="008E1709">
        <w:rPr>
          <w:rFonts w:asciiTheme="minorHAnsi" w:eastAsiaTheme="minorHAnsi" w:hAnsiTheme="minorHAnsi"/>
          <w:sz w:val="22"/>
          <w:szCs w:val="22"/>
        </w:rPr>
        <w:t xml:space="preserve">2. Commit to the period of </w:t>
      </w:r>
      <w:r w:rsidRPr="008E1709">
        <w:rPr>
          <w:rFonts w:asciiTheme="minorHAnsi" w:eastAsiaTheme="minorHAnsi" w:hAnsiTheme="minorHAnsi"/>
          <w:iCs/>
          <w:sz w:val="22"/>
          <w:szCs w:val="22"/>
        </w:rPr>
        <w:t>June 17 – 24, 2012</w:t>
      </w:r>
      <w:r w:rsidRPr="008E1709">
        <w:rPr>
          <w:rFonts w:asciiTheme="minorHAnsi" w:eastAsiaTheme="minorHAnsi" w:hAnsiTheme="minorHAnsi"/>
          <w:i/>
          <w:iCs/>
          <w:sz w:val="22"/>
          <w:szCs w:val="22"/>
        </w:rPr>
        <w:t xml:space="preserve"> </w:t>
      </w:r>
      <w:r w:rsidRPr="008E1709">
        <w:rPr>
          <w:rFonts w:asciiTheme="minorHAnsi" w:eastAsiaTheme="minorHAnsi" w:hAnsiTheme="minorHAnsi"/>
          <w:sz w:val="22"/>
          <w:szCs w:val="22"/>
        </w:rPr>
        <w:t xml:space="preserve">for the actual workshop, by arriving at </w:t>
      </w:r>
      <w:r w:rsidRPr="008E1709">
        <w:rPr>
          <w:rFonts w:asciiTheme="minorHAnsi" w:eastAsiaTheme="minorHAnsi" w:hAnsiTheme="minorHAnsi"/>
          <w:i/>
          <w:iCs/>
          <w:sz w:val="22"/>
          <w:szCs w:val="22"/>
        </w:rPr>
        <w:t xml:space="preserve">___________________ </w:t>
      </w:r>
      <w:r w:rsidRPr="008E1709">
        <w:rPr>
          <w:rFonts w:asciiTheme="minorHAnsi" w:eastAsiaTheme="minorHAnsi" w:hAnsiTheme="minorHAnsi"/>
          <w:sz w:val="22"/>
          <w:szCs w:val="22"/>
        </w:rPr>
        <w:t xml:space="preserve">by </w:t>
      </w:r>
      <w:r w:rsidRPr="008E1709">
        <w:rPr>
          <w:rFonts w:asciiTheme="minorHAnsi" w:eastAsiaTheme="minorHAnsi" w:hAnsiTheme="minorHAnsi"/>
          <w:iCs/>
          <w:sz w:val="22"/>
          <w:szCs w:val="22"/>
        </w:rPr>
        <w:t xml:space="preserve">2:00 p.m. </w:t>
      </w:r>
      <w:r w:rsidRPr="008E1709">
        <w:rPr>
          <w:rFonts w:asciiTheme="minorHAnsi" w:eastAsiaTheme="minorHAnsi" w:hAnsiTheme="minorHAnsi"/>
          <w:sz w:val="22"/>
          <w:szCs w:val="22"/>
        </w:rPr>
        <w:t xml:space="preserve">on </w:t>
      </w:r>
      <w:r w:rsidRPr="008E1709">
        <w:rPr>
          <w:rFonts w:asciiTheme="minorHAnsi" w:eastAsiaTheme="minorHAnsi" w:hAnsiTheme="minorHAnsi"/>
          <w:iCs/>
          <w:sz w:val="22"/>
          <w:szCs w:val="22"/>
        </w:rPr>
        <w:t xml:space="preserve">June 15, 2012, </w:t>
      </w:r>
      <w:r w:rsidRPr="008E1709">
        <w:rPr>
          <w:rFonts w:asciiTheme="minorHAnsi" w:eastAsiaTheme="minorHAnsi" w:hAnsiTheme="minorHAnsi"/>
          <w:sz w:val="22"/>
          <w:szCs w:val="22"/>
        </w:rPr>
        <w:t xml:space="preserve">assist with workshop preparations, serve in my capacity until </w:t>
      </w:r>
      <w:r w:rsidRPr="008E1709">
        <w:rPr>
          <w:rFonts w:asciiTheme="minorHAnsi" w:eastAsiaTheme="minorHAnsi" w:hAnsiTheme="minorHAnsi"/>
          <w:iCs/>
          <w:sz w:val="22"/>
          <w:szCs w:val="22"/>
        </w:rPr>
        <w:t>June 24, 2012</w:t>
      </w:r>
      <w:r w:rsidRPr="008E1709">
        <w:rPr>
          <w:rFonts w:asciiTheme="minorHAnsi" w:eastAsiaTheme="minorHAnsi" w:hAnsiTheme="minorHAnsi"/>
          <w:sz w:val="22"/>
          <w:szCs w:val="22"/>
        </w:rPr>
        <w:t xml:space="preserve">, and participate in the closing staff meeting following the end of the workshop on </w:t>
      </w:r>
      <w:r w:rsidRPr="008E1709">
        <w:rPr>
          <w:rFonts w:asciiTheme="minorHAnsi" w:eastAsiaTheme="minorHAnsi" w:hAnsiTheme="minorHAnsi"/>
          <w:iCs/>
          <w:sz w:val="22"/>
          <w:szCs w:val="22"/>
        </w:rPr>
        <w:t xml:space="preserve">June 24, 2012.  I agree to stay on site for the entire workshop. I agree to participate in all workshop-sponsored events.  </w:t>
      </w:r>
    </w:p>
    <w:p w:rsidR="008E1709" w:rsidRPr="008E1709" w:rsidRDefault="008E1709" w:rsidP="008E1709">
      <w:pPr>
        <w:autoSpaceDE w:val="0"/>
        <w:autoSpaceDN w:val="0"/>
        <w:adjustRightInd w:val="0"/>
        <w:jc w:val="both"/>
        <w:rPr>
          <w:rFonts w:asciiTheme="minorHAnsi" w:eastAsiaTheme="minorHAnsi" w:hAnsiTheme="minorHAnsi"/>
          <w:sz w:val="22"/>
          <w:szCs w:val="22"/>
        </w:rPr>
      </w:pPr>
    </w:p>
    <w:p w:rsidR="008E1709" w:rsidRPr="008E1709" w:rsidRDefault="008E1709" w:rsidP="008E1709">
      <w:pPr>
        <w:autoSpaceDE w:val="0"/>
        <w:autoSpaceDN w:val="0"/>
        <w:adjustRightInd w:val="0"/>
        <w:jc w:val="both"/>
        <w:rPr>
          <w:rFonts w:asciiTheme="minorHAnsi" w:eastAsiaTheme="minorHAnsi" w:hAnsiTheme="minorHAnsi"/>
          <w:sz w:val="22"/>
          <w:szCs w:val="22"/>
        </w:rPr>
      </w:pPr>
      <w:r w:rsidRPr="008E1709">
        <w:rPr>
          <w:rFonts w:asciiTheme="minorHAnsi" w:eastAsiaTheme="minorHAnsi" w:hAnsiTheme="minorHAnsi"/>
          <w:sz w:val="22"/>
          <w:szCs w:val="22"/>
        </w:rPr>
        <w:t xml:space="preserve">3. Immediately notify the Vice-President in writing if unavoidable circumstances prevent me from fulfilling any of these agreed upon duties. </w:t>
      </w:r>
    </w:p>
    <w:p w:rsidR="008E1709" w:rsidRPr="008E1709" w:rsidRDefault="008E1709" w:rsidP="008E1709">
      <w:pPr>
        <w:autoSpaceDE w:val="0"/>
        <w:autoSpaceDN w:val="0"/>
        <w:adjustRightInd w:val="0"/>
        <w:jc w:val="both"/>
        <w:rPr>
          <w:rFonts w:asciiTheme="minorHAnsi" w:eastAsiaTheme="minorHAnsi" w:hAnsiTheme="minorHAnsi"/>
          <w:sz w:val="22"/>
          <w:szCs w:val="22"/>
        </w:rPr>
      </w:pPr>
    </w:p>
    <w:p w:rsidR="008E1709" w:rsidRPr="008E1709" w:rsidRDefault="008E1709" w:rsidP="008E1709">
      <w:pPr>
        <w:autoSpaceDE w:val="0"/>
        <w:autoSpaceDN w:val="0"/>
        <w:adjustRightInd w:val="0"/>
        <w:jc w:val="both"/>
        <w:rPr>
          <w:rFonts w:asciiTheme="minorHAnsi" w:eastAsiaTheme="minorHAnsi" w:hAnsiTheme="minorHAnsi"/>
          <w:sz w:val="22"/>
          <w:szCs w:val="22"/>
        </w:rPr>
      </w:pPr>
      <w:r w:rsidRPr="008E1709">
        <w:rPr>
          <w:rFonts w:asciiTheme="minorHAnsi" w:eastAsiaTheme="minorHAnsi" w:hAnsiTheme="minorHAnsi"/>
          <w:sz w:val="22"/>
          <w:szCs w:val="22"/>
        </w:rPr>
        <w:t xml:space="preserve">4. I understand that the commitment of being a NAOW </w:t>
      </w:r>
      <w:r w:rsidRPr="008E1709">
        <w:rPr>
          <w:rFonts w:asciiTheme="minorHAnsi" w:eastAsiaTheme="minorHAnsi" w:hAnsiTheme="minorHAnsi"/>
          <w:iCs/>
          <w:sz w:val="22"/>
          <w:szCs w:val="22"/>
        </w:rPr>
        <w:t>Development partner</w:t>
      </w:r>
      <w:r w:rsidRPr="008E1709">
        <w:rPr>
          <w:rFonts w:asciiTheme="minorHAnsi" w:eastAsiaTheme="minorHAnsi" w:hAnsiTheme="minorHAnsi"/>
          <w:sz w:val="22"/>
          <w:szCs w:val="22"/>
        </w:rPr>
        <w:t xml:space="preserve"> is for a one year period of time unless otherwise indicated by the SASFAA Vice-President as that a contract will need to be signed each year. </w:t>
      </w:r>
    </w:p>
    <w:p w:rsidR="008E1709" w:rsidRPr="008E1709" w:rsidRDefault="008E1709" w:rsidP="008E1709">
      <w:pPr>
        <w:autoSpaceDE w:val="0"/>
        <w:autoSpaceDN w:val="0"/>
        <w:adjustRightInd w:val="0"/>
        <w:jc w:val="both"/>
        <w:rPr>
          <w:rFonts w:asciiTheme="minorHAnsi" w:eastAsiaTheme="minorHAnsi" w:hAnsiTheme="minorHAnsi"/>
        </w:rPr>
      </w:pPr>
    </w:p>
    <w:p w:rsidR="008E1709" w:rsidRPr="008E1709" w:rsidRDefault="008E1709" w:rsidP="008E1709">
      <w:pPr>
        <w:autoSpaceDE w:val="0"/>
        <w:autoSpaceDN w:val="0"/>
        <w:adjustRightInd w:val="0"/>
        <w:jc w:val="both"/>
        <w:rPr>
          <w:rFonts w:asciiTheme="minorHAnsi" w:eastAsiaTheme="minorHAnsi" w:hAnsiTheme="minorHAnsi"/>
          <w:b/>
          <w:sz w:val="32"/>
          <w:szCs w:val="32"/>
          <w:u w:val="single"/>
        </w:rPr>
      </w:pPr>
      <w:r w:rsidRPr="008E1709">
        <w:rPr>
          <w:rFonts w:asciiTheme="minorHAnsi" w:eastAsiaTheme="minorHAnsi" w:hAnsiTheme="minorHAnsi"/>
          <w:b/>
          <w:sz w:val="32"/>
          <w:szCs w:val="32"/>
          <w:u w:val="single"/>
        </w:rPr>
        <w:t>CODE OF CONDUCT</w:t>
      </w:r>
    </w:p>
    <w:p w:rsidR="008E1709" w:rsidRPr="008E1709" w:rsidRDefault="008E1709" w:rsidP="008E1709">
      <w:pPr>
        <w:autoSpaceDE w:val="0"/>
        <w:autoSpaceDN w:val="0"/>
        <w:adjustRightInd w:val="0"/>
        <w:jc w:val="both"/>
        <w:rPr>
          <w:rFonts w:asciiTheme="minorHAnsi" w:eastAsiaTheme="minorHAnsi" w:hAnsiTheme="minorHAnsi"/>
        </w:rPr>
      </w:pPr>
    </w:p>
    <w:p w:rsidR="008E1709" w:rsidRPr="008E1709" w:rsidRDefault="008E1709" w:rsidP="008E1709">
      <w:pPr>
        <w:autoSpaceDE w:val="0"/>
        <w:autoSpaceDN w:val="0"/>
        <w:adjustRightInd w:val="0"/>
        <w:jc w:val="both"/>
        <w:rPr>
          <w:rFonts w:asciiTheme="minorHAnsi" w:eastAsiaTheme="minorHAnsi" w:hAnsiTheme="minorHAnsi"/>
          <w:b/>
          <w:i/>
          <w:iCs/>
        </w:rPr>
      </w:pPr>
      <w:r w:rsidRPr="008E1709">
        <w:rPr>
          <w:rFonts w:asciiTheme="minorHAnsi" w:eastAsiaTheme="minorHAnsi" w:hAnsiTheme="minorHAnsi"/>
          <w:b/>
          <w:i/>
        </w:rPr>
        <w:t xml:space="preserve">As a NAOW </w:t>
      </w:r>
      <w:r w:rsidRPr="008E1709">
        <w:rPr>
          <w:rFonts w:asciiTheme="minorHAnsi" w:eastAsiaTheme="minorHAnsi" w:hAnsiTheme="minorHAnsi"/>
          <w:b/>
          <w:i/>
          <w:iCs/>
        </w:rPr>
        <w:t>Development Partner I agree to adhere to the following code of conduct:</w:t>
      </w:r>
    </w:p>
    <w:p w:rsidR="008E1709" w:rsidRPr="008E1709" w:rsidRDefault="008E1709" w:rsidP="008E1709">
      <w:pPr>
        <w:autoSpaceDE w:val="0"/>
        <w:autoSpaceDN w:val="0"/>
        <w:adjustRightInd w:val="0"/>
        <w:rPr>
          <w:rFonts w:asciiTheme="minorHAnsi" w:eastAsiaTheme="minorHAnsi" w:hAnsiTheme="minorHAnsi" w:cs="Myriad Pro"/>
          <w:color w:val="000000"/>
          <w:sz w:val="22"/>
          <w:szCs w:val="22"/>
        </w:rPr>
      </w:pPr>
    </w:p>
    <w:p w:rsidR="008E1709" w:rsidRPr="008E1709" w:rsidRDefault="008E1709" w:rsidP="008E1709">
      <w:pPr>
        <w:autoSpaceDE w:val="0"/>
        <w:autoSpaceDN w:val="0"/>
        <w:adjustRightInd w:val="0"/>
        <w:spacing w:after="120"/>
        <w:rPr>
          <w:rFonts w:asciiTheme="minorHAnsi" w:eastAsiaTheme="minorHAnsi" w:hAnsiTheme="minorHAnsi" w:cs="Myriad Pro"/>
          <w:color w:val="000000"/>
          <w:sz w:val="22"/>
          <w:szCs w:val="22"/>
        </w:rPr>
      </w:pPr>
      <w:r w:rsidRPr="008E1709">
        <w:rPr>
          <w:rFonts w:asciiTheme="minorHAnsi" w:eastAsiaTheme="minorHAnsi" w:hAnsiTheme="minorHAnsi" w:cs="Myriad Pro"/>
          <w:color w:val="000000"/>
          <w:sz w:val="22"/>
          <w:szCs w:val="22"/>
        </w:rPr>
        <w:t>1. Possess the skills and knowledge required as a development partner.</w:t>
      </w:r>
    </w:p>
    <w:p w:rsidR="008E1709" w:rsidRPr="008E1709" w:rsidRDefault="008E1709" w:rsidP="008E1709">
      <w:pPr>
        <w:autoSpaceDE w:val="0"/>
        <w:autoSpaceDN w:val="0"/>
        <w:adjustRightInd w:val="0"/>
        <w:spacing w:after="120"/>
        <w:rPr>
          <w:rFonts w:asciiTheme="minorHAnsi" w:eastAsiaTheme="minorHAnsi" w:hAnsiTheme="minorHAnsi" w:cs="Myriad Pro"/>
          <w:color w:val="000000"/>
          <w:sz w:val="22"/>
          <w:szCs w:val="22"/>
        </w:rPr>
      </w:pPr>
      <w:r w:rsidRPr="008E1709">
        <w:rPr>
          <w:rFonts w:asciiTheme="minorHAnsi" w:eastAsiaTheme="minorHAnsi" w:hAnsiTheme="minorHAnsi" w:cs="Myriad Pro"/>
          <w:color w:val="000000"/>
          <w:sz w:val="22"/>
          <w:szCs w:val="22"/>
        </w:rPr>
        <w:t>2. Conduct myself in a manner appropriate to SASFAA and the institution which I represent.</w:t>
      </w:r>
    </w:p>
    <w:p w:rsidR="008E1709" w:rsidRPr="008E1709" w:rsidRDefault="008E1709" w:rsidP="008E1709">
      <w:pPr>
        <w:autoSpaceDE w:val="0"/>
        <w:autoSpaceDN w:val="0"/>
        <w:adjustRightInd w:val="0"/>
        <w:spacing w:after="120"/>
        <w:rPr>
          <w:rFonts w:asciiTheme="minorHAnsi" w:eastAsiaTheme="minorHAnsi" w:hAnsiTheme="minorHAnsi" w:cs="Myriad Pro"/>
          <w:color w:val="000000"/>
          <w:sz w:val="22"/>
          <w:szCs w:val="22"/>
        </w:rPr>
      </w:pPr>
      <w:r w:rsidRPr="008E1709">
        <w:rPr>
          <w:rFonts w:asciiTheme="minorHAnsi" w:eastAsiaTheme="minorHAnsi" w:hAnsiTheme="minorHAnsi" w:cs="Myriad Pro"/>
          <w:color w:val="000000"/>
          <w:sz w:val="22"/>
          <w:szCs w:val="22"/>
        </w:rPr>
        <w:t xml:space="preserve">3. Demonstrate respect for colleagues, participants, and host institution. </w:t>
      </w:r>
    </w:p>
    <w:p w:rsidR="008E1709" w:rsidRPr="008E1709" w:rsidRDefault="008E1709" w:rsidP="008E1709">
      <w:pPr>
        <w:autoSpaceDE w:val="0"/>
        <w:autoSpaceDN w:val="0"/>
        <w:adjustRightInd w:val="0"/>
        <w:spacing w:after="120"/>
        <w:rPr>
          <w:rFonts w:asciiTheme="minorHAnsi" w:eastAsiaTheme="minorHAnsi" w:hAnsiTheme="minorHAnsi" w:cs="Myriad Pro"/>
          <w:color w:val="000000"/>
          <w:sz w:val="22"/>
          <w:szCs w:val="22"/>
        </w:rPr>
      </w:pPr>
      <w:r w:rsidRPr="008E1709">
        <w:rPr>
          <w:rFonts w:asciiTheme="minorHAnsi" w:eastAsiaTheme="minorHAnsi" w:hAnsiTheme="minorHAnsi" w:cs="Myriad Pro"/>
          <w:color w:val="000000"/>
          <w:sz w:val="22"/>
          <w:szCs w:val="22"/>
        </w:rPr>
        <w:t>4. Maintain ethical business practices.</w:t>
      </w:r>
    </w:p>
    <w:p w:rsidR="008E1709" w:rsidRPr="008E1709" w:rsidRDefault="008E1709" w:rsidP="008E1709">
      <w:pPr>
        <w:autoSpaceDE w:val="0"/>
        <w:autoSpaceDN w:val="0"/>
        <w:adjustRightInd w:val="0"/>
        <w:spacing w:after="120"/>
        <w:rPr>
          <w:rFonts w:asciiTheme="minorHAnsi" w:eastAsiaTheme="minorHAnsi" w:hAnsiTheme="minorHAnsi" w:cs="Myriad Pro"/>
          <w:color w:val="000000"/>
          <w:sz w:val="22"/>
          <w:szCs w:val="22"/>
        </w:rPr>
      </w:pPr>
      <w:r w:rsidRPr="008E1709">
        <w:rPr>
          <w:rFonts w:asciiTheme="minorHAnsi" w:eastAsiaTheme="minorHAnsi" w:hAnsiTheme="minorHAnsi" w:cs="Myriad Pro"/>
          <w:color w:val="000000"/>
          <w:sz w:val="22"/>
          <w:szCs w:val="22"/>
        </w:rPr>
        <w:t xml:space="preserve">5. Personify professionalism befitting a financial aid representative.  </w:t>
      </w:r>
    </w:p>
    <w:p w:rsidR="008E1709" w:rsidRPr="008E1709" w:rsidRDefault="008E1709" w:rsidP="008E1709">
      <w:pPr>
        <w:autoSpaceDE w:val="0"/>
        <w:autoSpaceDN w:val="0"/>
        <w:adjustRightInd w:val="0"/>
        <w:spacing w:after="120"/>
        <w:rPr>
          <w:rFonts w:asciiTheme="minorHAnsi" w:eastAsiaTheme="minorHAnsi" w:hAnsiTheme="minorHAnsi" w:cstheme="minorBidi"/>
          <w:sz w:val="22"/>
          <w:szCs w:val="22"/>
        </w:rPr>
      </w:pPr>
      <w:r w:rsidRPr="008E1709">
        <w:rPr>
          <w:rFonts w:asciiTheme="minorHAnsi" w:eastAsiaTheme="minorHAnsi" w:hAnsiTheme="minorHAnsi" w:cstheme="minorBidi"/>
          <w:sz w:val="22"/>
          <w:szCs w:val="22"/>
        </w:rPr>
        <w:t xml:space="preserve">6. Adhere to host institution Alcohol Policy at all times while on campus.  Consuming alcoholic beverages shall not interfere with my ability to carry out the commitment of this contract.  </w:t>
      </w:r>
    </w:p>
    <w:p w:rsidR="008E1709" w:rsidRPr="008E1709" w:rsidRDefault="008E1709" w:rsidP="008E1709">
      <w:pPr>
        <w:autoSpaceDE w:val="0"/>
        <w:autoSpaceDN w:val="0"/>
        <w:adjustRightInd w:val="0"/>
        <w:spacing w:after="120"/>
        <w:rPr>
          <w:rFonts w:asciiTheme="minorHAnsi" w:eastAsiaTheme="minorHAnsi" w:hAnsiTheme="minorHAnsi" w:cstheme="minorBidi"/>
          <w:i/>
        </w:rPr>
      </w:pPr>
    </w:p>
    <w:p w:rsidR="008E1709" w:rsidRPr="008E1709" w:rsidRDefault="008E1709" w:rsidP="008E1709">
      <w:pPr>
        <w:autoSpaceDE w:val="0"/>
        <w:autoSpaceDN w:val="0"/>
        <w:adjustRightInd w:val="0"/>
        <w:spacing w:after="120"/>
        <w:rPr>
          <w:rFonts w:asciiTheme="minorHAnsi" w:eastAsiaTheme="minorHAnsi" w:hAnsiTheme="minorHAnsi" w:cstheme="minorBidi"/>
          <w:i/>
        </w:rPr>
      </w:pPr>
      <w:r w:rsidRPr="008E1709">
        <w:rPr>
          <w:rFonts w:asciiTheme="minorHAnsi" w:eastAsiaTheme="minorHAnsi" w:hAnsiTheme="minorHAnsi" w:cstheme="minorBidi"/>
          <w:i/>
        </w:rPr>
        <w:t xml:space="preserve">I have read and understand my responsibilities and know what is expected of me.  I agree to abide by the conduct set forth in this contract.  I understand that a violation of this contract and/or code of conduct may be reported to the SASFAA Executive Board and/or my employer.  </w:t>
      </w:r>
    </w:p>
    <w:p w:rsidR="008E1709" w:rsidRPr="008E1709" w:rsidRDefault="008E1709" w:rsidP="008E1709">
      <w:pPr>
        <w:autoSpaceDE w:val="0"/>
        <w:autoSpaceDN w:val="0"/>
        <w:adjustRightInd w:val="0"/>
        <w:spacing w:after="120"/>
        <w:rPr>
          <w:rFonts w:asciiTheme="minorHAnsi" w:eastAsiaTheme="minorHAnsi" w:hAnsiTheme="minorHAnsi" w:cstheme="minorBidi"/>
          <w:i/>
        </w:rPr>
      </w:pPr>
    </w:p>
    <w:p w:rsidR="008E1709" w:rsidRPr="008E1709" w:rsidRDefault="008E1709" w:rsidP="008E1709">
      <w:pPr>
        <w:autoSpaceDE w:val="0"/>
        <w:autoSpaceDN w:val="0"/>
        <w:adjustRightInd w:val="0"/>
        <w:rPr>
          <w:rFonts w:asciiTheme="minorHAnsi" w:eastAsiaTheme="minorHAnsi" w:hAnsiTheme="minorHAnsi" w:cstheme="minorBidi"/>
          <w:i/>
        </w:rPr>
      </w:pPr>
      <w:r w:rsidRPr="008E1709">
        <w:rPr>
          <w:rFonts w:asciiTheme="minorHAnsi" w:eastAsiaTheme="minorHAnsi" w:hAnsiTheme="minorHAnsi" w:cstheme="minorBidi"/>
          <w:i/>
        </w:rPr>
        <w:t>_____________________________________________</w:t>
      </w:r>
      <w:r w:rsidRPr="008E1709">
        <w:rPr>
          <w:rFonts w:asciiTheme="minorHAnsi" w:eastAsiaTheme="minorHAnsi" w:hAnsiTheme="minorHAnsi" w:cstheme="minorBidi"/>
          <w:i/>
        </w:rPr>
        <w:tab/>
      </w:r>
      <w:r w:rsidRPr="008E1709">
        <w:rPr>
          <w:rFonts w:asciiTheme="minorHAnsi" w:eastAsiaTheme="minorHAnsi" w:hAnsiTheme="minorHAnsi" w:cstheme="minorBidi"/>
          <w:i/>
        </w:rPr>
        <w:tab/>
        <w:t>____________________________________</w:t>
      </w:r>
    </w:p>
    <w:p w:rsidR="008E1709" w:rsidRPr="008E1709" w:rsidRDefault="008E1709" w:rsidP="008E1709">
      <w:pPr>
        <w:autoSpaceDE w:val="0"/>
        <w:autoSpaceDN w:val="0"/>
        <w:adjustRightInd w:val="0"/>
        <w:rPr>
          <w:rFonts w:asciiTheme="minorHAnsi" w:eastAsiaTheme="minorHAnsi" w:hAnsiTheme="minorHAnsi" w:cstheme="minorBidi"/>
          <w:i/>
          <w:vertAlign w:val="superscript"/>
        </w:rPr>
      </w:pPr>
      <w:r w:rsidRPr="008E1709">
        <w:rPr>
          <w:rFonts w:asciiTheme="minorHAnsi" w:eastAsiaTheme="minorHAnsi" w:hAnsiTheme="minorHAnsi"/>
          <w:i/>
          <w:iCs/>
          <w:sz w:val="22"/>
          <w:szCs w:val="22"/>
          <w:vertAlign w:val="superscript"/>
        </w:rPr>
        <w:t>Development partner’s Signature</w:t>
      </w:r>
      <w:r w:rsidRPr="008E1709">
        <w:rPr>
          <w:rFonts w:asciiTheme="minorHAnsi" w:eastAsiaTheme="minorHAnsi" w:hAnsiTheme="minorHAnsi"/>
          <w:i/>
          <w:iCs/>
          <w:sz w:val="22"/>
          <w:szCs w:val="22"/>
          <w:vertAlign w:val="superscript"/>
        </w:rPr>
        <w:tab/>
      </w:r>
      <w:r w:rsidRPr="008E1709">
        <w:rPr>
          <w:rFonts w:asciiTheme="minorHAnsi" w:eastAsiaTheme="minorHAnsi" w:hAnsiTheme="minorHAnsi" w:cstheme="minorBidi"/>
          <w:i/>
          <w:vertAlign w:val="superscript"/>
        </w:rPr>
        <w:tab/>
      </w:r>
      <w:r w:rsidRPr="008E1709">
        <w:rPr>
          <w:rFonts w:asciiTheme="minorHAnsi" w:eastAsiaTheme="minorHAnsi" w:hAnsiTheme="minorHAnsi" w:cstheme="minorBidi"/>
          <w:i/>
          <w:vertAlign w:val="superscript"/>
        </w:rPr>
        <w:tab/>
      </w:r>
      <w:r w:rsidRPr="008E1709">
        <w:rPr>
          <w:rFonts w:asciiTheme="minorHAnsi" w:eastAsiaTheme="minorHAnsi" w:hAnsiTheme="minorHAnsi" w:cstheme="minorBidi"/>
          <w:i/>
          <w:vertAlign w:val="superscript"/>
        </w:rPr>
        <w:tab/>
      </w:r>
      <w:r w:rsidRPr="008E1709">
        <w:rPr>
          <w:rFonts w:asciiTheme="minorHAnsi" w:eastAsiaTheme="minorHAnsi" w:hAnsiTheme="minorHAnsi" w:cstheme="minorBidi"/>
          <w:i/>
          <w:vertAlign w:val="superscript"/>
        </w:rPr>
        <w:tab/>
        <w:t>Date</w:t>
      </w:r>
      <w:r w:rsidRPr="008E1709">
        <w:rPr>
          <w:rFonts w:asciiTheme="minorHAnsi" w:eastAsiaTheme="minorHAnsi" w:hAnsiTheme="minorHAnsi" w:cstheme="minorBidi"/>
          <w:i/>
          <w:vertAlign w:val="superscript"/>
        </w:rPr>
        <w:tab/>
      </w:r>
      <w:r w:rsidRPr="008E1709">
        <w:rPr>
          <w:rFonts w:asciiTheme="minorHAnsi" w:eastAsiaTheme="minorHAnsi" w:hAnsiTheme="minorHAnsi" w:cstheme="minorBidi"/>
          <w:i/>
          <w:vertAlign w:val="superscript"/>
        </w:rPr>
        <w:tab/>
      </w:r>
      <w:r w:rsidRPr="008E1709">
        <w:rPr>
          <w:rFonts w:asciiTheme="minorHAnsi" w:eastAsiaTheme="minorHAnsi" w:hAnsiTheme="minorHAnsi" w:cstheme="minorBidi"/>
          <w:i/>
          <w:vertAlign w:val="superscript"/>
        </w:rPr>
        <w:tab/>
        <w:t>SASFAA VP Signature</w:t>
      </w:r>
      <w:r w:rsidRPr="008E1709">
        <w:rPr>
          <w:rFonts w:asciiTheme="minorHAnsi" w:eastAsiaTheme="minorHAnsi" w:hAnsiTheme="minorHAnsi" w:cstheme="minorBidi"/>
          <w:i/>
          <w:vertAlign w:val="superscript"/>
        </w:rPr>
        <w:tab/>
      </w:r>
      <w:r w:rsidRPr="008E1709">
        <w:rPr>
          <w:rFonts w:asciiTheme="minorHAnsi" w:eastAsiaTheme="minorHAnsi" w:hAnsiTheme="minorHAnsi" w:cstheme="minorBidi"/>
          <w:i/>
          <w:vertAlign w:val="superscript"/>
        </w:rPr>
        <w:tab/>
      </w:r>
      <w:r w:rsidRPr="008E1709">
        <w:rPr>
          <w:rFonts w:asciiTheme="minorHAnsi" w:eastAsiaTheme="minorHAnsi" w:hAnsiTheme="minorHAnsi" w:cstheme="minorBidi"/>
          <w:i/>
          <w:vertAlign w:val="superscript"/>
        </w:rPr>
        <w:tab/>
        <w:t>Date</w:t>
      </w:r>
    </w:p>
    <w:p w:rsidR="008E1709" w:rsidRPr="008E1709" w:rsidRDefault="008E1709" w:rsidP="008E1709">
      <w:pPr>
        <w:pBdr>
          <w:bottom w:val="dotted" w:sz="24" w:space="1" w:color="auto"/>
        </w:pBdr>
        <w:autoSpaceDE w:val="0"/>
        <w:autoSpaceDN w:val="0"/>
        <w:adjustRightInd w:val="0"/>
        <w:rPr>
          <w:rFonts w:asciiTheme="minorHAnsi" w:eastAsiaTheme="minorHAnsi" w:hAnsiTheme="minorHAnsi" w:cstheme="minorBidi"/>
          <w:i/>
        </w:rPr>
      </w:pPr>
      <w:r w:rsidRPr="008E1709">
        <w:rPr>
          <w:rFonts w:asciiTheme="minorHAnsi" w:eastAsiaTheme="minorHAnsi" w:hAnsiTheme="minorHAnsi" w:cstheme="minorBidi"/>
          <w:i/>
        </w:rPr>
        <w:t xml:space="preserve">______________________NAOW </w:t>
      </w:r>
      <w:r w:rsidRPr="008E1709">
        <w:rPr>
          <w:rFonts w:asciiTheme="minorHAnsi" w:eastAsiaTheme="minorHAnsi" w:hAnsiTheme="minorHAnsi"/>
          <w:iCs/>
        </w:rPr>
        <w:t>Development Partner</w:t>
      </w:r>
      <w:r w:rsidRPr="008E1709">
        <w:rPr>
          <w:rFonts w:asciiTheme="minorHAnsi" w:eastAsiaTheme="minorHAnsi" w:hAnsiTheme="minorHAnsi" w:cstheme="minorBidi"/>
          <w:i/>
        </w:rPr>
        <w:tab/>
      </w:r>
      <w:r w:rsidRPr="008E1709">
        <w:rPr>
          <w:rFonts w:asciiTheme="minorHAnsi" w:eastAsiaTheme="minorHAnsi" w:hAnsiTheme="minorHAnsi" w:cstheme="minorBidi"/>
          <w:i/>
        </w:rPr>
        <w:tab/>
        <w:t>Runan Pendergrast, SASFAA Vice President</w:t>
      </w:r>
    </w:p>
    <w:p w:rsidR="008B3555" w:rsidRDefault="008B3555" w:rsidP="008E1709">
      <w:pPr>
        <w:autoSpaceDE w:val="0"/>
        <w:autoSpaceDN w:val="0"/>
        <w:adjustRightInd w:val="0"/>
        <w:rPr>
          <w:rFonts w:eastAsiaTheme="minorHAnsi"/>
        </w:rPr>
      </w:pPr>
    </w:p>
    <w:p w:rsidR="008B3555" w:rsidRDefault="008B3555" w:rsidP="008E1709">
      <w:pPr>
        <w:autoSpaceDE w:val="0"/>
        <w:autoSpaceDN w:val="0"/>
        <w:adjustRightInd w:val="0"/>
        <w:rPr>
          <w:rFonts w:eastAsiaTheme="minorHAnsi"/>
        </w:rPr>
      </w:pPr>
    </w:p>
    <w:p w:rsidR="008B3555" w:rsidRDefault="008B3555" w:rsidP="008E1709">
      <w:pPr>
        <w:autoSpaceDE w:val="0"/>
        <w:autoSpaceDN w:val="0"/>
        <w:adjustRightInd w:val="0"/>
        <w:rPr>
          <w:rFonts w:eastAsiaTheme="minorHAnsi"/>
        </w:rPr>
      </w:pPr>
    </w:p>
    <w:p w:rsidR="008E1709" w:rsidRPr="008E1709" w:rsidRDefault="008E1709" w:rsidP="008E1709">
      <w:pPr>
        <w:autoSpaceDE w:val="0"/>
        <w:autoSpaceDN w:val="0"/>
        <w:adjustRightInd w:val="0"/>
        <w:rPr>
          <w:rFonts w:eastAsiaTheme="minorHAnsi"/>
        </w:rPr>
      </w:pPr>
      <w:r w:rsidRPr="008E1709">
        <w:rPr>
          <w:rFonts w:eastAsiaTheme="minorHAnsi"/>
          <w:noProof/>
        </w:rPr>
        <w:drawing>
          <wp:anchor distT="0" distB="0" distL="114300" distR="114300" simplePos="0" relativeHeight="251661312" behindDoc="1" locked="0" layoutInCell="1" allowOverlap="1">
            <wp:simplePos x="0" y="0"/>
            <wp:positionH relativeFrom="column">
              <wp:posOffset>-95250</wp:posOffset>
            </wp:positionH>
            <wp:positionV relativeFrom="paragraph">
              <wp:posOffset>-513715</wp:posOffset>
            </wp:positionV>
            <wp:extent cx="1476375" cy="1533525"/>
            <wp:effectExtent l="19050" t="0" r="9525" b="0"/>
            <wp:wrapNone/>
            <wp:docPr id="2" name="Picture 1" descr="SASF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FAA.JPG"/>
                    <pic:cNvPicPr/>
                  </pic:nvPicPr>
                  <pic:blipFill>
                    <a:blip r:embed="rId9" cstate="print"/>
                    <a:stretch>
                      <a:fillRect/>
                    </a:stretch>
                  </pic:blipFill>
                  <pic:spPr>
                    <a:xfrm>
                      <a:off x="0" y="0"/>
                      <a:ext cx="1476375" cy="1533525"/>
                    </a:xfrm>
                    <a:prstGeom prst="rect">
                      <a:avLst/>
                    </a:prstGeom>
                  </pic:spPr>
                </pic:pic>
              </a:graphicData>
            </a:graphic>
          </wp:anchor>
        </w:drawing>
      </w:r>
    </w:p>
    <w:p w:rsidR="008E1709" w:rsidRPr="008E1709" w:rsidRDefault="008E1709" w:rsidP="008E1709">
      <w:pPr>
        <w:autoSpaceDE w:val="0"/>
        <w:autoSpaceDN w:val="0"/>
        <w:adjustRightInd w:val="0"/>
        <w:jc w:val="center"/>
        <w:rPr>
          <w:rFonts w:eastAsiaTheme="minorHAnsi"/>
          <w:b/>
          <w:sz w:val="32"/>
          <w:szCs w:val="32"/>
        </w:rPr>
      </w:pPr>
      <w:r w:rsidRPr="008E1709">
        <w:rPr>
          <w:rFonts w:eastAsiaTheme="minorHAnsi"/>
          <w:b/>
          <w:sz w:val="32"/>
          <w:szCs w:val="32"/>
        </w:rPr>
        <w:t>2012 SASFAA New Aid Officers Workshop</w:t>
      </w:r>
    </w:p>
    <w:p w:rsidR="008E1709" w:rsidRPr="008E1709" w:rsidRDefault="008E1709" w:rsidP="008E1709">
      <w:pPr>
        <w:autoSpaceDE w:val="0"/>
        <w:autoSpaceDN w:val="0"/>
        <w:adjustRightInd w:val="0"/>
        <w:jc w:val="center"/>
        <w:rPr>
          <w:rFonts w:eastAsiaTheme="minorHAnsi"/>
          <w:b/>
          <w:sz w:val="32"/>
          <w:szCs w:val="32"/>
        </w:rPr>
      </w:pPr>
      <w:r w:rsidRPr="008E1709">
        <w:rPr>
          <w:rFonts w:eastAsiaTheme="minorHAnsi"/>
          <w:b/>
          <w:sz w:val="32"/>
          <w:szCs w:val="32"/>
        </w:rPr>
        <w:t xml:space="preserve">Instructor </w:t>
      </w:r>
    </w:p>
    <w:p w:rsidR="008E1709" w:rsidRPr="008E1709" w:rsidRDefault="008E1709" w:rsidP="008E1709">
      <w:pPr>
        <w:autoSpaceDE w:val="0"/>
        <w:autoSpaceDN w:val="0"/>
        <w:adjustRightInd w:val="0"/>
        <w:jc w:val="center"/>
        <w:rPr>
          <w:rFonts w:eastAsiaTheme="minorHAnsi"/>
        </w:rPr>
      </w:pPr>
      <w:r w:rsidRPr="008E1709">
        <w:rPr>
          <w:rFonts w:eastAsiaTheme="minorHAnsi"/>
          <w:b/>
          <w:sz w:val="32"/>
          <w:szCs w:val="32"/>
        </w:rPr>
        <w:t>Contract and Code of Conduct Agreement</w:t>
      </w:r>
    </w:p>
    <w:p w:rsidR="008E1709" w:rsidRPr="008E1709" w:rsidRDefault="008E1709" w:rsidP="008E1709">
      <w:pPr>
        <w:autoSpaceDE w:val="0"/>
        <w:autoSpaceDN w:val="0"/>
        <w:adjustRightInd w:val="0"/>
        <w:jc w:val="both"/>
        <w:rPr>
          <w:rFonts w:asciiTheme="minorHAnsi" w:eastAsiaTheme="minorHAnsi" w:hAnsiTheme="minorHAnsi"/>
          <w:b/>
          <w:i/>
        </w:rPr>
      </w:pPr>
    </w:p>
    <w:p w:rsidR="008E1709" w:rsidRPr="008E1709" w:rsidRDefault="008E1709" w:rsidP="008E1709">
      <w:pPr>
        <w:autoSpaceDE w:val="0"/>
        <w:autoSpaceDN w:val="0"/>
        <w:adjustRightInd w:val="0"/>
        <w:jc w:val="both"/>
        <w:rPr>
          <w:rFonts w:asciiTheme="minorHAnsi" w:eastAsiaTheme="minorHAnsi" w:hAnsiTheme="minorHAnsi"/>
          <w:b/>
          <w:i/>
        </w:rPr>
      </w:pPr>
      <w:r w:rsidRPr="008E1709">
        <w:rPr>
          <w:rFonts w:asciiTheme="minorHAnsi" w:eastAsiaTheme="minorHAnsi" w:hAnsiTheme="minorHAnsi"/>
          <w:b/>
          <w:i/>
        </w:rPr>
        <w:t>I _____________________________________ agree to serve SASFAA in the capacity of I</w:t>
      </w:r>
      <w:r w:rsidRPr="008E1709">
        <w:rPr>
          <w:rFonts w:asciiTheme="minorHAnsi" w:eastAsiaTheme="minorHAnsi" w:hAnsiTheme="minorHAnsi"/>
          <w:b/>
          <w:i/>
          <w:iCs/>
        </w:rPr>
        <w:t xml:space="preserve">nstructor </w:t>
      </w:r>
      <w:r w:rsidRPr="008E1709">
        <w:rPr>
          <w:rFonts w:asciiTheme="minorHAnsi" w:eastAsiaTheme="minorHAnsi" w:hAnsiTheme="minorHAnsi"/>
          <w:b/>
          <w:i/>
        </w:rPr>
        <w:t xml:space="preserve">and to assist with preparations for the </w:t>
      </w:r>
      <w:r w:rsidRPr="008E1709">
        <w:rPr>
          <w:rFonts w:asciiTheme="minorHAnsi" w:eastAsiaTheme="minorHAnsi" w:hAnsiTheme="minorHAnsi"/>
          <w:b/>
          <w:i/>
          <w:iCs/>
        </w:rPr>
        <w:t xml:space="preserve">2012 </w:t>
      </w:r>
      <w:r w:rsidRPr="008E1709">
        <w:rPr>
          <w:rFonts w:asciiTheme="minorHAnsi" w:eastAsiaTheme="minorHAnsi" w:hAnsiTheme="minorHAnsi"/>
          <w:b/>
          <w:i/>
        </w:rPr>
        <w:t>SASFAA New Aid Officers Workshop (NAOW).  Specifically I will:</w:t>
      </w:r>
    </w:p>
    <w:p w:rsidR="008E1709" w:rsidRPr="008E1709" w:rsidRDefault="008E1709" w:rsidP="008E1709">
      <w:pPr>
        <w:autoSpaceDE w:val="0"/>
        <w:autoSpaceDN w:val="0"/>
        <w:adjustRightInd w:val="0"/>
        <w:jc w:val="both"/>
        <w:rPr>
          <w:rFonts w:asciiTheme="minorHAnsi" w:eastAsiaTheme="minorHAnsi" w:hAnsiTheme="minorHAnsi"/>
        </w:rPr>
      </w:pPr>
    </w:p>
    <w:p w:rsidR="008E1709" w:rsidRPr="008E1709" w:rsidRDefault="008E1709" w:rsidP="008E1709">
      <w:pPr>
        <w:autoSpaceDE w:val="0"/>
        <w:autoSpaceDN w:val="0"/>
        <w:adjustRightInd w:val="0"/>
        <w:jc w:val="both"/>
        <w:rPr>
          <w:rFonts w:asciiTheme="minorHAnsi" w:eastAsiaTheme="minorHAnsi" w:hAnsiTheme="minorHAnsi"/>
          <w:sz w:val="22"/>
          <w:szCs w:val="22"/>
        </w:rPr>
      </w:pPr>
      <w:r w:rsidRPr="008E1709">
        <w:rPr>
          <w:rFonts w:asciiTheme="minorHAnsi" w:eastAsiaTheme="minorHAnsi" w:hAnsiTheme="minorHAnsi"/>
          <w:sz w:val="22"/>
          <w:szCs w:val="22"/>
        </w:rPr>
        <w:t xml:space="preserve">1. Attend the NAOW staff retreat in </w:t>
      </w:r>
      <w:r w:rsidRPr="008E1709">
        <w:rPr>
          <w:rFonts w:asciiTheme="minorHAnsi" w:eastAsiaTheme="minorHAnsi" w:hAnsiTheme="minorHAnsi"/>
          <w:i/>
          <w:iCs/>
          <w:sz w:val="22"/>
          <w:szCs w:val="22"/>
        </w:rPr>
        <w:t xml:space="preserve">_________________ </w:t>
      </w:r>
      <w:r w:rsidRPr="008E1709">
        <w:rPr>
          <w:rFonts w:asciiTheme="minorHAnsi" w:eastAsiaTheme="minorHAnsi" w:hAnsiTheme="minorHAnsi"/>
          <w:iCs/>
          <w:sz w:val="22"/>
          <w:szCs w:val="22"/>
        </w:rPr>
        <w:t>on _____________</w:t>
      </w:r>
      <w:r w:rsidRPr="008E1709">
        <w:rPr>
          <w:rFonts w:asciiTheme="minorHAnsi" w:eastAsiaTheme="minorHAnsi" w:hAnsiTheme="minorHAnsi"/>
          <w:i/>
          <w:iCs/>
          <w:sz w:val="22"/>
          <w:szCs w:val="22"/>
        </w:rPr>
        <w:t xml:space="preserve">.   </w:t>
      </w:r>
      <w:r w:rsidRPr="008E1709">
        <w:rPr>
          <w:rFonts w:asciiTheme="minorHAnsi" w:eastAsiaTheme="minorHAnsi" w:hAnsiTheme="minorHAnsi"/>
          <w:iCs/>
          <w:sz w:val="22"/>
          <w:szCs w:val="22"/>
        </w:rPr>
        <w:t xml:space="preserve">I agree to stay on site for the entire workshop. I agree to participate in all workshop-sponsored events. </w:t>
      </w:r>
    </w:p>
    <w:p w:rsidR="008E1709" w:rsidRPr="008E1709" w:rsidRDefault="008E1709" w:rsidP="008E1709">
      <w:pPr>
        <w:autoSpaceDE w:val="0"/>
        <w:autoSpaceDN w:val="0"/>
        <w:adjustRightInd w:val="0"/>
        <w:jc w:val="both"/>
        <w:rPr>
          <w:rFonts w:asciiTheme="minorHAnsi" w:eastAsiaTheme="minorHAnsi" w:hAnsiTheme="minorHAnsi"/>
          <w:sz w:val="22"/>
          <w:szCs w:val="22"/>
        </w:rPr>
      </w:pPr>
    </w:p>
    <w:p w:rsidR="008E1709" w:rsidRPr="008E1709" w:rsidRDefault="008E1709" w:rsidP="008E1709">
      <w:pPr>
        <w:autoSpaceDE w:val="0"/>
        <w:autoSpaceDN w:val="0"/>
        <w:adjustRightInd w:val="0"/>
        <w:jc w:val="both"/>
        <w:rPr>
          <w:rFonts w:asciiTheme="minorHAnsi" w:eastAsiaTheme="minorHAnsi" w:hAnsiTheme="minorHAnsi"/>
          <w:iCs/>
          <w:sz w:val="22"/>
          <w:szCs w:val="22"/>
        </w:rPr>
      </w:pPr>
      <w:r w:rsidRPr="008E1709">
        <w:rPr>
          <w:rFonts w:asciiTheme="minorHAnsi" w:eastAsiaTheme="minorHAnsi" w:hAnsiTheme="minorHAnsi"/>
          <w:sz w:val="22"/>
          <w:szCs w:val="22"/>
        </w:rPr>
        <w:t xml:space="preserve">2. Commit to the period of </w:t>
      </w:r>
      <w:r w:rsidRPr="008E1709">
        <w:rPr>
          <w:rFonts w:asciiTheme="minorHAnsi" w:eastAsiaTheme="minorHAnsi" w:hAnsiTheme="minorHAnsi"/>
          <w:iCs/>
          <w:sz w:val="22"/>
          <w:szCs w:val="22"/>
        </w:rPr>
        <w:t>June 17 – 24, 2012</w:t>
      </w:r>
      <w:r w:rsidRPr="008E1709">
        <w:rPr>
          <w:rFonts w:asciiTheme="minorHAnsi" w:eastAsiaTheme="minorHAnsi" w:hAnsiTheme="minorHAnsi"/>
          <w:i/>
          <w:iCs/>
          <w:sz w:val="22"/>
          <w:szCs w:val="22"/>
        </w:rPr>
        <w:t xml:space="preserve"> </w:t>
      </w:r>
      <w:r w:rsidRPr="008E1709">
        <w:rPr>
          <w:rFonts w:asciiTheme="minorHAnsi" w:eastAsiaTheme="minorHAnsi" w:hAnsiTheme="minorHAnsi"/>
          <w:sz w:val="22"/>
          <w:szCs w:val="22"/>
        </w:rPr>
        <w:t xml:space="preserve">for the actual workshop, by arriving at </w:t>
      </w:r>
      <w:r w:rsidRPr="008E1709">
        <w:rPr>
          <w:rFonts w:asciiTheme="minorHAnsi" w:eastAsiaTheme="minorHAnsi" w:hAnsiTheme="minorHAnsi"/>
          <w:i/>
          <w:iCs/>
          <w:sz w:val="22"/>
          <w:szCs w:val="22"/>
        </w:rPr>
        <w:t xml:space="preserve">___________________ </w:t>
      </w:r>
      <w:r w:rsidRPr="008E1709">
        <w:rPr>
          <w:rFonts w:asciiTheme="minorHAnsi" w:eastAsiaTheme="minorHAnsi" w:hAnsiTheme="minorHAnsi"/>
          <w:sz w:val="22"/>
          <w:szCs w:val="22"/>
        </w:rPr>
        <w:t xml:space="preserve">by </w:t>
      </w:r>
      <w:r w:rsidRPr="008E1709">
        <w:rPr>
          <w:rFonts w:asciiTheme="minorHAnsi" w:eastAsiaTheme="minorHAnsi" w:hAnsiTheme="minorHAnsi"/>
          <w:iCs/>
          <w:sz w:val="22"/>
          <w:szCs w:val="22"/>
        </w:rPr>
        <w:t xml:space="preserve">2:00 p.m. </w:t>
      </w:r>
      <w:r w:rsidRPr="008E1709">
        <w:rPr>
          <w:rFonts w:asciiTheme="minorHAnsi" w:eastAsiaTheme="minorHAnsi" w:hAnsiTheme="minorHAnsi"/>
          <w:sz w:val="22"/>
          <w:szCs w:val="22"/>
        </w:rPr>
        <w:t xml:space="preserve">on </w:t>
      </w:r>
      <w:r w:rsidRPr="008E1709">
        <w:rPr>
          <w:rFonts w:asciiTheme="minorHAnsi" w:eastAsiaTheme="minorHAnsi" w:hAnsiTheme="minorHAnsi"/>
          <w:iCs/>
          <w:sz w:val="22"/>
          <w:szCs w:val="22"/>
        </w:rPr>
        <w:t xml:space="preserve">June 15, 2012, </w:t>
      </w:r>
      <w:r w:rsidRPr="008E1709">
        <w:rPr>
          <w:rFonts w:asciiTheme="minorHAnsi" w:eastAsiaTheme="minorHAnsi" w:hAnsiTheme="minorHAnsi"/>
          <w:sz w:val="22"/>
          <w:szCs w:val="22"/>
        </w:rPr>
        <w:t xml:space="preserve">assist with workshop preparations, serve in my capacity until </w:t>
      </w:r>
      <w:r w:rsidRPr="008E1709">
        <w:rPr>
          <w:rFonts w:asciiTheme="minorHAnsi" w:eastAsiaTheme="minorHAnsi" w:hAnsiTheme="minorHAnsi"/>
          <w:iCs/>
          <w:sz w:val="22"/>
          <w:szCs w:val="22"/>
        </w:rPr>
        <w:t>June 24, 2012</w:t>
      </w:r>
      <w:r w:rsidRPr="008E1709">
        <w:rPr>
          <w:rFonts w:asciiTheme="minorHAnsi" w:eastAsiaTheme="minorHAnsi" w:hAnsiTheme="minorHAnsi"/>
          <w:sz w:val="22"/>
          <w:szCs w:val="22"/>
        </w:rPr>
        <w:t xml:space="preserve">, and participate in the closing staff meeting following the end of the workshop on </w:t>
      </w:r>
      <w:r w:rsidRPr="008E1709">
        <w:rPr>
          <w:rFonts w:asciiTheme="minorHAnsi" w:eastAsiaTheme="minorHAnsi" w:hAnsiTheme="minorHAnsi"/>
          <w:iCs/>
          <w:sz w:val="22"/>
          <w:szCs w:val="22"/>
        </w:rPr>
        <w:t xml:space="preserve">June 24, 2012.  I agree to stay on site for the entire workshop. I agree to participate in all workshop-sponsored events.  </w:t>
      </w:r>
    </w:p>
    <w:p w:rsidR="008E1709" w:rsidRPr="008E1709" w:rsidRDefault="008E1709" w:rsidP="008E1709">
      <w:pPr>
        <w:autoSpaceDE w:val="0"/>
        <w:autoSpaceDN w:val="0"/>
        <w:adjustRightInd w:val="0"/>
        <w:jc w:val="both"/>
        <w:rPr>
          <w:rFonts w:asciiTheme="minorHAnsi" w:eastAsiaTheme="minorHAnsi" w:hAnsiTheme="minorHAnsi"/>
          <w:sz w:val="22"/>
          <w:szCs w:val="22"/>
        </w:rPr>
      </w:pPr>
    </w:p>
    <w:p w:rsidR="008E1709" w:rsidRPr="008E1709" w:rsidRDefault="008E1709" w:rsidP="008E1709">
      <w:pPr>
        <w:autoSpaceDE w:val="0"/>
        <w:autoSpaceDN w:val="0"/>
        <w:adjustRightInd w:val="0"/>
        <w:jc w:val="both"/>
        <w:rPr>
          <w:rFonts w:asciiTheme="minorHAnsi" w:eastAsiaTheme="minorHAnsi" w:hAnsiTheme="minorHAnsi"/>
          <w:sz w:val="22"/>
          <w:szCs w:val="22"/>
        </w:rPr>
      </w:pPr>
      <w:r w:rsidRPr="008E1709">
        <w:rPr>
          <w:rFonts w:asciiTheme="minorHAnsi" w:eastAsiaTheme="minorHAnsi" w:hAnsiTheme="minorHAnsi"/>
          <w:sz w:val="22"/>
          <w:szCs w:val="22"/>
        </w:rPr>
        <w:t xml:space="preserve">3. Receive an honorarium of </w:t>
      </w:r>
      <w:r w:rsidRPr="008E1709">
        <w:rPr>
          <w:rFonts w:asciiTheme="minorHAnsi" w:eastAsiaTheme="minorHAnsi" w:hAnsiTheme="minorHAnsi"/>
          <w:iCs/>
          <w:sz w:val="22"/>
          <w:szCs w:val="22"/>
        </w:rPr>
        <w:t xml:space="preserve">$500 in my capacity as NAOW Instructor.  </w:t>
      </w:r>
      <w:r w:rsidRPr="008E1709">
        <w:rPr>
          <w:rFonts w:asciiTheme="minorHAnsi" w:eastAsiaTheme="minorHAnsi" w:hAnsiTheme="minorHAnsi"/>
          <w:sz w:val="22"/>
          <w:szCs w:val="22"/>
        </w:rPr>
        <w:t>I understand that it is my responsibility to report this honorarium payment on my personal income tax return.</w:t>
      </w:r>
    </w:p>
    <w:p w:rsidR="008E1709" w:rsidRPr="008E1709" w:rsidRDefault="008E1709" w:rsidP="008E1709">
      <w:pPr>
        <w:autoSpaceDE w:val="0"/>
        <w:autoSpaceDN w:val="0"/>
        <w:adjustRightInd w:val="0"/>
        <w:jc w:val="both"/>
        <w:rPr>
          <w:rFonts w:asciiTheme="minorHAnsi" w:eastAsiaTheme="minorHAnsi" w:hAnsiTheme="minorHAnsi"/>
          <w:sz w:val="22"/>
          <w:szCs w:val="22"/>
        </w:rPr>
      </w:pPr>
    </w:p>
    <w:p w:rsidR="008E1709" w:rsidRPr="008E1709" w:rsidRDefault="008E1709" w:rsidP="008E1709">
      <w:pPr>
        <w:autoSpaceDE w:val="0"/>
        <w:autoSpaceDN w:val="0"/>
        <w:adjustRightInd w:val="0"/>
        <w:jc w:val="both"/>
        <w:rPr>
          <w:rFonts w:asciiTheme="minorHAnsi" w:eastAsiaTheme="minorHAnsi" w:hAnsiTheme="minorHAnsi"/>
          <w:sz w:val="22"/>
          <w:szCs w:val="22"/>
        </w:rPr>
      </w:pPr>
      <w:r w:rsidRPr="008E1709">
        <w:rPr>
          <w:rFonts w:asciiTheme="minorHAnsi" w:eastAsiaTheme="minorHAnsi" w:hAnsiTheme="minorHAnsi"/>
          <w:sz w:val="22"/>
          <w:szCs w:val="22"/>
        </w:rPr>
        <w:t xml:space="preserve">4. Immediately notify the Vice President in writing if unavoidable circumstances prevent me from fulfilling any of these agreed upon duties. </w:t>
      </w:r>
    </w:p>
    <w:p w:rsidR="008E1709" w:rsidRPr="008E1709" w:rsidRDefault="008E1709" w:rsidP="008E1709">
      <w:pPr>
        <w:autoSpaceDE w:val="0"/>
        <w:autoSpaceDN w:val="0"/>
        <w:adjustRightInd w:val="0"/>
        <w:jc w:val="both"/>
        <w:rPr>
          <w:rFonts w:asciiTheme="minorHAnsi" w:eastAsiaTheme="minorHAnsi" w:hAnsiTheme="minorHAnsi"/>
          <w:sz w:val="22"/>
          <w:szCs w:val="22"/>
        </w:rPr>
      </w:pPr>
    </w:p>
    <w:p w:rsidR="008E1709" w:rsidRPr="008E1709" w:rsidRDefault="008E1709" w:rsidP="008E1709">
      <w:pPr>
        <w:autoSpaceDE w:val="0"/>
        <w:autoSpaceDN w:val="0"/>
        <w:adjustRightInd w:val="0"/>
        <w:jc w:val="both"/>
        <w:rPr>
          <w:rFonts w:asciiTheme="minorHAnsi" w:eastAsiaTheme="minorHAnsi" w:hAnsiTheme="minorHAnsi"/>
          <w:sz w:val="22"/>
          <w:szCs w:val="22"/>
        </w:rPr>
      </w:pPr>
      <w:r w:rsidRPr="008E1709">
        <w:rPr>
          <w:rFonts w:asciiTheme="minorHAnsi" w:eastAsiaTheme="minorHAnsi" w:hAnsiTheme="minorHAnsi"/>
          <w:sz w:val="22"/>
          <w:szCs w:val="22"/>
        </w:rPr>
        <w:t xml:space="preserve">5. I understand that the commitment of being a NAOW </w:t>
      </w:r>
      <w:r w:rsidRPr="008E1709">
        <w:rPr>
          <w:rFonts w:asciiTheme="minorHAnsi" w:eastAsiaTheme="minorHAnsi" w:hAnsiTheme="minorHAnsi"/>
          <w:iCs/>
          <w:sz w:val="22"/>
          <w:szCs w:val="22"/>
        </w:rPr>
        <w:t>Instructor</w:t>
      </w:r>
      <w:r w:rsidRPr="008E1709">
        <w:rPr>
          <w:rFonts w:asciiTheme="minorHAnsi" w:eastAsiaTheme="minorHAnsi" w:hAnsiTheme="minorHAnsi"/>
          <w:sz w:val="22"/>
          <w:szCs w:val="22"/>
        </w:rPr>
        <w:t xml:space="preserve"> is for a one year period of time unless otherwise indicated by the SASFAA Vice-President as that a contract will need to be signed each year. </w:t>
      </w:r>
    </w:p>
    <w:p w:rsidR="008E1709" w:rsidRPr="008E1709" w:rsidRDefault="008E1709" w:rsidP="008E1709">
      <w:pPr>
        <w:autoSpaceDE w:val="0"/>
        <w:autoSpaceDN w:val="0"/>
        <w:adjustRightInd w:val="0"/>
        <w:jc w:val="both"/>
        <w:rPr>
          <w:rFonts w:asciiTheme="minorHAnsi" w:eastAsiaTheme="minorHAnsi" w:hAnsiTheme="minorHAnsi"/>
        </w:rPr>
      </w:pPr>
    </w:p>
    <w:p w:rsidR="008E1709" w:rsidRPr="008E1709" w:rsidRDefault="008E1709" w:rsidP="008E1709">
      <w:pPr>
        <w:autoSpaceDE w:val="0"/>
        <w:autoSpaceDN w:val="0"/>
        <w:adjustRightInd w:val="0"/>
        <w:jc w:val="both"/>
        <w:rPr>
          <w:rFonts w:asciiTheme="minorHAnsi" w:eastAsiaTheme="minorHAnsi" w:hAnsiTheme="minorHAnsi"/>
          <w:b/>
          <w:sz w:val="32"/>
          <w:szCs w:val="32"/>
          <w:u w:val="single"/>
        </w:rPr>
      </w:pPr>
      <w:r w:rsidRPr="008E1709">
        <w:rPr>
          <w:rFonts w:asciiTheme="minorHAnsi" w:eastAsiaTheme="minorHAnsi" w:hAnsiTheme="minorHAnsi"/>
          <w:b/>
          <w:sz w:val="32"/>
          <w:szCs w:val="32"/>
          <w:u w:val="single"/>
        </w:rPr>
        <w:t>CODE OF CONDUCT</w:t>
      </w:r>
    </w:p>
    <w:p w:rsidR="008E1709" w:rsidRPr="008E1709" w:rsidRDefault="008E1709" w:rsidP="008E1709">
      <w:pPr>
        <w:autoSpaceDE w:val="0"/>
        <w:autoSpaceDN w:val="0"/>
        <w:adjustRightInd w:val="0"/>
        <w:jc w:val="both"/>
        <w:rPr>
          <w:rFonts w:asciiTheme="minorHAnsi" w:eastAsiaTheme="minorHAnsi" w:hAnsiTheme="minorHAnsi"/>
        </w:rPr>
      </w:pPr>
    </w:p>
    <w:p w:rsidR="008E1709" w:rsidRPr="008E1709" w:rsidRDefault="008E1709" w:rsidP="008E1709">
      <w:pPr>
        <w:autoSpaceDE w:val="0"/>
        <w:autoSpaceDN w:val="0"/>
        <w:adjustRightInd w:val="0"/>
        <w:spacing w:line="360" w:lineRule="auto"/>
        <w:jc w:val="both"/>
        <w:rPr>
          <w:rFonts w:asciiTheme="minorHAnsi" w:eastAsiaTheme="minorHAnsi" w:hAnsiTheme="minorHAnsi"/>
          <w:b/>
          <w:i/>
          <w:iCs/>
        </w:rPr>
      </w:pPr>
      <w:r w:rsidRPr="008E1709">
        <w:rPr>
          <w:rFonts w:asciiTheme="minorHAnsi" w:eastAsiaTheme="minorHAnsi" w:hAnsiTheme="minorHAnsi"/>
          <w:b/>
          <w:i/>
        </w:rPr>
        <w:t xml:space="preserve">As a NAOW </w:t>
      </w:r>
      <w:r w:rsidRPr="008E1709">
        <w:rPr>
          <w:rFonts w:asciiTheme="minorHAnsi" w:eastAsiaTheme="minorHAnsi" w:hAnsiTheme="minorHAnsi"/>
          <w:b/>
          <w:i/>
          <w:iCs/>
        </w:rPr>
        <w:t>Instructor I agree to adhere to the following code of conduct:</w:t>
      </w:r>
    </w:p>
    <w:p w:rsidR="008E1709" w:rsidRPr="008E1709" w:rsidRDefault="008E1709" w:rsidP="008E1709">
      <w:pPr>
        <w:autoSpaceDE w:val="0"/>
        <w:autoSpaceDN w:val="0"/>
        <w:adjustRightInd w:val="0"/>
        <w:spacing w:line="360" w:lineRule="auto"/>
        <w:rPr>
          <w:rFonts w:asciiTheme="minorHAnsi" w:eastAsiaTheme="minorHAnsi" w:hAnsiTheme="minorHAnsi" w:cs="Myriad Pro"/>
          <w:color w:val="000000"/>
          <w:sz w:val="22"/>
          <w:szCs w:val="22"/>
        </w:rPr>
      </w:pPr>
      <w:r w:rsidRPr="008E1709">
        <w:rPr>
          <w:rFonts w:asciiTheme="minorHAnsi" w:eastAsiaTheme="minorHAnsi" w:hAnsiTheme="minorHAnsi" w:cs="Myriad Pro"/>
          <w:color w:val="000000"/>
          <w:sz w:val="22"/>
          <w:szCs w:val="22"/>
        </w:rPr>
        <w:t>1. Possess the presentation skills and financial aid knowledge required to educate participants.</w:t>
      </w:r>
    </w:p>
    <w:p w:rsidR="008E1709" w:rsidRPr="008E1709" w:rsidRDefault="008E1709" w:rsidP="008E1709">
      <w:pPr>
        <w:autoSpaceDE w:val="0"/>
        <w:autoSpaceDN w:val="0"/>
        <w:adjustRightInd w:val="0"/>
        <w:spacing w:line="360" w:lineRule="auto"/>
        <w:rPr>
          <w:rFonts w:asciiTheme="minorHAnsi" w:eastAsiaTheme="minorHAnsi" w:hAnsiTheme="minorHAnsi" w:cs="Myriad Pro"/>
          <w:color w:val="000000"/>
          <w:sz w:val="22"/>
          <w:szCs w:val="22"/>
        </w:rPr>
      </w:pPr>
      <w:r w:rsidRPr="008E1709">
        <w:rPr>
          <w:rFonts w:asciiTheme="minorHAnsi" w:eastAsiaTheme="minorHAnsi" w:hAnsiTheme="minorHAnsi" w:cs="Myriad Pro"/>
          <w:color w:val="000000"/>
          <w:sz w:val="22"/>
          <w:szCs w:val="22"/>
        </w:rPr>
        <w:t>2. Conduct myself in a manner appropriate to SASFAA and the institution which I represent.</w:t>
      </w:r>
    </w:p>
    <w:p w:rsidR="008E1709" w:rsidRPr="008E1709" w:rsidRDefault="008E1709" w:rsidP="008E1709">
      <w:pPr>
        <w:autoSpaceDE w:val="0"/>
        <w:autoSpaceDN w:val="0"/>
        <w:adjustRightInd w:val="0"/>
        <w:spacing w:line="360" w:lineRule="auto"/>
        <w:rPr>
          <w:rFonts w:asciiTheme="minorHAnsi" w:eastAsiaTheme="minorHAnsi" w:hAnsiTheme="minorHAnsi" w:cs="Myriad Pro"/>
          <w:color w:val="000000"/>
          <w:sz w:val="22"/>
          <w:szCs w:val="22"/>
        </w:rPr>
      </w:pPr>
      <w:r w:rsidRPr="008E1709">
        <w:rPr>
          <w:rFonts w:asciiTheme="minorHAnsi" w:eastAsiaTheme="minorHAnsi" w:hAnsiTheme="minorHAnsi" w:cs="Myriad Pro"/>
          <w:color w:val="000000"/>
          <w:sz w:val="22"/>
          <w:szCs w:val="22"/>
        </w:rPr>
        <w:t xml:space="preserve">3. Demonstrate respect for colleagues, participants, and host institution. </w:t>
      </w:r>
    </w:p>
    <w:p w:rsidR="008E1709" w:rsidRPr="008E1709" w:rsidRDefault="008E1709" w:rsidP="008E1709">
      <w:pPr>
        <w:autoSpaceDE w:val="0"/>
        <w:autoSpaceDN w:val="0"/>
        <w:adjustRightInd w:val="0"/>
        <w:spacing w:line="360" w:lineRule="auto"/>
        <w:rPr>
          <w:rFonts w:asciiTheme="minorHAnsi" w:eastAsiaTheme="minorHAnsi" w:hAnsiTheme="minorHAnsi" w:cs="Myriad Pro"/>
          <w:color w:val="000000"/>
          <w:sz w:val="22"/>
          <w:szCs w:val="22"/>
        </w:rPr>
      </w:pPr>
      <w:r w:rsidRPr="008E1709">
        <w:rPr>
          <w:rFonts w:asciiTheme="minorHAnsi" w:eastAsiaTheme="minorHAnsi" w:hAnsiTheme="minorHAnsi" w:cs="Myriad Pro"/>
          <w:color w:val="000000"/>
          <w:sz w:val="22"/>
          <w:szCs w:val="22"/>
        </w:rPr>
        <w:t>4. Maintain ethical business practices.</w:t>
      </w:r>
    </w:p>
    <w:p w:rsidR="008E1709" w:rsidRPr="008E1709" w:rsidRDefault="008E1709" w:rsidP="008E1709">
      <w:pPr>
        <w:autoSpaceDE w:val="0"/>
        <w:autoSpaceDN w:val="0"/>
        <w:adjustRightInd w:val="0"/>
        <w:spacing w:line="360" w:lineRule="auto"/>
        <w:rPr>
          <w:rFonts w:asciiTheme="minorHAnsi" w:eastAsiaTheme="minorHAnsi" w:hAnsiTheme="minorHAnsi" w:cs="Myriad Pro"/>
          <w:color w:val="000000"/>
          <w:sz w:val="22"/>
          <w:szCs w:val="22"/>
        </w:rPr>
      </w:pPr>
      <w:r w:rsidRPr="008E1709">
        <w:rPr>
          <w:rFonts w:asciiTheme="minorHAnsi" w:eastAsiaTheme="minorHAnsi" w:hAnsiTheme="minorHAnsi" w:cs="Myriad Pro"/>
          <w:color w:val="000000"/>
          <w:sz w:val="22"/>
          <w:szCs w:val="22"/>
        </w:rPr>
        <w:t xml:space="preserve">5. Personify professionalism befitting a financial aid representative.  </w:t>
      </w:r>
    </w:p>
    <w:p w:rsidR="008E1709" w:rsidRPr="008E1709" w:rsidRDefault="008E1709" w:rsidP="008E1709">
      <w:pPr>
        <w:autoSpaceDE w:val="0"/>
        <w:autoSpaceDN w:val="0"/>
        <w:adjustRightInd w:val="0"/>
        <w:spacing w:after="120"/>
        <w:rPr>
          <w:rFonts w:asciiTheme="minorHAnsi" w:eastAsiaTheme="minorHAnsi" w:hAnsiTheme="minorHAnsi" w:cstheme="minorBidi"/>
          <w:sz w:val="22"/>
          <w:szCs w:val="22"/>
        </w:rPr>
      </w:pPr>
      <w:r w:rsidRPr="008E1709">
        <w:rPr>
          <w:rFonts w:asciiTheme="minorHAnsi" w:eastAsiaTheme="minorHAnsi" w:hAnsiTheme="minorHAnsi" w:cstheme="minorBidi"/>
          <w:sz w:val="22"/>
          <w:szCs w:val="22"/>
        </w:rPr>
        <w:t xml:space="preserve">6. Adhere to host institution Alcohol Policy at all times while on campus.  Consuming alcoholic beverages shall not interfere with my ability to carry out the commitment of this contract.  </w:t>
      </w:r>
    </w:p>
    <w:p w:rsidR="008E1709" w:rsidRPr="008E1709" w:rsidRDefault="008E1709" w:rsidP="008E1709">
      <w:pPr>
        <w:autoSpaceDE w:val="0"/>
        <w:autoSpaceDN w:val="0"/>
        <w:adjustRightInd w:val="0"/>
        <w:spacing w:after="120"/>
        <w:rPr>
          <w:rFonts w:asciiTheme="minorHAnsi" w:eastAsiaTheme="minorHAnsi" w:hAnsiTheme="minorHAnsi" w:cstheme="minorBidi"/>
          <w:i/>
        </w:rPr>
      </w:pPr>
      <w:r w:rsidRPr="008E1709">
        <w:rPr>
          <w:rFonts w:asciiTheme="minorHAnsi" w:eastAsiaTheme="minorHAnsi" w:hAnsiTheme="minorHAnsi" w:cstheme="minorBidi"/>
          <w:i/>
        </w:rPr>
        <w:t xml:space="preserve">I have read and understand my responsibilities and know what is expected of me.  I agree to abide by the conduct set forth in this contract. I understand that if I violate this contract and/or code of conduct my honorarium may be revoked.  I understand that contract and/or code of conduct violations may be reported to the SASFAA Executive Board and/or my employer.  </w:t>
      </w:r>
    </w:p>
    <w:p w:rsidR="008E1709" w:rsidRPr="008E1709" w:rsidRDefault="008E1709" w:rsidP="008E1709">
      <w:pPr>
        <w:autoSpaceDE w:val="0"/>
        <w:autoSpaceDN w:val="0"/>
        <w:adjustRightInd w:val="0"/>
        <w:spacing w:after="120"/>
        <w:rPr>
          <w:rFonts w:asciiTheme="minorHAnsi" w:eastAsiaTheme="minorHAnsi" w:hAnsiTheme="minorHAnsi" w:cstheme="minorBidi"/>
          <w:i/>
        </w:rPr>
      </w:pPr>
    </w:p>
    <w:p w:rsidR="008E1709" w:rsidRPr="008E1709" w:rsidRDefault="008E1709" w:rsidP="008E1709">
      <w:pPr>
        <w:autoSpaceDE w:val="0"/>
        <w:autoSpaceDN w:val="0"/>
        <w:adjustRightInd w:val="0"/>
        <w:rPr>
          <w:rFonts w:asciiTheme="minorHAnsi" w:eastAsiaTheme="minorHAnsi" w:hAnsiTheme="minorHAnsi" w:cstheme="minorBidi"/>
          <w:i/>
        </w:rPr>
      </w:pPr>
      <w:r w:rsidRPr="008E1709">
        <w:rPr>
          <w:rFonts w:asciiTheme="minorHAnsi" w:eastAsiaTheme="minorHAnsi" w:hAnsiTheme="minorHAnsi" w:cstheme="minorBidi"/>
          <w:i/>
        </w:rPr>
        <w:t>_____________________________________________</w:t>
      </w:r>
      <w:r w:rsidRPr="008E1709">
        <w:rPr>
          <w:rFonts w:asciiTheme="minorHAnsi" w:eastAsiaTheme="minorHAnsi" w:hAnsiTheme="minorHAnsi" w:cstheme="minorBidi"/>
          <w:i/>
        </w:rPr>
        <w:tab/>
      </w:r>
      <w:r w:rsidRPr="008E1709">
        <w:rPr>
          <w:rFonts w:asciiTheme="minorHAnsi" w:eastAsiaTheme="minorHAnsi" w:hAnsiTheme="minorHAnsi" w:cstheme="minorBidi"/>
          <w:i/>
        </w:rPr>
        <w:tab/>
        <w:t>____________________________________</w:t>
      </w:r>
    </w:p>
    <w:p w:rsidR="008E1709" w:rsidRPr="008E1709" w:rsidRDefault="008E1709" w:rsidP="008E1709">
      <w:pPr>
        <w:autoSpaceDE w:val="0"/>
        <w:autoSpaceDN w:val="0"/>
        <w:adjustRightInd w:val="0"/>
        <w:rPr>
          <w:rFonts w:asciiTheme="minorHAnsi" w:eastAsiaTheme="minorHAnsi" w:hAnsiTheme="minorHAnsi" w:cstheme="minorBidi"/>
          <w:i/>
          <w:vertAlign w:val="superscript"/>
        </w:rPr>
      </w:pPr>
      <w:r w:rsidRPr="008E1709">
        <w:rPr>
          <w:rFonts w:asciiTheme="minorHAnsi" w:eastAsiaTheme="minorHAnsi" w:hAnsiTheme="minorHAnsi"/>
          <w:i/>
          <w:iCs/>
          <w:sz w:val="22"/>
          <w:szCs w:val="22"/>
          <w:vertAlign w:val="superscript"/>
        </w:rPr>
        <w:t>Instructor’s Signature</w:t>
      </w:r>
      <w:r w:rsidRPr="008E1709">
        <w:rPr>
          <w:rFonts w:asciiTheme="minorHAnsi" w:eastAsiaTheme="minorHAnsi" w:hAnsiTheme="minorHAnsi"/>
          <w:i/>
          <w:iCs/>
          <w:sz w:val="22"/>
          <w:szCs w:val="22"/>
          <w:vertAlign w:val="superscript"/>
        </w:rPr>
        <w:tab/>
      </w:r>
      <w:r w:rsidRPr="008E1709">
        <w:rPr>
          <w:rFonts w:asciiTheme="minorHAnsi" w:eastAsiaTheme="minorHAnsi" w:hAnsiTheme="minorHAnsi" w:cstheme="minorBidi"/>
          <w:i/>
          <w:vertAlign w:val="superscript"/>
        </w:rPr>
        <w:tab/>
      </w:r>
      <w:r w:rsidRPr="008E1709">
        <w:rPr>
          <w:rFonts w:asciiTheme="minorHAnsi" w:eastAsiaTheme="minorHAnsi" w:hAnsiTheme="minorHAnsi" w:cstheme="minorBidi"/>
          <w:i/>
          <w:vertAlign w:val="superscript"/>
        </w:rPr>
        <w:tab/>
      </w:r>
      <w:r w:rsidRPr="008E1709">
        <w:rPr>
          <w:rFonts w:asciiTheme="minorHAnsi" w:eastAsiaTheme="minorHAnsi" w:hAnsiTheme="minorHAnsi" w:cstheme="minorBidi"/>
          <w:i/>
          <w:vertAlign w:val="superscript"/>
        </w:rPr>
        <w:tab/>
      </w:r>
      <w:r w:rsidRPr="008E1709">
        <w:rPr>
          <w:rFonts w:asciiTheme="minorHAnsi" w:eastAsiaTheme="minorHAnsi" w:hAnsiTheme="minorHAnsi" w:cstheme="minorBidi"/>
          <w:i/>
          <w:vertAlign w:val="superscript"/>
        </w:rPr>
        <w:tab/>
        <w:t>Date</w:t>
      </w:r>
      <w:r w:rsidRPr="008E1709">
        <w:rPr>
          <w:rFonts w:asciiTheme="minorHAnsi" w:eastAsiaTheme="minorHAnsi" w:hAnsiTheme="minorHAnsi" w:cstheme="minorBidi"/>
          <w:i/>
          <w:vertAlign w:val="superscript"/>
        </w:rPr>
        <w:tab/>
      </w:r>
      <w:r w:rsidRPr="008E1709">
        <w:rPr>
          <w:rFonts w:asciiTheme="minorHAnsi" w:eastAsiaTheme="minorHAnsi" w:hAnsiTheme="minorHAnsi" w:cstheme="minorBidi"/>
          <w:i/>
          <w:vertAlign w:val="superscript"/>
        </w:rPr>
        <w:tab/>
      </w:r>
      <w:r w:rsidRPr="008E1709">
        <w:rPr>
          <w:rFonts w:asciiTheme="minorHAnsi" w:eastAsiaTheme="minorHAnsi" w:hAnsiTheme="minorHAnsi" w:cstheme="minorBidi"/>
          <w:i/>
          <w:vertAlign w:val="superscript"/>
        </w:rPr>
        <w:tab/>
        <w:t>SASFAA VP Signature</w:t>
      </w:r>
      <w:r w:rsidRPr="008E1709">
        <w:rPr>
          <w:rFonts w:asciiTheme="minorHAnsi" w:eastAsiaTheme="minorHAnsi" w:hAnsiTheme="minorHAnsi" w:cstheme="minorBidi"/>
          <w:i/>
          <w:vertAlign w:val="superscript"/>
        </w:rPr>
        <w:tab/>
      </w:r>
      <w:r w:rsidRPr="008E1709">
        <w:rPr>
          <w:rFonts w:asciiTheme="minorHAnsi" w:eastAsiaTheme="minorHAnsi" w:hAnsiTheme="minorHAnsi" w:cstheme="minorBidi"/>
          <w:i/>
          <w:vertAlign w:val="superscript"/>
        </w:rPr>
        <w:tab/>
      </w:r>
      <w:r w:rsidRPr="008E1709">
        <w:rPr>
          <w:rFonts w:asciiTheme="minorHAnsi" w:eastAsiaTheme="minorHAnsi" w:hAnsiTheme="minorHAnsi" w:cstheme="minorBidi"/>
          <w:i/>
          <w:vertAlign w:val="superscript"/>
        </w:rPr>
        <w:tab/>
      </w:r>
      <w:r w:rsidRPr="008E1709">
        <w:rPr>
          <w:rFonts w:asciiTheme="minorHAnsi" w:eastAsiaTheme="minorHAnsi" w:hAnsiTheme="minorHAnsi" w:cstheme="minorBidi"/>
          <w:i/>
          <w:vertAlign w:val="superscript"/>
        </w:rPr>
        <w:tab/>
        <w:t>Date</w:t>
      </w:r>
    </w:p>
    <w:p w:rsidR="008E1709" w:rsidRPr="008E1709" w:rsidRDefault="008E1709" w:rsidP="008E1709">
      <w:pPr>
        <w:pBdr>
          <w:bottom w:val="dotted" w:sz="24" w:space="1" w:color="auto"/>
        </w:pBdr>
        <w:autoSpaceDE w:val="0"/>
        <w:autoSpaceDN w:val="0"/>
        <w:adjustRightInd w:val="0"/>
        <w:rPr>
          <w:rFonts w:asciiTheme="minorHAnsi" w:eastAsiaTheme="minorHAnsi" w:hAnsiTheme="minorHAnsi" w:cstheme="minorBidi"/>
          <w:i/>
        </w:rPr>
      </w:pPr>
      <w:r w:rsidRPr="008E1709">
        <w:rPr>
          <w:rFonts w:asciiTheme="minorHAnsi" w:eastAsiaTheme="minorHAnsi" w:hAnsiTheme="minorHAnsi" w:cstheme="minorBidi"/>
          <w:i/>
        </w:rPr>
        <w:t xml:space="preserve">______________________NAOW </w:t>
      </w:r>
      <w:r w:rsidRPr="008E1709">
        <w:rPr>
          <w:rFonts w:asciiTheme="minorHAnsi" w:eastAsiaTheme="minorHAnsi" w:hAnsiTheme="minorHAnsi"/>
          <w:iCs/>
        </w:rPr>
        <w:t>Instructor</w:t>
      </w:r>
      <w:r w:rsidRPr="008E1709">
        <w:rPr>
          <w:rFonts w:asciiTheme="minorHAnsi" w:eastAsiaTheme="minorHAnsi" w:hAnsiTheme="minorHAnsi" w:cstheme="minorBidi"/>
          <w:i/>
        </w:rPr>
        <w:tab/>
      </w:r>
      <w:r w:rsidRPr="008E1709">
        <w:rPr>
          <w:rFonts w:asciiTheme="minorHAnsi" w:eastAsiaTheme="minorHAnsi" w:hAnsiTheme="minorHAnsi" w:cstheme="minorBidi"/>
          <w:i/>
        </w:rPr>
        <w:tab/>
      </w:r>
      <w:r w:rsidRPr="008E1709">
        <w:rPr>
          <w:rFonts w:asciiTheme="minorHAnsi" w:eastAsiaTheme="minorHAnsi" w:hAnsiTheme="minorHAnsi" w:cstheme="minorBidi"/>
          <w:i/>
        </w:rPr>
        <w:tab/>
      </w:r>
      <w:r w:rsidRPr="008E1709">
        <w:rPr>
          <w:rFonts w:asciiTheme="minorHAnsi" w:eastAsiaTheme="minorHAnsi" w:hAnsiTheme="minorHAnsi" w:cstheme="minorBidi"/>
          <w:i/>
        </w:rPr>
        <w:tab/>
        <w:t>Runan Pendergrast, SASFAA Vice President</w:t>
      </w:r>
    </w:p>
    <w:p w:rsidR="008B3555" w:rsidRDefault="008B3555" w:rsidP="008E1709">
      <w:pPr>
        <w:autoSpaceDE w:val="0"/>
        <w:autoSpaceDN w:val="0"/>
        <w:adjustRightInd w:val="0"/>
        <w:rPr>
          <w:rFonts w:eastAsiaTheme="minorHAnsi"/>
        </w:rPr>
      </w:pPr>
    </w:p>
    <w:p w:rsidR="008B3555" w:rsidRDefault="008B3555" w:rsidP="008E1709">
      <w:pPr>
        <w:autoSpaceDE w:val="0"/>
        <w:autoSpaceDN w:val="0"/>
        <w:adjustRightInd w:val="0"/>
        <w:rPr>
          <w:rFonts w:eastAsiaTheme="minorHAnsi"/>
        </w:rPr>
      </w:pPr>
    </w:p>
    <w:p w:rsidR="008B3555" w:rsidRDefault="008B3555" w:rsidP="008E1709">
      <w:pPr>
        <w:autoSpaceDE w:val="0"/>
        <w:autoSpaceDN w:val="0"/>
        <w:adjustRightInd w:val="0"/>
        <w:rPr>
          <w:rFonts w:eastAsiaTheme="minorHAnsi"/>
        </w:rPr>
      </w:pPr>
    </w:p>
    <w:p w:rsidR="008E1709" w:rsidRPr="008E1709" w:rsidRDefault="008E1709" w:rsidP="008E1709">
      <w:pPr>
        <w:autoSpaceDE w:val="0"/>
        <w:autoSpaceDN w:val="0"/>
        <w:adjustRightInd w:val="0"/>
        <w:rPr>
          <w:rFonts w:eastAsiaTheme="minorHAnsi"/>
        </w:rPr>
      </w:pPr>
      <w:r w:rsidRPr="008E1709">
        <w:rPr>
          <w:rFonts w:eastAsiaTheme="minorHAnsi"/>
          <w:noProof/>
        </w:rPr>
        <w:drawing>
          <wp:anchor distT="0" distB="0" distL="114300" distR="114300" simplePos="0" relativeHeight="251663360" behindDoc="1" locked="0" layoutInCell="1" allowOverlap="1">
            <wp:simplePos x="0" y="0"/>
            <wp:positionH relativeFrom="column">
              <wp:posOffset>-104775</wp:posOffset>
            </wp:positionH>
            <wp:positionV relativeFrom="paragraph">
              <wp:posOffset>-485140</wp:posOffset>
            </wp:positionV>
            <wp:extent cx="1476375" cy="1533525"/>
            <wp:effectExtent l="19050" t="0" r="9525" b="0"/>
            <wp:wrapNone/>
            <wp:docPr id="3" name="Picture 1" descr="SASF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FAA.JPG"/>
                    <pic:cNvPicPr/>
                  </pic:nvPicPr>
                  <pic:blipFill>
                    <a:blip r:embed="rId9" cstate="print"/>
                    <a:stretch>
                      <a:fillRect/>
                    </a:stretch>
                  </pic:blipFill>
                  <pic:spPr>
                    <a:xfrm>
                      <a:off x="0" y="0"/>
                      <a:ext cx="1476375" cy="1533525"/>
                    </a:xfrm>
                    <a:prstGeom prst="rect">
                      <a:avLst/>
                    </a:prstGeom>
                  </pic:spPr>
                </pic:pic>
              </a:graphicData>
            </a:graphic>
          </wp:anchor>
        </w:drawing>
      </w:r>
    </w:p>
    <w:p w:rsidR="008E1709" w:rsidRPr="008E1709" w:rsidRDefault="008E1709" w:rsidP="008E1709">
      <w:pPr>
        <w:autoSpaceDE w:val="0"/>
        <w:autoSpaceDN w:val="0"/>
        <w:adjustRightInd w:val="0"/>
        <w:jc w:val="center"/>
        <w:rPr>
          <w:rFonts w:eastAsiaTheme="minorHAnsi"/>
          <w:b/>
          <w:sz w:val="32"/>
          <w:szCs w:val="32"/>
        </w:rPr>
      </w:pPr>
      <w:r w:rsidRPr="008E1709">
        <w:rPr>
          <w:rFonts w:eastAsiaTheme="minorHAnsi"/>
          <w:b/>
          <w:sz w:val="32"/>
          <w:szCs w:val="32"/>
        </w:rPr>
        <w:t>2012 SASFAA New Aid Officers Workshop</w:t>
      </w:r>
    </w:p>
    <w:p w:rsidR="008E1709" w:rsidRPr="008E1709" w:rsidRDefault="008E1709" w:rsidP="008E1709">
      <w:pPr>
        <w:autoSpaceDE w:val="0"/>
        <w:autoSpaceDN w:val="0"/>
        <w:adjustRightInd w:val="0"/>
        <w:jc w:val="center"/>
        <w:rPr>
          <w:rFonts w:eastAsiaTheme="minorHAnsi"/>
          <w:b/>
          <w:sz w:val="32"/>
          <w:szCs w:val="32"/>
        </w:rPr>
      </w:pPr>
      <w:r w:rsidRPr="008E1709">
        <w:rPr>
          <w:rFonts w:eastAsiaTheme="minorHAnsi"/>
          <w:b/>
          <w:sz w:val="32"/>
          <w:szCs w:val="32"/>
        </w:rPr>
        <w:t xml:space="preserve">Site Director </w:t>
      </w:r>
    </w:p>
    <w:p w:rsidR="008E1709" w:rsidRPr="008E1709" w:rsidRDefault="008E1709" w:rsidP="008E1709">
      <w:pPr>
        <w:autoSpaceDE w:val="0"/>
        <w:autoSpaceDN w:val="0"/>
        <w:adjustRightInd w:val="0"/>
        <w:jc w:val="center"/>
        <w:rPr>
          <w:rFonts w:eastAsiaTheme="minorHAnsi"/>
        </w:rPr>
      </w:pPr>
      <w:r w:rsidRPr="008E1709">
        <w:rPr>
          <w:rFonts w:eastAsiaTheme="minorHAnsi"/>
          <w:b/>
          <w:sz w:val="32"/>
          <w:szCs w:val="32"/>
        </w:rPr>
        <w:t>Contract and Code of Conduct Agreement</w:t>
      </w:r>
    </w:p>
    <w:p w:rsidR="008E1709" w:rsidRPr="008E1709" w:rsidRDefault="008E1709" w:rsidP="008E1709">
      <w:pPr>
        <w:autoSpaceDE w:val="0"/>
        <w:autoSpaceDN w:val="0"/>
        <w:adjustRightInd w:val="0"/>
        <w:rPr>
          <w:rFonts w:eastAsiaTheme="minorHAnsi"/>
        </w:rPr>
      </w:pPr>
    </w:p>
    <w:p w:rsidR="008E1709" w:rsidRPr="008E1709" w:rsidRDefault="008E1709" w:rsidP="008E1709">
      <w:pPr>
        <w:autoSpaceDE w:val="0"/>
        <w:autoSpaceDN w:val="0"/>
        <w:adjustRightInd w:val="0"/>
        <w:jc w:val="both"/>
        <w:rPr>
          <w:rFonts w:asciiTheme="minorHAnsi" w:eastAsiaTheme="minorHAnsi" w:hAnsiTheme="minorHAnsi"/>
          <w:b/>
          <w:i/>
        </w:rPr>
      </w:pPr>
    </w:p>
    <w:p w:rsidR="008E1709" w:rsidRPr="008E1709" w:rsidRDefault="008E1709" w:rsidP="008E1709">
      <w:pPr>
        <w:autoSpaceDE w:val="0"/>
        <w:autoSpaceDN w:val="0"/>
        <w:adjustRightInd w:val="0"/>
        <w:jc w:val="both"/>
        <w:rPr>
          <w:rFonts w:asciiTheme="minorHAnsi" w:eastAsiaTheme="minorHAnsi" w:hAnsiTheme="minorHAnsi"/>
          <w:b/>
          <w:i/>
        </w:rPr>
      </w:pPr>
      <w:r w:rsidRPr="008E1709">
        <w:rPr>
          <w:rFonts w:asciiTheme="minorHAnsi" w:eastAsiaTheme="minorHAnsi" w:hAnsiTheme="minorHAnsi"/>
          <w:b/>
          <w:i/>
        </w:rPr>
        <w:t xml:space="preserve">I __________________________________ agree to serve SASFAA in the capacity of </w:t>
      </w:r>
      <w:r w:rsidRPr="008E1709">
        <w:rPr>
          <w:rFonts w:asciiTheme="minorHAnsi" w:eastAsiaTheme="minorHAnsi" w:hAnsiTheme="minorHAnsi"/>
          <w:b/>
          <w:i/>
          <w:iCs/>
        </w:rPr>
        <w:t xml:space="preserve">Site Director </w:t>
      </w:r>
      <w:r w:rsidRPr="008E1709">
        <w:rPr>
          <w:rFonts w:asciiTheme="minorHAnsi" w:eastAsiaTheme="minorHAnsi" w:hAnsiTheme="minorHAnsi"/>
          <w:b/>
          <w:i/>
        </w:rPr>
        <w:t xml:space="preserve">and to assist with preparations for the </w:t>
      </w:r>
      <w:r w:rsidRPr="008E1709">
        <w:rPr>
          <w:rFonts w:asciiTheme="minorHAnsi" w:eastAsiaTheme="minorHAnsi" w:hAnsiTheme="minorHAnsi"/>
          <w:b/>
          <w:i/>
          <w:iCs/>
        </w:rPr>
        <w:t xml:space="preserve">2012 </w:t>
      </w:r>
      <w:r w:rsidRPr="008E1709">
        <w:rPr>
          <w:rFonts w:asciiTheme="minorHAnsi" w:eastAsiaTheme="minorHAnsi" w:hAnsiTheme="minorHAnsi"/>
          <w:b/>
          <w:i/>
        </w:rPr>
        <w:t>SASFAA New Aid Officers Workshop (NAOW).  Specifically I will:</w:t>
      </w:r>
    </w:p>
    <w:p w:rsidR="008E1709" w:rsidRPr="008E1709" w:rsidRDefault="008E1709" w:rsidP="008E1709">
      <w:pPr>
        <w:autoSpaceDE w:val="0"/>
        <w:autoSpaceDN w:val="0"/>
        <w:adjustRightInd w:val="0"/>
        <w:jc w:val="both"/>
        <w:rPr>
          <w:rFonts w:asciiTheme="minorHAnsi" w:eastAsiaTheme="minorHAnsi" w:hAnsiTheme="minorHAnsi"/>
        </w:rPr>
      </w:pPr>
    </w:p>
    <w:p w:rsidR="008E1709" w:rsidRPr="008E1709" w:rsidRDefault="008E1709" w:rsidP="008E1709">
      <w:pPr>
        <w:autoSpaceDE w:val="0"/>
        <w:autoSpaceDN w:val="0"/>
        <w:adjustRightInd w:val="0"/>
        <w:jc w:val="both"/>
        <w:rPr>
          <w:rFonts w:asciiTheme="minorHAnsi" w:eastAsiaTheme="minorHAnsi" w:hAnsiTheme="minorHAnsi"/>
          <w:sz w:val="22"/>
          <w:szCs w:val="22"/>
        </w:rPr>
      </w:pPr>
      <w:r w:rsidRPr="008E1709">
        <w:rPr>
          <w:rFonts w:asciiTheme="minorHAnsi" w:eastAsiaTheme="minorHAnsi" w:hAnsiTheme="minorHAnsi"/>
          <w:sz w:val="22"/>
          <w:szCs w:val="22"/>
        </w:rPr>
        <w:t xml:space="preserve">1. Attend the NAOW staff retreat in </w:t>
      </w:r>
      <w:r w:rsidRPr="008E1709">
        <w:rPr>
          <w:rFonts w:asciiTheme="minorHAnsi" w:eastAsiaTheme="minorHAnsi" w:hAnsiTheme="minorHAnsi"/>
          <w:i/>
          <w:iCs/>
          <w:sz w:val="22"/>
          <w:szCs w:val="22"/>
        </w:rPr>
        <w:t xml:space="preserve">_________________ </w:t>
      </w:r>
      <w:r w:rsidRPr="008E1709">
        <w:rPr>
          <w:rFonts w:asciiTheme="minorHAnsi" w:eastAsiaTheme="minorHAnsi" w:hAnsiTheme="minorHAnsi"/>
          <w:iCs/>
          <w:sz w:val="22"/>
          <w:szCs w:val="22"/>
        </w:rPr>
        <w:t>on _____________</w:t>
      </w:r>
      <w:r w:rsidRPr="008E1709">
        <w:rPr>
          <w:rFonts w:asciiTheme="minorHAnsi" w:eastAsiaTheme="minorHAnsi" w:hAnsiTheme="minorHAnsi"/>
          <w:i/>
          <w:iCs/>
          <w:sz w:val="22"/>
          <w:szCs w:val="22"/>
        </w:rPr>
        <w:t xml:space="preserve">.   </w:t>
      </w:r>
      <w:r w:rsidRPr="008E1709">
        <w:rPr>
          <w:rFonts w:asciiTheme="minorHAnsi" w:eastAsiaTheme="minorHAnsi" w:hAnsiTheme="minorHAnsi"/>
          <w:iCs/>
          <w:sz w:val="22"/>
          <w:szCs w:val="22"/>
        </w:rPr>
        <w:t xml:space="preserve">I agree to stay on site for the entire workshop. I agree to participate in all workshop sponsored events. </w:t>
      </w:r>
    </w:p>
    <w:p w:rsidR="008E1709" w:rsidRPr="008E1709" w:rsidRDefault="008E1709" w:rsidP="008E1709">
      <w:pPr>
        <w:autoSpaceDE w:val="0"/>
        <w:autoSpaceDN w:val="0"/>
        <w:adjustRightInd w:val="0"/>
        <w:jc w:val="both"/>
        <w:rPr>
          <w:rFonts w:asciiTheme="minorHAnsi" w:eastAsiaTheme="minorHAnsi" w:hAnsiTheme="minorHAnsi"/>
          <w:sz w:val="22"/>
          <w:szCs w:val="22"/>
        </w:rPr>
      </w:pPr>
    </w:p>
    <w:p w:rsidR="008E1709" w:rsidRPr="008E1709" w:rsidRDefault="008E1709" w:rsidP="008E1709">
      <w:pPr>
        <w:autoSpaceDE w:val="0"/>
        <w:autoSpaceDN w:val="0"/>
        <w:adjustRightInd w:val="0"/>
        <w:jc w:val="both"/>
        <w:rPr>
          <w:rFonts w:asciiTheme="minorHAnsi" w:eastAsiaTheme="minorHAnsi" w:hAnsiTheme="minorHAnsi"/>
          <w:sz w:val="22"/>
          <w:szCs w:val="22"/>
        </w:rPr>
      </w:pPr>
      <w:r w:rsidRPr="008E1709">
        <w:rPr>
          <w:rFonts w:asciiTheme="minorHAnsi" w:eastAsiaTheme="minorHAnsi" w:hAnsiTheme="minorHAnsi"/>
          <w:sz w:val="22"/>
          <w:szCs w:val="22"/>
        </w:rPr>
        <w:t xml:space="preserve">2. Commit to the period of </w:t>
      </w:r>
      <w:r w:rsidRPr="008E1709">
        <w:rPr>
          <w:rFonts w:asciiTheme="minorHAnsi" w:eastAsiaTheme="minorHAnsi" w:hAnsiTheme="minorHAnsi"/>
          <w:iCs/>
          <w:sz w:val="22"/>
          <w:szCs w:val="22"/>
        </w:rPr>
        <w:t>June 17 – 24, 2012</w:t>
      </w:r>
      <w:r w:rsidRPr="008E1709">
        <w:rPr>
          <w:rFonts w:asciiTheme="minorHAnsi" w:eastAsiaTheme="minorHAnsi" w:hAnsiTheme="minorHAnsi"/>
          <w:i/>
          <w:iCs/>
          <w:sz w:val="22"/>
          <w:szCs w:val="22"/>
        </w:rPr>
        <w:t xml:space="preserve"> </w:t>
      </w:r>
      <w:r w:rsidRPr="008E1709">
        <w:rPr>
          <w:rFonts w:asciiTheme="minorHAnsi" w:eastAsiaTheme="minorHAnsi" w:hAnsiTheme="minorHAnsi"/>
          <w:sz w:val="22"/>
          <w:szCs w:val="22"/>
        </w:rPr>
        <w:t xml:space="preserve">for the actual workshop, by arriving at </w:t>
      </w:r>
      <w:r w:rsidRPr="008E1709">
        <w:rPr>
          <w:rFonts w:asciiTheme="minorHAnsi" w:eastAsiaTheme="minorHAnsi" w:hAnsiTheme="minorHAnsi"/>
          <w:i/>
          <w:iCs/>
          <w:sz w:val="22"/>
          <w:szCs w:val="22"/>
        </w:rPr>
        <w:t xml:space="preserve">___________________ </w:t>
      </w:r>
      <w:r w:rsidRPr="008E1709">
        <w:rPr>
          <w:rFonts w:asciiTheme="minorHAnsi" w:eastAsiaTheme="minorHAnsi" w:hAnsiTheme="minorHAnsi"/>
          <w:sz w:val="22"/>
          <w:szCs w:val="22"/>
        </w:rPr>
        <w:t xml:space="preserve">by </w:t>
      </w:r>
      <w:r w:rsidRPr="008E1709">
        <w:rPr>
          <w:rFonts w:asciiTheme="minorHAnsi" w:eastAsiaTheme="minorHAnsi" w:hAnsiTheme="minorHAnsi"/>
          <w:iCs/>
          <w:sz w:val="22"/>
          <w:szCs w:val="22"/>
        </w:rPr>
        <w:t xml:space="preserve">2:00 p.m. </w:t>
      </w:r>
      <w:r w:rsidRPr="008E1709">
        <w:rPr>
          <w:rFonts w:asciiTheme="minorHAnsi" w:eastAsiaTheme="minorHAnsi" w:hAnsiTheme="minorHAnsi"/>
          <w:sz w:val="22"/>
          <w:szCs w:val="22"/>
        </w:rPr>
        <w:t xml:space="preserve">on </w:t>
      </w:r>
      <w:r w:rsidRPr="008E1709">
        <w:rPr>
          <w:rFonts w:asciiTheme="minorHAnsi" w:eastAsiaTheme="minorHAnsi" w:hAnsiTheme="minorHAnsi"/>
          <w:iCs/>
          <w:sz w:val="22"/>
          <w:szCs w:val="22"/>
        </w:rPr>
        <w:t xml:space="preserve">June 15, 2012, </w:t>
      </w:r>
      <w:r w:rsidRPr="008E1709">
        <w:rPr>
          <w:rFonts w:asciiTheme="minorHAnsi" w:eastAsiaTheme="minorHAnsi" w:hAnsiTheme="minorHAnsi"/>
          <w:sz w:val="22"/>
          <w:szCs w:val="22"/>
        </w:rPr>
        <w:t xml:space="preserve">assist with workshop preparations, serve in my capacity until </w:t>
      </w:r>
      <w:r w:rsidRPr="008E1709">
        <w:rPr>
          <w:rFonts w:asciiTheme="minorHAnsi" w:eastAsiaTheme="minorHAnsi" w:hAnsiTheme="minorHAnsi"/>
          <w:iCs/>
          <w:sz w:val="22"/>
          <w:szCs w:val="22"/>
        </w:rPr>
        <w:t>June 24, 2012</w:t>
      </w:r>
      <w:r w:rsidRPr="008E1709">
        <w:rPr>
          <w:rFonts w:asciiTheme="minorHAnsi" w:eastAsiaTheme="minorHAnsi" w:hAnsiTheme="minorHAnsi"/>
          <w:sz w:val="22"/>
          <w:szCs w:val="22"/>
        </w:rPr>
        <w:t xml:space="preserve">, and participate in the closing staff meeting following the end of the workshop on </w:t>
      </w:r>
      <w:r w:rsidRPr="008E1709">
        <w:rPr>
          <w:rFonts w:asciiTheme="minorHAnsi" w:eastAsiaTheme="minorHAnsi" w:hAnsiTheme="minorHAnsi"/>
          <w:iCs/>
          <w:sz w:val="22"/>
          <w:szCs w:val="22"/>
        </w:rPr>
        <w:t xml:space="preserve">June 24, 2012.  I agree to stay on site for the entire workshop. I agree to participate in all workshop-sponsored events.    </w:t>
      </w:r>
    </w:p>
    <w:p w:rsidR="008E1709" w:rsidRPr="008E1709" w:rsidRDefault="008E1709" w:rsidP="008E1709">
      <w:pPr>
        <w:autoSpaceDE w:val="0"/>
        <w:autoSpaceDN w:val="0"/>
        <w:adjustRightInd w:val="0"/>
        <w:jc w:val="both"/>
        <w:rPr>
          <w:rFonts w:asciiTheme="minorHAnsi" w:eastAsiaTheme="minorHAnsi" w:hAnsiTheme="minorHAnsi"/>
          <w:sz w:val="22"/>
          <w:szCs w:val="22"/>
        </w:rPr>
      </w:pPr>
    </w:p>
    <w:p w:rsidR="008E1709" w:rsidRPr="008E1709" w:rsidRDefault="008E1709" w:rsidP="008E1709">
      <w:pPr>
        <w:autoSpaceDE w:val="0"/>
        <w:autoSpaceDN w:val="0"/>
        <w:adjustRightInd w:val="0"/>
        <w:jc w:val="both"/>
        <w:rPr>
          <w:rFonts w:asciiTheme="minorHAnsi" w:eastAsiaTheme="minorHAnsi" w:hAnsiTheme="minorHAnsi"/>
          <w:sz w:val="22"/>
          <w:szCs w:val="22"/>
        </w:rPr>
      </w:pPr>
      <w:r w:rsidRPr="008E1709">
        <w:rPr>
          <w:rFonts w:asciiTheme="minorHAnsi" w:eastAsiaTheme="minorHAnsi" w:hAnsiTheme="minorHAnsi"/>
          <w:sz w:val="22"/>
          <w:szCs w:val="22"/>
        </w:rPr>
        <w:t xml:space="preserve">3. Receive an honorarium of </w:t>
      </w:r>
      <w:r w:rsidRPr="008E1709">
        <w:rPr>
          <w:rFonts w:asciiTheme="minorHAnsi" w:eastAsiaTheme="minorHAnsi" w:hAnsiTheme="minorHAnsi"/>
          <w:iCs/>
          <w:sz w:val="22"/>
          <w:szCs w:val="22"/>
        </w:rPr>
        <w:t>$</w:t>
      </w:r>
      <w:r w:rsidR="0055430F">
        <w:rPr>
          <w:rFonts w:asciiTheme="minorHAnsi" w:eastAsiaTheme="minorHAnsi" w:hAnsiTheme="minorHAnsi"/>
          <w:iCs/>
          <w:sz w:val="22"/>
          <w:szCs w:val="22"/>
        </w:rPr>
        <w:t>5</w:t>
      </w:r>
      <w:r w:rsidR="00CF2FA4">
        <w:rPr>
          <w:rFonts w:asciiTheme="minorHAnsi" w:eastAsiaTheme="minorHAnsi" w:hAnsiTheme="minorHAnsi"/>
          <w:iCs/>
          <w:sz w:val="22"/>
          <w:szCs w:val="22"/>
        </w:rPr>
        <w:t>00</w:t>
      </w:r>
      <w:r w:rsidRPr="008E1709">
        <w:rPr>
          <w:rFonts w:asciiTheme="minorHAnsi" w:eastAsiaTheme="minorHAnsi" w:hAnsiTheme="minorHAnsi"/>
          <w:iCs/>
          <w:sz w:val="22"/>
          <w:szCs w:val="22"/>
        </w:rPr>
        <w:t xml:space="preserve"> in my capacity as NAOW Site Director.  </w:t>
      </w:r>
      <w:r w:rsidRPr="008E1709">
        <w:rPr>
          <w:rFonts w:asciiTheme="minorHAnsi" w:eastAsiaTheme="minorHAnsi" w:hAnsiTheme="minorHAnsi"/>
          <w:sz w:val="22"/>
          <w:szCs w:val="22"/>
        </w:rPr>
        <w:t>I understand that it is my responsibility to report this honorarium payment on my personal income tax return.</w:t>
      </w:r>
    </w:p>
    <w:p w:rsidR="008E1709" w:rsidRPr="008E1709" w:rsidRDefault="008E1709" w:rsidP="008E1709">
      <w:pPr>
        <w:autoSpaceDE w:val="0"/>
        <w:autoSpaceDN w:val="0"/>
        <w:adjustRightInd w:val="0"/>
        <w:jc w:val="both"/>
        <w:rPr>
          <w:rFonts w:asciiTheme="minorHAnsi" w:eastAsiaTheme="minorHAnsi" w:hAnsiTheme="minorHAnsi"/>
          <w:sz w:val="22"/>
          <w:szCs w:val="22"/>
        </w:rPr>
      </w:pPr>
    </w:p>
    <w:p w:rsidR="008E1709" w:rsidRPr="008E1709" w:rsidRDefault="008E1709" w:rsidP="008E1709">
      <w:pPr>
        <w:autoSpaceDE w:val="0"/>
        <w:autoSpaceDN w:val="0"/>
        <w:adjustRightInd w:val="0"/>
        <w:jc w:val="both"/>
        <w:rPr>
          <w:rFonts w:asciiTheme="minorHAnsi" w:eastAsiaTheme="minorHAnsi" w:hAnsiTheme="minorHAnsi"/>
          <w:sz w:val="22"/>
          <w:szCs w:val="22"/>
        </w:rPr>
      </w:pPr>
      <w:r w:rsidRPr="008E1709">
        <w:rPr>
          <w:rFonts w:asciiTheme="minorHAnsi" w:eastAsiaTheme="minorHAnsi" w:hAnsiTheme="minorHAnsi"/>
          <w:sz w:val="22"/>
          <w:szCs w:val="22"/>
        </w:rPr>
        <w:t xml:space="preserve">4. Immediately notify the Vice President in writing if unavoidable circumstances prevent me from fulfilling any of these agreed upon duties. </w:t>
      </w:r>
    </w:p>
    <w:p w:rsidR="008E1709" w:rsidRPr="008E1709" w:rsidRDefault="008E1709" w:rsidP="008E1709">
      <w:pPr>
        <w:autoSpaceDE w:val="0"/>
        <w:autoSpaceDN w:val="0"/>
        <w:adjustRightInd w:val="0"/>
        <w:jc w:val="both"/>
        <w:rPr>
          <w:rFonts w:asciiTheme="minorHAnsi" w:eastAsiaTheme="minorHAnsi" w:hAnsiTheme="minorHAnsi"/>
          <w:sz w:val="22"/>
          <w:szCs w:val="22"/>
        </w:rPr>
      </w:pPr>
    </w:p>
    <w:p w:rsidR="008E1709" w:rsidRPr="008E1709" w:rsidRDefault="008E1709" w:rsidP="008E1709">
      <w:pPr>
        <w:autoSpaceDE w:val="0"/>
        <w:autoSpaceDN w:val="0"/>
        <w:adjustRightInd w:val="0"/>
        <w:jc w:val="both"/>
        <w:rPr>
          <w:rFonts w:asciiTheme="minorHAnsi" w:eastAsiaTheme="minorHAnsi" w:hAnsiTheme="minorHAnsi"/>
          <w:sz w:val="22"/>
          <w:szCs w:val="22"/>
        </w:rPr>
      </w:pPr>
      <w:r w:rsidRPr="008E1709">
        <w:rPr>
          <w:rFonts w:asciiTheme="minorHAnsi" w:eastAsiaTheme="minorHAnsi" w:hAnsiTheme="minorHAnsi"/>
          <w:sz w:val="22"/>
          <w:szCs w:val="22"/>
        </w:rPr>
        <w:t xml:space="preserve">5. I understand that the commitment of being a NAOW </w:t>
      </w:r>
      <w:r w:rsidRPr="008E1709">
        <w:rPr>
          <w:rFonts w:asciiTheme="minorHAnsi" w:eastAsiaTheme="minorHAnsi" w:hAnsiTheme="minorHAnsi"/>
          <w:iCs/>
          <w:sz w:val="22"/>
          <w:szCs w:val="22"/>
        </w:rPr>
        <w:t>Site Director</w:t>
      </w:r>
      <w:r w:rsidRPr="008E1709">
        <w:rPr>
          <w:rFonts w:asciiTheme="minorHAnsi" w:eastAsiaTheme="minorHAnsi" w:hAnsiTheme="minorHAnsi"/>
          <w:sz w:val="22"/>
          <w:szCs w:val="22"/>
        </w:rPr>
        <w:t xml:space="preserve"> is for a one year period of time unless otherwise indicated by the SASFAA Vice-President as that a contract will need to be signed each year. </w:t>
      </w:r>
    </w:p>
    <w:p w:rsidR="008E1709" w:rsidRPr="008E1709" w:rsidRDefault="008E1709" w:rsidP="008E1709">
      <w:pPr>
        <w:autoSpaceDE w:val="0"/>
        <w:autoSpaceDN w:val="0"/>
        <w:adjustRightInd w:val="0"/>
        <w:jc w:val="both"/>
        <w:rPr>
          <w:rFonts w:asciiTheme="minorHAnsi" w:eastAsiaTheme="minorHAnsi" w:hAnsiTheme="minorHAnsi"/>
        </w:rPr>
      </w:pPr>
    </w:p>
    <w:p w:rsidR="008E1709" w:rsidRPr="008E1709" w:rsidRDefault="008E1709" w:rsidP="008E1709">
      <w:pPr>
        <w:autoSpaceDE w:val="0"/>
        <w:autoSpaceDN w:val="0"/>
        <w:adjustRightInd w:val="0"/>
        <w:jc w:val="both"/>
        <w:rPr>
          <w:rFonts w:asciiTheme="minorHAnsi" w:eastAsiaTheme="minorHAnsi" w:hAnsiTheme="minorHAnsi"/>
          <w:b/>
          <w:sz w:val="32"/>
          <w:szCs w:val="32"/>
          <w:u w:val="single"/>
        </w:rPr>
      </w:pPr>
      <w:r w:rsidRPr="008E1709">
        <w:rPr>
          <w:rFonts w:asciiTheme="minorHAnsi" w:eastAsiaTheme="minorHAnsi" w:hAnsiTheme="minorHAnsi"/>
          <w:b/>
          <w:sz w:val="32"/>
          <w:szCs w:val="32"/>
          <w:u w:val="single"/>
        </w:rPr>
        <w:t>CODE OF CONDUCT</w:t>
      </w:r>
    </w:p>
    <w:p w:rsidR="008E1709" w:rsidRPr="008E1709" w:rsidRDefault="008E1709" w:rsidP="008E1709">
      <w:pPr>
        <w:autoSpaceDE w:val="0"/>
        <w:autoSpaceDN w:val="0"/>
        <w:adjustRightInd w:val="0"/>
        <w:jc w:val="both"/>
        <w:rPr>
          <w:rFonts w:asciiTheme="minorHAnsi" w:eastAsiaTheme="minorHAnsi" w:hAnsiTheme="minorHAnsi"/>
        </w:rPr>
      </w:pPr>
    </w:p>
    <w:p w:rsidR="008E1709" w:rsidRPr="008E1709" w:rsidRDefault="008E1709" w:rsidP="008E1709">
      <w:pPr>
        <w:autoSpaceDE w:val="0"/>
        <w:autoSpaceDN w:val="0"/>
        <w:adjustRightInd w:val="0"/>
        <w:jc w:val="both"/>
        <w:rPr>
          <w:rFonts w:asciiTheme="minorHAnsi" w:eastAsiaTheme="minorHAnsi" w:hAnsiTheme="minorHAnsi"/>
          <w:b/>
          <w:i/>
          <w:iCs/>
        </w:rPr>
      </w:pPr>
      <w:r w:rsidRPr="008E1709">
        <w:rPr>
          <w:rFonts w:asciiTheme="minorHAnsi" w:eastAsiaTheme="minorHAnsi" w:hAnsiTheme="minorHAnsi"/>
          <w:b/>
          <w:i/>
        </w:rPr>
        <w:t xml:space="preserve">As a NAOW </w:t>
      </w:r>
      <w:r w:rsidRPr="008E1709">
        <w:rPr>
          <w:rFonts w:asciiTheme="minorHAnsi" w:eastAsiaTheme="minorHAnsi" w:hAnsiTheme="minorHAnsi"/>
          <w:b/>
          <w:i/>
          <w:iCs/>
        </w:rPr>
        <w:t>Site Director I agree to adhere to the following code of conduct:</w:t>
      </w:r>
    </w:p>
    <w:p w:rsidR="008E1709" w:rsidRPr="008E1709" w:rsidRDefault="008E1709" w:rsidP="008E1709">
      <w:pPr>
        <w:autoSpaceDE w:val="0"/>
        <w:autoSpaceDN w:val="0"/>
        <w:adjustRightInd w:val="0"/>
        <w:spacing w:before="120" w:after="120"/>
        <w:rPr>
          <w:rFonts w:asciiTheme="minorHAnsi" w:eastAsiaTheme="minorHAnsi" w:hAnsiTheme="minorHAnsi" w:cs="Myriad Pro"/>
          <w:color w:val="000000"/>
          <w:sz w:val="22"/>
          <w:szCs w:val="22"/>
        </w:rPr>
      </w:pPr>
      <w:r w:rsidRPr="008E1709">
        <w:rPr>
          <w:rFonts w:asciiTheme="minorHAnsi" w:eastAsiaTheme="minorHAnsi" w:hAnsiTheme="minorHAnsi" w:cs="Myriad Pro"/>
          <w:color w:val="000000"/>
          <w:sz w:val="22"/>
          <w:szCs w:val="22"/>
        </w:rPr>
        <w:t>1. Possess the skills and knowledge required as site director.</w:t>
      </w:r>
    </w:p>
    <w:p w:rsidR="008E1709" w:rsidRPr="008E1709" w:rsidRDefault="008E1709" w:rsidP="008E1709">
      <w:pPr>
        <w:autoSpaceDE w:val="0"/>
        <w:autoSpaceDN w:val="0"/>
        <w:adjustRightInd w:val="0"/>
        <w:spacing w:after="120"/>
        <w:rPr>
          <w:rFonts w:asciiTheme="minorHAnsi" w:eastAsiaTheme="minorHAnsi" w:hAnsiTheme="minorHAnsi" w:cs="Myriad Pro"/>
          <w:color w:val="000000"/>
          <w:sz w:val="22"/>
          <w:szCs w:val="22"/>
        </w:rPr>
      </w:pPr>
      <w:r w:rsidRPr="008E1709">
        <w:rPr>
          <w:rFonts w:asciiTheme="minorHAnsi" w:eastAsiaTheme="minorHAnsi" w:hAnsiTheme="minorHAnsi" w:cs="Myriad Pro"/>
          <w:color w:val="000000"/>
          <w:sz w:val="22"/>
          <w:szCs w:val="22"/>
        </w:rPr>
        <w:t>2. Conduct myself in a manner appropriate to SASFAA and the institution which I represent.</w:t>
      </w:r>
    </w:p>
    <w:p w:rsidR="008E1709" w:rsidRPr="008E1709" w:rsidRDefault="008E1709" w:rsidP="008E1709">
      <w:pPr>
        <w:autoSpaceDE w:val="0"/>
        <w:autoSpaceDN w:val="0"/>
        <w:adjustRightInd w:val="0"/>
        <w:spacing w:after="120"/>
        <w:rPr>
          <w:rFonts w:asciiTheme="minorHAnsi" w:eastAsiaTheme="minorHAnsi" w:hAnsiTheme="minorHAnsi" w:cs="Myriad Pro"/>
          <w:color w:val="000000"/>
          <w:sz w:val="22"/>
          <w:szCs w:val="22"/>
        </w:rPr>
      </w:pPr>
      <w:r w:rsidRPr="008E1709">
        <w:rPr>
          <w:rFonts w:asciiTheme="minorHAnsi" w:eastAsiaTheme="minorHAnsi" w:hAnsiTheme="minorHAnsi" w:cs="Myriad Pro"/>
          <w:color w:val="000000"/>
          <w:sz w:val="22"/>
          <w:szCs w:val="22"/>
        </w:rPr>
        <w:t xml:space="preserve">3. Demonstrate respect for colleagues, participants, and host institution. </w:t>
      </w:r>
    </w:p>
    <w:p w:rsidR="008E1709" w:rsidRPr="008E1709" w:rsidRDefault="008E1709" w:rsidP="008E1709">
      <w:pPr>
        <w:autoSpaceDE w:val="0"/>
        <w:autoSpaceDN w:val="0"/>
        <w:adjustRightInd w:val="0"/>
        <w:spacing w:after="120"/>
        <w:rPr>
          <w:rFonts w:asciiTheme="minorHAnsi" w:eastAsiaTheme="minorHAnsi" w:hAnsiTheme="minorHAnsi" w:cs="Myriad Pro"/>
          <w:color w:val="000000"/>
          <w:sz w:val="22"/>
          <w:szCs w:val="22"/>
        </w:rPr>
      </w:pPr>
      <w:r w:rsidRPr="008E1709">
        <w:rPr>
          <w:rFonts w:asciiTheme="minorHAnsi" w:eastAsiaTheme="minorHAnsi" w:hAnsiTheme="minorHAnsi" w:cs="Myriad Pro"/>
          <w:color w:val="000000"/>
          <w:sz w:val="22"/>
          <w:szCs w:val="22"/>
        </w:rPr>
        <w:t>4. Maintain ethical business practices.</w:t>
      </w:r>
    </w:p>
    <w:p w:rsidR="008E1709" w:rsidRPr="008E1709" w:rsidRDefault="008E1709" w:rsidP="008E1709">
      <w:pPr>
        <w:autoSpaceDE w:val="0"/>
        <w:autoSpaceDN w:val="0"/>
        <w:adjustRightInd w:val="0"/>
        <w:spacing w:after="120"/>
        <w:rPr>
          <w:rFonts w:asciiTheme="minorHAnsi" w:eastAsiaTheme="minorHAnsi" w:hAnsiTheme="minorHAnsi" w:cs="Myriad Pro"/>
          <w:color w:val="000000"/>
          <w:sz w:val="22"/>
          <w:szCs w:val="22"/>
        </w:rPr>
      </w:pPr>
      <w:r w:rsidRPr="008E1709">
        <w:rPr>
          <w:rFonts w:asciiTheme="minorHAnsi" w:eastAsiaTheme="minorHAnsi" w:hAnsiTheme="minorHAnsi" w:cs="Myriad Pro"/>
          <w:color w:val="000000"/>
          <w:sz w:val="22"/>
          <w:szCs w:val="22"/>
        </w:rPr>
        <w:t xml:space="preserve">5. Personify professionalism befitting a financial aid representative.  </w:t>
      </w:r>
    </w:p>
    <w:p w:rsidR="008E1709" w:rsidRPr="008E1709" w:rsidRDefault="008E1709" w:rsidP="008E1709">
      <w:pPr>
        <w:autoSpaceDE w:val="0"/>
        <w:autoSpaceDN w:val="0"/>
        <w:adjustRightInd w:val="0"/>
        <w:spacing w:after="120"/>
        <w:rPr>
          <w:rFonts w:asciiTheme="minorHAnsi" w:eastAsiaTheme="minorHAnsi" w:hAnsiTheme="minorHAnsi" w:cstheme="minorBidi"/>
          <w:sz w:val="22"/>
          <w:szCs w:val="22"/>
        </w:rPr>
      </w:pPr>
      <w:r w:rsidRPr="008E1709">
        <w:rPr>
          <w:rFonts w:asciiTheme="minorHAnsi" w:eastAsiaTheme="minorHAnsi" w:hAnsiTheme="minorHAnsi" w:cstheme="minorBidi"/>
          <w:sz w:val="22"/>
          <w:szCs w:val="22"/>
        </w:rPr>
        <w:t xml:space="preserve">6. Adhere to host institution Alcohol Policy at all times while on campus.  Consuming alcoholic beverages shall not interfere with my ability to carry out the commitment of this contract.  </w:t>
      </w:r>
    </w:p>
    <w:p w:rsidR="008E1709" w:rsidRPr="008E1709" w:rsidRDefault="008E1709" w:rsidP="008E1709">
      <w:pPr>
        <w:autoSpaceDE w:val="0"/>
        <w:autoSpaceDN w:val="0"/>
        <w:adjustRightInd w:val="0"/>
        <w:spacing w:after="120"/>
        <w:rPr>
          <w:rFonts w:asciiTheme="minorHAnsi" w:eastAsiaTheme="minorHAnsi" w:hAnsiTheme="minorHAnsi" w:cstheme="minorBidi"/>
          <w:i/>
        </w:rPr>
      </w:pPr>
      <w:r w:rsidRPr="008E1709">
        <w:rPr>
          <w:rFonts w:asciiTheme="minorHAnsi" w:eastAsiaTheme="minorHAnsi" w:hAnsiTheme="minorHAnsi" w:cstheme="minorBidi"/>
          <w:i/>
        </w:rPr>
        <w:t>I have read and understand my responsibilities and know what is expected of me.  I agree to abide by the conduct set forth in this contract. I understand that if I violate this contract and/or code of conduct my honorarium may be revoked.  I understand that contract and/or code of conduct violations may be reported to the SASFAA Executive Board and/or my employer.</w:t>
      </w:r>
    </w:p>
    <w:p w:rsidR="008E1709" w:rsidRPr="008E1709" w:rsidRDefault="008E1709" w:rsidP="008E1709">
      <w:pPr>
        <w:autoSpaceDE w:val="0"/>
        <w:autoSpaceDN w:val="0"/>
        <w:adjustRightInd w:val="0"/>
        <w:spacing w:after="120"/>
        <w:rPr>
          <w:rFonts w:asciiTheme="minorHAnsi" w:eastAsiaTheme="minorHAnsi" w:hAnsiTheme="minorHAnsi" w:cstheme="minorBidi"/>
          <w:i/>
        </w:rPr>
      </w:pPr>
    </w:p>
    <w:p w:rsidR="008E1709" w:rsidRPr="008E1709" w:rsidRDefault="008E1709" w:rsidP="008E1709">
      <w:pPr>
        <w:autoSpaceDE w:val="0"/>
        <w:autoSpaceDN w:val="0"/>
        <w:adjustRightInd w:val="0"/>
        <w:rPr>
          <w:rFonts w:asciiTheme="minorHAnsi" w:eastAsiaTheme="minorHAnsi" w:hAnsiTheme="minorHAnsi" w:cstheme="minorBidi"/>
          <w:i/>
        </w:rPr>
      </w:pPr>
      <w:r w:rsidRPr="008E1709">
        <w:rPr>
          <w:rFonts w:asciiTheme="minorHAnsi" w:eastAsiaTheme="minorHAnsi" w:hAnsiTheme="minorHAnsi" w:cstheme="minorBidi"/>
          <w:i/>
        </w:rPr>
        <w:t>_____________________________________________</w:t>
      </w:r>
      <w:r w:rsidRPr="008E1709">
        <w:rPr>
          <w:rFonts w:asciiTheme="minorHAnsi" w:eastAsiaTheme="minorHAnsi" w:hAnsiTheme="minorHAnsi" w:cstheme="minorBidi"/>
          <w:i/>
        </w:rPr>
        <w:tab/>
      </w:r>
      <w:r w:rsidRPr="008E1709">
        <w:rPr>
          <w:rFonts w:asciiTheme="minorHAnsi" w:eastAsiaTheme="minorHAnsi" w:hAnsiTheme="minorHAnsi" w:cstheme="minorBidi"/>
          <w:i/>
        </w:rPr>
        <w:tab/>
        <w:t>____________________________________</w:t>
      </w:r>
    </w:p>
    <w:p w:rsidR="008E1709" w:rsidRPr="008E1709" w:rsidRDefault="008E1709" w:rsidP="008E1709">
      <w:pPr>
        <w:autoSpaceDE w:val="0"/>
        <w:autoSpaceDN w:val="0"/>
        <w:adjustRightInd w:val="0"/>
        <w:rPr>
          <w:rFonts w:asciiTheme="minorHAnsi" w:eastAsiaTheme="minorHAnsi" w:hAnsiTheme="minorHAnsi" w:cstheme="minorBidi"/>
          <w:i/>
          <w:vertAlign w:val="superscript"/>
        </w:rPr>
      </w:pPr>
      <w:r w:rsidRPr="008E1709">
        <w:rPr>
          <w:rFonts w:asciiTheme="minorHAnsi" w:eastAsiaTheme="minorHAnsi" w:hAnsiTheme="minorHAnsi"/>
          <w:i/>
          <w:iCs/>
          <w:sz w:val="22"/>
          <w:szCs w:val="22"/>
          <w:vertAlign w:val="superscript"/>
        </w:rPr>
        <w:t>Site Director’s Signature</w:t>
      </w:r>
      <w:r w:rsidRPr="008E1709">
        <w:rPr>
          <w:rFonts w:asciiTheme="minorHAnsi" w:eastAsiaTheme="minorHAnsi" w:hAnsiTheme="minorHAnsi"/>
          <w:i/>
          <w:iCs/>
          <w:sz w:val="22"/>
          <w:szCs w:val="22"/>
          <w:vertAlign w:val="superscript"/>
        </w:rPr>
        <w:tab/>
      </w:r>
      <w:r w:rsidRPr="008E1709">
        <w:rPr>
          <w:rFonts w:asciiTheme="minorHAnsi" w:eastAsiaTheme="minorHAnsi" w:hAnsiTheme="minorHAnsi" w:cstheme="minorBidi"/>
          <w:i/>
          <w:vertAlign w:val="superscript"/>
        </w:rPr>
        <w:tab/>
      </w:r>
      <w:r w:rsidRPr="008E1709">
        <w:rPr>
          <w:rFonts w:asciiTheme="minorHAnsi" w:eastAsiaTheme="minorHAnsi" w:hAnsiTheme="minorHAnsi" w:cstheme="minorBidi"/>
          <w:i/>
          <w:vertAlign w:val="superscript"/>
        </w:rPr>
        <w:tab/>
      </w:r>
      <w:r w:rsidRPr="008E1709">
        <w:rPr>
          <w:rFonts w:asciiTheme="minorHAnsi" w:eastAsiaTheme="minorHAnsi" w:hAnsiTheme="minorHAnsi" w:cstheme="minorBidi"/>
          <w:i/>
          <w:vertAlign w:val="superscript"/>
        </w:rPr>
        <w:tab/>
      </w:r>
      <w:r w:rsidRPr="008E1709">
        <w:rPr>
          <w:rFonts w:asciiTheme="minorHAnsi" w:eastAsiaTheme="minorHAnsi" w:hAnsiTheme="minorHAnsi" w:cstheme="minorBidi"/>
          <w:i/>
          <w:vertAlign w:val="superscript"/>
        </w:rPr>
        <w:tab/>
        <w:t>Date</w:t>
      </w:r>
      <w:r w:rsidRPr="008E1709">
        <w:rPr>
          <w:rFonts w:asciiTheme="minorHAnsi" w:eastAsiaTheme="minorHAnsi" w:hAnsiTheme="minorHAnsi" w:cstheme="minorBidi"/>
          <w:i/>
          <w:vertAlign w:val="superscript"/>
        </w:rPr>
        <w:tab/>
      </w:r>
      <w:r w:rsidRPr="008E1709">
        <w:rPr>
          <w:rFonts w:asciiTheme="minorHAnsi" w:eastAsiaTheme="minorHAnsi" w:hAnsiTheme="minorHAnsi" w:cstheme="minorBidi"/>
          <w:i/>
          <w:vertAlign w:val="superscript"/>
        </w:rPr>
        <w:tab/>
      </w:r>
      <w:r w:rsidRPr="008E1709">
        <w:rPr>
          <w:rFonts w:asciiTheme="minorHAnsi" w:eastAsiaTheme="minorHAnsi" w:hAnsiTheme="minorHAnsi" w:cstheme="minorBidi"/>
          <w:i/>
          <w:vertAlign w:val="superscript"/>
        </w:rPr>
        <w:tab/>
        <w:t>SASFAA VP Signature</w:t>
      </w:r>
      <w:r w:rsidRPr="008E1709">
        <w:rPr>
          <w:rFonts w:asciiTheme="minorHAnsi" w:eastAsiaTheme="minorHAnsi" w:hAnsiTheme="minorHAnsi" w:cstheme="minorBidi"/>
          <w:i/>
          <w:vertAlign w:val="superscript"/>
        </w:rPr>
        <w:tab/>
      </w:r>
      <w:r w:rsidRPr="008E1709">
        <w:rPr>
          <w:rFonts w:asciiTheme="minorHAnsi" w:eastAsiaTheme="minorHAnsi" w:hAnsiTheme="minorHAnsi" w:cstheme="minorBidi"/>
          <w:i/>
          <w:vertAlign w:val="superscript"/>
        </w:rPr>
        <w:tab/>
      </w:r>
      <w:r w:rsidRPr="008E1709">
        <w:rPr>
          <w:rFonts w:asciiTheme="minorHAnsi" w:eastAsiaTheme="minorHAnsi" w:hAnsiTheme="minorHAnsi" w:cstheme="minorBidi"/>
          <w:i/>
          <w:vertAlign w:val="superscript"/>
        </w:rPr>
        <w:tab/>
        <w:t>Date</w:t>
      </w:r>
    </w:p>
    <w:p w:rsidR="008E1709" w:rsidRPr="008E1709" w:rsidRDefault="008E1709" w:rsidP="008E1709">
      <w:pPr>
        <w:pBdr>
          <w:bottom w:val="dotted" w:sz="24" w:space="1" w:color="auto"/>
        </w:pBdr>
        <w:autoSpaceDE w:val="0"/>
        <w:autoSpaceDN w:val="0"/>
        <w:adjustRightInd w:val="0"/>
        <w:rPr>
          <w:rFonts w:asciiTheme="minorHAnsi" w:eastAsiaTheme="minorHAnsi" w:hAnsiTheme="minorHAnsi" w:cstheme="minorBidi"/>
          <w:i/>
        </w:rPr>
      </w:pPr>
      <w:r w:rsidRPr="008E1709">
        <w:rPr>
          <w:rFonts w:asciiTheme="minorHAnsi" w:eastAsiaTheme="minorHAnsi" w:hAnsiTheme="minorHAnsi" w:cstheme="minorBidi"/>
          <w:i/>
        </w:rPr>
        <w:t xml:space="preserve">______________________NAOW </w:t>
      </w:r>
      <w:r w:rsidRPr="008E1709">
        <w:rPr>
          <w:rFonts w:asciiTheme="minorHAnsi" w:eastAsiaTheme="minorHAnsi" w:hAnsiTheme="minorHAnsi"/>
          <w:iCs/>
        </w:rPr>
        <w:t>Site Director</w:t>
      </w:r>
      <w:r w:rsidRPr="008E1709">
        <w:rPr>
          <w:rFonts w:asciiTheme="minorHAnsi" w:eastAsiaTheme="minorHAnsi" w:hAnsiTheme="minorHAnsi" w:cstheme="minorBidi"/>
          <w:i/>
        </w:rPr>
        <w:tab/>
      </w:r>
      <w:r w:rsidRPr="008E1709">
        <w:rPr>
          <w:rFonts w:asciiTheme="minorHAnsi" w:eastAsiaTheme="minorHAnsi" w:hAnsiTheme="minorHAnsi" w:cstheme="minorBidi"/>
          <w:i/>
        </w:rPr>
        <w:tab/>
      </w:r>
      <w:r w:rsidRPr="008E1709">
        <w:rPr>
          <w:rFonts w:asciiTheme="minorHAnsi" w:eastAsiaTheme="minorHAnsi" w:hAnsiTheme="minorHAnsi" w:cstheme="minorBidi"/>
          <w:i/>
        </w:rPr>
        <w:tab/>
        <w:t>Runan Pendergrast, SASFAA Vice President</w:t>
      </w:r>
    </w:p>
    <w:p w:rsidR="008B3555" w:rsidRDefault="008B3555" w:rsidP="008E1709">
      <w:pPr>
        <w:autoSpaceDE w:val="0"/>
        <w:autoSpaceDN w:val="0"/>
        <w:adjustRightInd w:val="0"/>
        <w:rPr>
          <w:rFonts w:eastAsiaTheme="minorHAnsi"/>
        </w:rPr>
      </w:pPr>
    </w:p>
    <w:p w:rsidR="008B3555" w:rsidRDefault="008B3555" w:rsidP="008E1709">
      <w:pPr>
        <w:autoSpaceDE w:val="0"/>
        <w:autoSpaceDN w:val="0"/>
        <w:adjustRightInd w:val="0"/>
        <w:rPr>
          <w:rFonts w:eastAsiaTheme="minorHAnsi"/>
        </w:rPr>
      </w:pPr>
    </w:p>
    <w:p w:rsidR="008B3555" w:rsidRDefault="008B3555" w:rsidP="008E1709">
      <w:pPr>
        <w:autoSpaceDE w:val="0"/>
        <w:autoSpaceDN w:val="0"/>
        <w:adjustRightInd w:val="0"/>
        <w:rPr>
          <w:rFonts w:eastAsiaTheme="minorHAnsi"/>
        </w:rPr>
      </w:pPr>
    </w:p>
    <w:p w:rsidR="008E1709" w:rsidRPr="008E1709" w:rsidRDefault="008E1709" w:rsidP="008E1709">
      <w:pPr>
        <w:autoSpaceDE w:val="0"/>
        <w:autoSpaceDN w:val="0"/>
        <w:adjustRightInd w:val="0"/>
        <w:rPr>
          <w:rFonts w:eastAsiaTheme="minorHAnsi"/>
        </w:rPr>
      </w:pPr>
      <w:r w:rsidRPr="008E1709">
        <w:rPr>
          <w:rFonts w:eastAsiaTheme="minorHAnsi"/>
          <w:noProof/>
        </w:rPr>
        <w:drawing>
          <wp:anchor distT="0" distB="0" distL="114300" distR="114300" simplePos="0" relativeHeight="251665408" behindDoc="1" locked="0" layoutInCell="1" allowOverlap="1">
            <wp:simplePos x="0" y="0"/>
            <wp:positionH relativeFrom="column">
              <wp:posOffset>-47625</wp:posOffset>
            </wp:positionH>
            <wp:positionV relativeFrom="paragraph">
              <wp:posOffset>-485140</wp:posOffset>
            </wp:positionV>
            <wp:extent cx="1476375" cy="1533525"/>
            <wp:effectExtent l="19050" t="0" r="9525" b="0"/>
            <wp:wrapNone/>
            <wp:docPr id="4" name="Picture 1" descr="SASF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FAA.JPG"/>
                    <pic:cNvPicPr/>
                  </pic:nvPicPr>
                  <pic:blipFill>
                    <a:blip r:embed="rId9" cstate="print"/>
                    <a:stretch>
                      <a:fillRect/>
                    </a:stretch>
                  </pic:blipFill>
                  <pic:spPr>
                    <a:xfrm>
                      <a:off x="0" y="0"/>
                      <a:ext cx="1476375" cy="1533525"/>
                    </a:xfrm>
                    <a:prstGeom prst="rect">
                      <a:avLst/>
                    </a:prstGeom>
                  </pic:spPr>
                </pic:pic>
              </a:graphicData>
            </a:graphic>
          </wp:anchor>
        </w:drawing>
      </w:r>
    </w:p>
    <w:p w:rsidR="008E1709" w:rsidRPr="008E1709" w:rsidRDefault="008E1709" w:rsidP="008E1709">
      <w:pPr>
        <w:autoSpaceDE w:val="0"/>
        <w:autoSpaceDN w:val="0"/>
        <w:adjustRightInd w:val="0"/>
        <w:jc w:val="center"/>
        <w:rPr>
          <w:rFonts w:eastAsiaTheme="minorHAnsi"/>
          <w:b/>
          <w:sz w:val="32"/>
          <w:szCs w:val="32"/>
        </w:rPr>
      </w:pPr>
      <w:r w:rsidRPr="008E1709">
        <w:rPr>
          <w:rFonts w:eastAsiaTheme="minorHAnsi"/>
          <w:b/>
          <w:sz w:val="32"/>
          <w:szCs w:val="32"/>
        </w:rPr>
        <w:t>2012 SASFAA New Aid Officers Workshop</w:t>
      </w:r>
    </w:p>
    <w:p w:rsidR="008E1709" w:rsidRPr="008E1709" w:rsidRDefault="008E1709" w:rsidP="008E1709">
      <w:pPr>
        <w:autoSpaceDE w:val="0"/>
        <w:autoSpaceDN w:val="0"/>
        <w:adjustRightInd w:val="0"/>
        <w:jc w:val="center"/>
        <w:rPr>
          <w:rFonts w:eastAsiaTheme="minorHAnsi"/>
          <w:b/>
          <w:sz w:val="32"/>
          <w:szCs w:val="32"/>
        </w:rPr>
      </w:pPr>
      <w:r w:rsidRPr="008E1709">
        <w:rPr>
          <w:rFonts w:eastAsiaTheme="minorHAnsi"/>
          <w:b/>
          <w:sz w:val="32"/>
          <w:szCs w:val="32"/>
        </w:rPr>
        <w:t xml:space="preserve">Curriculum Coordinator </w:t>
      </w:r>
    </w:p>
    <w:p w:rsidR="008E1709" w:rsidRPr="008E1709" w:rsidRDefault="008E1709" w:rsidP="008E1709">
      <w:pPr>
        <w:autoSpaceDE w:val="0"/>
        <w:autoSpaceDN w:val="0"/>
        <w:adjustRightInd w:val="0"/>
        <w:jc w:val="center"/>
        <w:rPr>
          <w:rFonts w:eastAsiaTheme="minorHAnsi"/>
        </w:rPr>
      </w:pPr>
      <w:r w:rsidRPr="008E1709">
        <w:rPr>
          <w:rFonts w:eastAsiaTheme="minorHAnsi"/>
          <w:b/>
          <w:sz w:val="32"/>
          <w:szCs w:val="32"/>
        </w:rPr>
        <w:t>Contract and Code of Conduct Agreement</w:t>
      </w:r>
    </w:p>
    <w:p w:rsidR="008E1709" w:rsidRPr="008E1709" w:rsidRDefault="008E1709" w:rsidP="008E1709">
      <w:pPr>
        <w:autoSpaceDE w:val="0"/>
        <w:autoSpaceDN w:val="0"/>
        <w:adjustRightInd w:val="0"/>
        <w:rPr>
          <w:rFonts w:eastAsiaTheme="minorHAnsi"/>
        </w:rPr>
      </w:pPr>
    </w:p>
    <w:p w:rsidR="008E1709" w:rsidRPr="008E1709" w:rsidRDefault="008E1709" w:rsidP="008E1709">
      <w:pPr>
        <w:autoSpaceDE w:val="0"/>
        <w:autoSpaceDN w:val="0"/>
        <w:adjustRightInd w:val="0"/>
        <w:jc w:val="both"/>
        <w:rPr>
          <w:rFonts w:asciiTheme="minorHAnsi" w:eastAsiaTheme="minorHAnsi" w:hAnsiTheme="minorHAnsi"/>
          <w:b/>
          <w:i/>
        </w:rPr>
      </w:pPr>
    </w:p>
    <w:p w:rsidR="008E1709" w:rsidRPr="008E1709" w:rsidRDefault="008E1709" w:rsidP="008E1709">
      <w:pPr>
        <w:autoSpaceDE w:val="0"/>
        <w:autoSpaceDN w:val="0"/>
        <w:adjustRightInd w:val="0"/>
        <w:jc w:val="both"/>
        <w:rPr>
          <w:rFonts w:asciiTheme="minorHAnsi" w:eastAsiaTheme="minorHAnsi" w:hAnsiTheme="minorHAnsi"/>
          <w:b/>
          <w:i/>
        </w:rPr>
      </w:pPr>
      <w:r w:rsidRPr="008E1709">
        <w:rPr>
          <w:rFonts w:asciiTheme="minorHAnsi" w:eastAsiaTheme="minorHAnsi" w:hAnsiTheme="minorHAnsi"/>
          <w:b/>
          <w:i/>
        </w:rPr>
        <w:t xml:space="preserve">I _________________________________ agree to serve SASFAA in the capacity of </w:t>
      </w:r>
      <w:r w:rsidRPr="008E1709">
        <w:rPr>
          <w:rFonts w:asciiTheme="minorHAnsi" w:eastAsiaTheme="minorHAnsi" w:hAnsiTheme="minorHAnsi"/>
          <w:b/>
          <w:i/>
          <w:iCs/>
        </w:rPr>
        <w:t xml:space="preserve">Curriculum Coordinator </w:t>
      </w:r>
      <w:r w:rsidRPr="008E1709">
        <w:rPr>
          <w:rFonts w:asciiTheme="minorHAnsi" w:eastAsiaTheme="minorHAnsi" w:hAnsiTheme="minorHAnsi"/>
          <w:b/>
          <w:i/>
        </w:rPr>
        <w:t xml:space="preserve">and to assist with preparations for the </w:t>
      </w:r>
      <w:r w:rsidRPr="008E1709">
        <w:rPr>
          <w:rFonts w:asciiTheme="minorHAnsi" w:eastAsiaTheme="minorHAnsi" w:hAnsiTheme="minorHAnsi"/>
          <w:b/>
          <w:i/>
          <w:iCs/>
        </w:rPr>
        <w:t xml:space="preserve">2012 </w:t>
      </w:r>
      <w:r w:rsidRPr="008E1709">
        <w:rPr>
          <w:rFonts w:asciiTheme="minorHAnsi" w:eastAsiaTheme="minorHAnsi" w:hAnsiTheme="minorHAnsi"/>
          <w:b/>
          <w:i/>
        </w:rPr>
        <w:t>SASFAA New Aid Officers Workshop (NAOW).  Specifically I will:</w:t>
      </w:r>
    </w:p>
    <w:p w:rsidR="008E1709" w:rsidRPr="008E1709" w:rsidRDefault="008E1709" w:rsidP="008E1709">
      <w:pPr>
        <w:autoSpaceDE w:val="0"/>
        <w:autoSpaceDN w:val="0"/>
        <w:adjustRightInd w:val="0"/>
        <w:jc w:val="both"/>
        <w:rPr>
          <w:rFonts w:asciiTheme="minorHAnsi" w:eastAsiaTheme="minorHAnsi" w:hAnsiTheme="minorHAnsi"/>
        </w:rPr>
      </w:pPr>
    </w:p>
    <w:p w:rsidR="008E1709" w:rsidRPr="008E1709" w:rsidRDefault="008E1709" w:rsidP="008E1709">
      <w:pPr>
        <w:autoSpaceDE w:val="0"/>
        <w:autoSpaceDN w:val="0"/>
        <w:adjustRightInd w:val="0"/>
        <w:jc w:val="both"/>
        <w:rPr>
          <w:rFonts w:asciiTheme="minorHAnsi" w:eastAsiaTheme="minorHAnsi" w:hAnsiTheme="minorHAnsi"/>
          <w:sz w:val="22"/>
          <w:szCs w:val="22"/>
        </w:rPr>
      </w:pPr>
      <w:r w:rsidRPr="008E1709">
        <w:rPr>
          <w:rFonts w:asciiTheme="minorHAnsi" w:eastAsiaTheme="minorHAnsi" w:hAnsiTheme="minorHAnsi"/>
          <w:sz w:val="22"/>
          <w:szCs w:val="22"/>
        </w:rPr>
        <w:t xml:space="preserve">1. Attend the NAOW staff retreat in </w:t>
      </w:r>
      <w:r w:rsidRPr="008E1709">
        <w:rPr>
          <w:rFonts w:asciiTheme="minorHAnsi" w:eastAsiaTheme="minorHAnsi" w:hAnsiTheme="minorHAnsi"/>
          <w:i/>
          <w:iCs/>
          <w:sz w:val="22"/>
          <w:szCs w:val="22"/>
        </w:rPr>
        <w:t xml:space="preserve">_________________ </w:t>
      </w:r>
      <w:r w:rsidRPr="008E1709">
        <w:rPr>
          <w:rFonts w:asciiTheme="minorHAnsi" w:eastAsiaTheme="minorHAnsi" w:hAnsiTheme="minorHAnsi"/>
          <w:iCs/>
          <w:sz w:val="22"/>
          <w:szCs w:val="22"/>
        </w:rPr>
        <w:t>on _____________</w:t>
      </w:r>
      <w:r w:rsidRPr="008E1709">
        <w:rPr>
          <w:rFonts w:asciiTheme="minorHAnsi" w:eastAsiaTheme="minorHAnsi" w:hAnsiTheme="minorHAnsi"/>
          <w:i/>
          <w:iCs/>
          <w:sz w:val="22"/>
          <w:szCs w:val="22"/>
        </w:rPr>
        <w:t xml:space="preserve">.   </w:t>
      </w:r>
      <w:r w:rsidRPr="008E1709">
        <w:rPr>
          <w:rFonts w:asciiTheme="minorHAnsi" w:eastAsiaTheme="minorHAnsi" w:hAnsiTheme="minorHAnsi"/>
          <w:iCs/>
          <w:sz w:val="22"/>
          <w:szCs w:val="22"/>
        </w:rPr>
        <w:t xml:space="preserve">I agree to stay on site for the entire workshop. I agree to participate in all workshop-sponsored events. </w:t>
      </w:r>
    </w:p>
    <w:p w:rsidR="008E1709" w:rsidRPr="008E1709" w:rsidRDefault="008E1709" w:rsidP="008E1709">
      <w:pPr>
        <w:autoSpaceDE w:val="0"/>
        <w:autoSpaceDN w:val="0"/>
        <w:adjustRightInd w:val="0"/>
        <w:jc w:val="both"/>
        <w:rPr>
          <w:rFonts w:asciiTheme="minorHAnsi" w:eastAsiaTheme="minorHAnsi" w:hAnsiTheme="minorHAnsi"/>
          <w:sz w:val="22"/>
          <w:szCs w:val="22"/>
        </w:rPr>
      </w:pPr>
    </w:p>
    <w:p w:rsidR="008E1709" w:rsidRPr="008E1709" w:rsidRDefault="008E1709" w:rsidP="008E1709">
      <w:pPr>
        <w:autoSpaceDE w:val="0"/>
        <w:autoSpaceDN w:val="0"/>
        <w:adjustRightInd w:val="0"/>
        <w:jc w:val="both"/>
        <w:rPr>
          <w:rFonts w:asciiTheme="minorHAnsi" w:eastAsiaTheme="minorHAnsi" w:hAnsiTheme="minorHAnsi"/>
          <w:sz w:val="22"/>
          <w:szCs w:val="22"/>
        </w:rPr>
      </w:pPr>
      <w:r w:rsidRPr="008E1709">
        <w:rPr>
          <w:rFonts w:asciiTheme="minorHAnsi" w:eastAsiaTheme="minorHAnsi" w:hAnsiTheme="minorHAnsi"/>
          <w:sz w:val="22"/>
          <w:szCs w:val="22"/>
        </w:rPr>
        <w:t xml:space="preserve">2. Commit to the period of </w:t>
      </w:r>
      <w:r w:rsidRPr="008E1709">
        <w:rPr>
          <w:rFonts w:asciiTheme="minorHAnsi" w:eastAsiaTheme="minorHAnsi" w:hAnsiTheme="minorHAnsi"/>
          <w:iCs/>
          <w:sz w:val="22"/>
          <w:szCs w:val="22"/>
        </w:rPr>
        <w:t>June 17 – 24, 2012</w:t>
      </w:r>
      <w:r w:rsidRPr="008E1709">
        <w:rPr>
          <w:rFonts w:asciiTheme="minorHAnsi" w:eastAsiaTheme="minorHAnsi" w:hAnsiTheme="minorHAnsi"/>
          <w:i/>
          <w:iCs/>
          <w:sz w:val="22"/>
          <w:szCs w:val="22"/>
        </w:rPr>
        <w:t xml:space="preserve"> </w:t>
      </w:r>
      <w:r w:rsidRPr="008E1709">
        <w:rPr>
          <w:rFonts w:asciiTheme="minorHAnsi" w:eastAsiaTheme="minorHAnsi" w:hAnsiTheme="minorHAnsi"/>
          <w:sz w:val="22"/>
          <w:szCs w:val="22"/>
        </w:rPr>
        <w:t xml:space="preserve">for the actual workshop, by arriving at </w:t>
      </w:r>
      <w:r w:rsidRPr="008E1709">
        <w:rPr>
          <w:rFonts w:asciiTheme="minorHAnsi" w:eastAsiaTheme="minorHAnsi" w:hAnsiTheme="minorHAnsi"/>
          <w:i/>
          <w:iCs/>
          <w:sz w:val="22"/>
          <w:szCs w:val="22"/>
        </w:rPr>
        <w:t xml:space="preserve">___________________ </w:t>
      </w:r>
      <w:r w:rsidRPr="008E1709">
        <w:rPr>
          <w:rFonts w:asciiTheme="minorHAnsi" w:eastAsiaTheme="minorHAnsi" w:hAnsiTheme="minorHAnsi"/>
          <w:sz w:val="22"/>
          <w:szCs w:val="22"/>
        </w:rPr>
        <w:t xml:space="preserve">by </w:t>
      </w:r>
      <w:r w:rsidRPr="008E1709">
        <w:rPr>
          <w:rFonts w:asciiTheme="minorHAnsi" w:eastAsiaTheme="minorHAnsi" w:hAnsiTheme="minorHAnsi"/>
          <w:iCs/>
          <w:sz w:val="22"/>
          <w:szCs w:val="22"/>
        </w:rPr>
        <w:t xml:space="preserve">2:00 p.m. </w:t>
      </w:r>
      <w:r w:rsidRPr="008E1709">
        <w:rPr>
          <w:rFonts w:asciiTheme="minorHAnsi" w:eastAsiaTheme="minorHAnsi" w:hAnsiTheme="minorHAnsi"/>
          <w:sz w:val="22"/>
          <w:szCs w:val="22"/>
        </w:rPr>
        <w:t xml:space="preserve">on </w:t>
      </w:r>
      <w:r w:rsidRPr="008E1709">
        <w:rPr>
          <w:rFonts w:asciiTheme="minorHAnsi" w:eastAsiaTheme="minorHAnsi" w:hAnsiTheme="minorHAnsi"/>
          <w:iCs/>
          <w:sz w:val="22"/>
          <w:szCs w:val="22"/>
        </w:rPr>
        <w:t xml:space="preserve">June 15, 2012, </w:t>
      </w:r>
      <w:r w:rsidRPr="008E1709">
        <w:rPr>
          <w:rFonts w:asciiTheme="minorHAnsi" w:eastAsiaTheme="minorHAnsi" w:hAnsiTheme="minorHAnsi"/>
          <w:sz w:val="22"/>
          <w:szCs w:val="22"/>
        </w:rPr>
        <w:t xml:space="preserve">assist with workshop preparations, serve in my capacity until </w:t>
      </w:r>
      <w:r w:rsidRPr="008E1709">
        <w:rPr>
          <w:rFonts w:asciiTheme="minorHAnsi" w:eastAsiaTheme="minorHAnsi" w:hAnsiTheme="minorHAnsi"/>
          <w:iCs/>
          <w:sz w:val="22"/>
          <w:szCs w:val="22"/>
        </w:rPr>
        <w:t>June 24, 2012</w:t>
      </w:r>
      <w:r w:rsidRPr="008E1709">
        <w:rPr>
          <w:rFonts w:asciiTheme="minorHAnsi" w:eastAsiaTheme="minorHAnsi" w:hAnsiTheme="minorHAnsi"/>
          <w:sz w:val="22"/>
          <w:szCs w:val="22"/>
        </w:rPr>
        <w:t xml:space="preserve">, and participate in the closing staff meeting following the end of the workshop on </w:t>
      </w:r>
      <w:r w:rsidRPr="008E1709">
        <w:rPr>
          <w:rFonts w:asciiTheme="minorHAnsi" w:eastAsiaTheme="minorHAnsi" w:hAnsiTheme="minorHAnsi"/>
          <w:iCs/>
          <w:sz w:val="22"/>
          <w:szCs w:val="22"/>
        </w:rPr>
        <w:t xml:space="preserve">June 24, 2012.  I agree to stay on site for the entire workshop. I agree to participate in all workshop-sponsored events.  </w:t>
      </w:r>
    </w:p>
    <w:p w:rsidR="008E1709" w:rsidRPr="008E1709" w:rsidRDefault="008E1709" w:rsidP="008E1709">
      <w:pPr>
        <w:autoSpaceDE w:val="0"/>
        <w:autoSpaceDN w:val="0"/>
        <w:adjustRightInd w:val="0"/>
        <w:jc w:val="both"/>
        <w:rPr>
          <w:rFonts w:asciiTheme="minorHAnsi" w:eastAsiaTheme="minorHAnsi" w:hAnsiTheme="minorHAnsi"/>
          <w:sz w:val="22"/>
          <w:szCs w:val="22"/>
        </w:rPr>
      </w:pPr>
    </w:p>
    <w:p w:rsidR="008E1709" w:rsidRPr="008E1709" w:rsidRDefault="008E1709" w:rsidP="008E1709">
      <w:pPr>
        <w:autoSpaceDE w:val="0"/>
        <w:autoSpaceDN w:val="0"/>
        <w:adjustRightInd w:val="0"/>
        <w:jc w:val="both"/>
        <w:rPr>
          <w:rFonts w:asciiTheme="minorHAnsi" w:eastAsiaTheme="minorHAnsi" w:hAnsiTheme="minorHAnsi"/>
          <w:sz w:val="22"/>
          <w:szCs w:val="22"/>
        </w:rPr>
      </w:pPr>
      <w:r w:rsidRPr="008E1709">
        <w:rPr>
          <w:rFonts w:asciiTheme="minorHAnsi" w:eastAsiaTheme="minorHAnsi" w:hAnsiTheme="minorHAnsi"/>
          <w:sz w:val="22"/>
          <w:szCs w:val="22"/>
        </w:rPr>
        <w:t xml:space="preserve">3. Receive an honorarium of </w:t>
      </w:r>
      <w:r w:rsidRPr="008E1709">
        <w:rPr>
          <w:rFonts w:asciiTheme="minorHAnsi" w:eastAsiaTheme="minorHAnsi" w:hAnsiTheme="minorHAnsi"/>
          <w:iCs/>
          <w:sz w:val="22"/>
          <w:szCs w:val="22"/>
        </w:rPr>
        <w:t xml:space="preserve">$599 in my capacity as NAOW Curriculum Coordinator.  </w:t>
      </w:r>
      <w:r w:rsidRPr="008E1709">
        <w:rPr>
          <w:rFonts w:asciiTheme="minorHAnsi" w:eastAsiaTheme="minorHAnsi" w:hAnsiTheme="minorHAnsi"/>
          <w:sz w:val="22"/>
          <w:szCs w:val="22"/>
        </w:rPr>
        <w:t>I understand that it is my responsibility to report this honorarium payment on my personal income tax return.</w:t>
      </w:r>
    </w:p>
    <w:p w:rsidR="008E1709" w:rsidRPr="008E1709" w:rsidRDefault="008E1709" w:rsidP="008E1709">
      <w:pPr>
        <w:autoSpaceDE w:val="0"/>
        <w:autoSpaceDN w:val="0"/>
        <w:adjustRightInd w:val="0"/>
        <w:jc w:val="both"/>
        <w:rPr>
          <w:rFonts w:asciiTheme="minorHAnsi" w:eastAsiaTheme="minorHAnsi" w:hAnsiTheme="minorHAnsi"/>
          <w:sz w:val="22"/>
          <w:szCs w:val="22"/>
        </w:rPr>
      </w:pPr>
    </w:p>
    <w:p w:rsidR="008E1709" w:rsidRPr="008E1709" w:rsidRDefault="008E1709" w:rsidP="008E1709">
      <w:pPr>
        <w:autoSpaceDE w:val="0"/>
        <w:autoSpaceDN w:val="0"/>
        <w:adjustRightInd w:val="0"/>
        <w:jc w:val="both"/>
        <w:rPr>
          <w:rFonts w:asciiTheme="minorHAnsi" w:eastAsiaTheme="minorHAnsi" w:hAnsiTheme="minorHAnsi"/>
          <w:sz w:val="22"/>
          <w:szCs w:val="22"/>
        </w:rPr>
      </w:pPr>
      <w:r w:rsidRPr="008E1709">
        <w:rPr>
          <w:rFonts w:asciiTheme="minorHAnsi" w:eastAsiaTheme="minorHAnsi" w:hAnsiTheme="minorHAnsi"/>
          <w:sz w:val="22"/>
          <w:szCs w:val="22"/>
        </w:rPr>
        <w:t xml:space="preserve">4. Immediately notify the Vice President in writing if unavoidable circumstances prevent me from fulfilling any of these agreed upon duties. </w:t>
      </w:r>
    </w:p>
    <w:p w:rsidR="008E1709" w:rsidRPr="008E1709" w:rsidRDefault="008E1709" w:rsidP="008E1709">
      <w:pPr>
        <w:autoSpaceDE w:val="0"/>
        <w:autoSpaceDN w:val="0"/>
        <w:adjustRightInd w:val="0"/>
        <w:jc w:val="both"/>
        <w:rPr>
          <w:rFonts w:asciiTheme="minorHAnsi" w:eastAsiaTheme="minorHAnsi" w:hAnsiTheme="minorHAnsi"/>
          <w:sz w:val="22"/>
          <w:szCs w:val="22"/>
        </w:rPr>
      </w:pPr>
    </w:p>
    <w:p w:rsidR="008E1709" w:rsidRPr="008E1709" w:rsidRDefault="008E1709" w:rsidP="008E1709">
      <w:pPr>
        <w:autoSpaceDE w:val="0"/>
        <w:autoSpaceDN w:val="0"/>
        <w:adjustRightInd w:val="0"/>
        <w:jc w:val="both"/>
        <w:rPr>
          <w:rFonts w:asciiTheme="minorHAnsi" w:eastAsiaTheme="minorHAnsi" w:hAnsiTheme="minorHAnsi"/>
          <w:sz w:val="22"/>
          <w:szCs w:val="22"/>
        </w:rPr>
      </w:pPr>
      <w:r w:rsidRPr="008E1709">
        <w:rPr>
          <w:rFonts w:asciiTheme="minorHAnsi" w:eastAsiaTheme="minorHAnsi" w:hAnsiTheme="minorHAnsi"/>
          <w:sz w:val="22"/>
          <w:szCs w:val="22"/>
        </w:rPr>
        <w:t xml:space="preserve">5. I understand that the commitment of being a NAOW </w:t>
      </w:r>
      <w:r w:rsidRPr="008E1709">
        <w:rPr>
          <w:rFonts w:asciiTheme="minorHAnsi" w:eastAsiaTheme="minorHAnsi" w:hAnsiTheme="minorHAnsi"/>
          <w:iCs/>
          <w:sz w:val="22"/>
          <w:szCs w:val="22"/>
        </w:rPr>
        <w:t>Curriculum Coordinator</w:t>
      </w:r>
      <w:r w:rsidRPr="008E1709">
        <w:rPr>
          <w:rFonts w:asciiTheme="minorHAnsi" w:eastAsiaTheme="minorHAnsi" w:hAnsiTheme="minorHAnsi"/>
          <w:sz w:val="22"/>
          <w:szCs w:val="22"/>
        </w:rPr>
        <w:t xml:space="preserve"> is for a one year period of time unless otherwise indicated by the SASFAA Vice-President as that a contract will need to be signed each year. </w:t>
      </w:r>
    </w:p>
    <w:p w:rsidR="008E1709" w:rsidRPr="008E1709" w:rsidRDefault="008E1709" w:rsidP="008E1709">
      <w:pPr>
        <w:autoSpaceDE w:val="0"/>
        <w:autoSpaceDN w:val="0"/>
        <w:adjustRightInd w:val="0"/>
        <w:jc w:val="both"/>
        <w:rPr>
          <w:rFonts w:asciiTheme="minorHAnsi" w:eastAsiaTheme="minorHAnsi" w:hAnsiTheme="minorHAnsi"/>
        </w:rPr>
      </w:pPr>
    </w:p>
    <w:p w:rsidR="008E1709" w:rsidRPr="008E1709" w:rsidRDefault="008E1709" w:rsidP="008E1709">
      <w:pPr>
        <w:autoSpaceDE w:val="0"/>
        <w:autoSpaceDN w:val="0"/>
        <w:adjustRightInd w:val="0"/>
        <w:jc w:val="both"/>
        <w:rPr>
          <w:rFonts w:asciiTheme="minorHAnsi" w:eastAsiaTheme="minorHAnsi" w:hAnsiTheme="minorHAnsi"/>
          <w:b/>
          <w:sz w:val="32"/>
          <w:szCs w:val="32"/>
          <w:u w:val="single"/>
        </w:rPr>
      </w:pPr>
      <w:r w:rsidRPr="008E1709">
        <w:rPr>
          <w:rFonts w:asciiTheme="minorHAnsi" w:eastAsiaTheme="minorHAnsi" w:hAnsiTheme="minorHAnsi"/>
          <w:b/>
          <w:sz w:val="32"/>
          <w:szCs w:val="32"/>
          <w:u w:val="single"/>
        </w:rPr>
        <w:t>CODE OF CONDUCT</w:t>
      </w:r>
    </w:p>
    <w:p w:rsidR="008E1709" w:rsidRPr="008E1709" w:rsidRDefault="008E1709" w:rsidP="008E1709">
      <w:pPr>
        <w:autoSpaceDE w:val="0"/>
        <w:autoSpaceDN w:val="0"/>
        <w:adjustRightInd w:val="0"/>
        <w:jc w:val="both"/>
        <w:rPr>
          <w:rFonts w:asciiTheme="minorHAnsi" w:eastAsiaTheme="minorHAnsi" w:hAnsiTheme="minorHAnsi"/>
        </w:rPr>
      </w:pPr>
    </w:p>
    <w:p w:rsidR="008E1709" w:rsidRPr="008E1709" w:rsidRDefault="008E1709" w:rsidP="008E1709">
      <w:pPr>
        <w:autoSpaceDE w:val="0"/>
        <w:autoSpaceDN w:val="0"/>
        <w:adjustRightInd w:val="0"/>
        <w:spacing w:line="360" w:lineRule="auto"/>
        <w:jc w:val="both"/>
        <w:rPr>
          <w:rFonts w:asciiTheme="minorHAnsi" w:eastAsiaTheme="minorHAnsi" w:hAnsiTheme="minorHAnsi"/>
          <w:b/>
          <w:i/>
          <w:iCs/>
        </w:rPr>
      </w:pPr>
      <w:r w:rsidRPr="008E1709">
        <w:rPr>
          <w:rFonts w:asciiTheme="minorHAnsi" w:eastAsiaTheme="minorHAnsi" w:hAnsiTheme="minorHAnsi"/>
          <w:b/>
          <w:i/>
        </w:rPr>
        <w:t xml:space="preserve">As a NAOW </w:t>
      </w:r>
      <w:r w:rsidRPr="008E1709">
        <w:rPr>
          <w:rFonts w:asciiTheme="minorHAnsi" w:eastAsiaTheme="minorHAnsi" w:hAnsiTheme="minorHAnsi"/>
          <w:b/>
          <w:i/>
          <w:iCs/>
        </w:rPr>
        <w:t>Curriculum Coordinator I agree to adhere to the following code of conduct:</w:t>
      </w:r>
    </w:p>
    <w:p w:rsidR="008E1709" w:rsidRPr="008E1709" w:rsidRDefault="008E1709" w:rsidP="008E1709">
      <w:pPr>
        <w:autoSpaceDE w:val="0"/>
        <w:autoSpaceDN w:val="0"/>
        <w:adjustRightInd w:val="0"/>
        <w:spacing w:line="360" w:lineRule="auto"/>
        <w:rPr>
          <w:rFonts w:asciiTheme="minorHAnsi" w:eastAsiaTheme="minorHAnsi" w:hAnsiTheme="minorHAnsi" w:cs="Myriad Pro"/>
          <w:color w:val="000000"/>
          <w:sz w:val="22"/>
          <w:szCs w:val="22"/>
        </w:rPr>
      </w:pPr>
      <w:r w:rsidRPr="008E1709">
        <w:rPr>
          <w:rFonts w:asciiTheme="minorHAnsi" w:eastAsiaTheme="minorHAnsi" w:hAnsiTheme="minorHAnsi" w:cs="Myriad Pro"/>
          <w:color w:val="000000"/>
          <w:sz w:val="22"/>
          <w:szCs w:val="22"/>
        </w:rPr>
        <w:t>1. Possess the presentation skills and financial aid knowledge required to educate participants.</w:t>
      </w:r>
    </w:p>
    <w:p w:rsidR="008E1709" w:rsidRPr="008E1709" w:rsidRDefault="008E1709" w:rsidP="008E1709">
      <w:pPr>
        <w:autoSpaceDE w:val="0"/>
        <w:autoSpaceDN w:val="0"/>
        <w:adjustRightInd w:val="0"/>
        <w:spacing w:line="360" w:lineRule="auto"/>
        <w:rPr>
          <w:rFonts w:asciiTheme="minorHAnsi" w:eastAsiaTheme="minorHAnsi" w:hAnsiTheme="minorHAnsi" w:cs="Myriad Pro"/>
          <w:color w:val="000000"/>
          <w:sz w:val="22"/>
          <w:szCs w:val="22"/>
        </w:rPr>
      </w:pPr>
      <w:r w:rsidRPr="008E1709">
        <w:rPr>
          <w:rFonts w:asciiTheme="minorHAnsi" w:eastAsiaTheme="minorHAnsi" w:hAnsiTheme="minorHAnsi" w:cs="Myriad Pro"/>
          <w:color w:val="000000"/>
          <w:sz w:val="22"/>
          <w:szCs w:val="22"/>
        </w:rPr>
        <w:t>2. Conduct myself in a manner appropriate to SASFAA and the institution which I represent.</w:t>
      </w:r>
    </w:p>
    <w:p w:rsidR="008E1709" w:rsidRPr="008E1709" w:rsidRDefault="008E1709" w:rsidP="008E1709">
      <w:pPr>
        <w:autoSpaceDE w:val="0"/>
        <w:autoSpaceDN w:val="0"/>
        <w:adjustRightInd w:val="0"/>
        <w:spacing w:line="360" w:lineRule="auto"/>
        <w:rPr>
          <w:rFonts w:asciiTheme="minorHAnsi" w:eastAsiaTheme="minorHAnsi" w:hAnsiTheme="minorHAnsi" w:cs="Myriad Pro"/>
          <w:color w:val="000000"/>
          <w:sz w:val="22"/>
          <w:szCs w:val="22"/>
        </w:rPr>
      </w:pPr>
      <w:r w:rsidRPr="008E1709">
        <w:rPr>
          <w:rFonts w:asciiTheme="minorHAnsi" w:eastAsiaTheme="minorHAnsi" w:hAnsiTheme="minorHAnsi" w:cs="Myriad Pro"/>
          <w:color w:val="000000"/>
          <w:sz w:val="22"/>
          <w:szCs w:val="22"/>
        </w:rPr>
        <w:t xml:space="preserve">3. Demonstrate respect for colleagues, participants, and host institution. </w:t>
      </w:r>
    </w:p>
    <w:p w:rsidR="008E1709" w:rsidRPr="008E1709" w:rsidRDefault="008E1709" w:rsidP="008E1709">
      <w:pPr>
        <w:autoSpaceDE w:val="0"/>
        <w:autoSpaceDN w:val="0"/>
        <w:adjustRightInd w:val="0"/>
        <w:spacing w:line="360" w:lineRule="auto"/>
        <w:rPr>
          <w:rFonts w:asciiTheme="minorHAnsi" w:eastAsiaTheme="minorHAnsi" w:hAnsiTheme="minorHAnsi" w:cs="Myriad Pro"/>
          <w:color w:val="000000"/>
          <w:sz w:val="22"/>
          <w:szCs w:val="22"/>
        </w:rPr>
      </w:pPr>
      <w:r w:rsidRPr="008E1709">
        <w:rPr>
          <w:rFonts w:asciiTheme="minorHAnsi" w:eastAsiaTheme="minorHAnsi" w:hAnsiTheme="minorHAnsi" w:cs="Myriad Pro"/>
          <w:color w:val="000000"/>
          <w:sz w:val="22"/>
          <w:szCs w:val="22"/>
        </w:rPr>
        <w:t>4. Maintain ethical business practices.</w:t>
      </w:r>
    </w:p>
    <w:p w:rsidR="008E1709" w:rsidRPr="008E1709" w:rsidRDefault="008E1709" w:rsidP="008E1709">
      <w:pPr>
        <w:autoSpaceDE w:val="0"/>
        <w:autoSpaceDN w:val="0"/>
        <w:adjustRightInd w:val="0"/>
        <w:spacing w:line="360" w:lineRule="auto"/>
        <w:rPr>
          <w:rFonts w:asciiTheme="minorHAnsi" w:eastAsiaTheme="minorHAnsi" w:hAnsiTheme="minorHAnsi" w:cs="Myriad Pro"/>
          <w:color w:val="000000"/>
          <w:sz w:val="22"/>
          <w:szCs w:val="22"/>
        </w:rPr>
      </w:pPr>
      <w:r w:rsidRPr="008E1709">
        <w:rPr>
          <w:rFonts w:asciiTheme="minorHAnsi" w:eastAsiaTheme="minorHAnsi" w:hAnsiTheme="minorHAnsi" w:cs="Myriad Pro"/>
          <w:color w:val="000000"/>
          <w:sz w:val="22"/>
          <w:szCs w:val="22"/>
        </w:rPr>
        <w:t xml:space="preserve">5. Personify professionalism befitting a financial aid representative.  </w:t>
      </w:r>
    </w:p>
    <w:p w:rsidR="008E1709" w:rsidRPr="008E1709" w:rsidRDefault="008E1709" w:rsidP="008E1709">
      <w:pPr>
        <w:autoSpaceDE w:val="0"/>
        <w:autoSpaceDN w:val="0"/>
        <w:adjustRightInd w:val="0"/>
        <w:spacing w:after="120"/>
        <w:rPr>
          <w:rFonts w:asciiTheme="minorHAnsi" w:eastAsiaTheme="minorHAnsi" w:hAnsiTheme="minorHAnsi" w:cstheme="minorBidi"/>
          <w:sz w:val="22"/>
          <w:szCs w:val="22"/>
        </w:rPr>
      </w:pPr>
      <w:r w:rsidRPr="008E1709">
        <w:rPr>
          <w:rFonts w:asciiTheme="minorHAnsi" w:eastAsiaTheme="minorHAnsi" w:hAnsiTheme="minorHAnsi" w:cstheme="minorBidi"/>
          <w:sz w:val="22"/>
          <w:szCs w:val="22"/>
        </w:rPr>
        <w:t xml:space="preserve">6. Adhere to host institution Alcohol Policy at all times while on campus.  Consuming alcoholic beverages shall not interfere with my ability to carry-out the commitment of this contract.  </w:t>
      </w:r>
    </w:p>
    <w:p w:rsidR="008E1709" w:rsidRPr="008E1709" w:rsidRDefault="008E1709" w:rsidP="008E1709">
      <w:pPr>
        <w:autoSpaceDE w:val="0"/>
        <w:autoSpaceDN w:val="0"/>
        <w:adjustRightInd w:val="0"/>
        <w:spacing w:after="120"/>
        <w:rPr>
          <w:rFonts w:asciiTheme="minorHAnsi" w:eastAsiaTheme="minorHAnsi" w:hAnsiTheme="minorHAnsi" w:cstheme="minorBidi"/>
          <w:i/>
        </w:rPr>
      </w:pPr>
      <w:r w:rsidRPr="008E1709">
        <w:rPr>
          <w:rFonts w:asciiTheme="minorHAnsi" w:eastAsiaTheme="minorHAnsi" w:hAnsiTheme="minorHAnsi" w:cstheme="minorBidi"/>
          <w:i/>
        </w:rPr>
        <w:t xml:space="preserve">I have read and understand my responsibilities and know what is expected of me.  I agree to abide by the conduct set forth in this contract. I understand that if I violate this contract and/or code of conduct my honorarium may be revoked.  I understand that contract and/or code of conduct violations may be reported to the SASFAA Executive Board and/or my employer.  </w:t>
      </w:r>
    </w:p>
    <w:p w:rsidR="008E1709" w:rsidRPr="008E1709" w:rsidRDefault="008E1709" w:rsidP="008E1709">
      <w:pPr>
        <w:autoSpaceDE w:val="0"/>
        <w:autoSpaceDN w:val="0"/>
        <w:adjustRightInd w:val="0"/>
        <w:spacing w:after="120"/>
        <w:rPr>
          <w:rFonts w:asciiTheme="minorHAnsi" w:eastAsiaTheme="minorHAnsi" w:hAnsiTheme="minorHAnsi" w:cstheme="minorBidi"/>
          <w:i/>
        </w:rPr>
      </w:pPr>
    </w:p>
    <w:p w:rsidR="008E1709" w:rsidRPr="008E1709" w:rsidRDefault="008E1709" w:rsidP="008E1709">
      <w:pPr>
        <w:autoSpaceDE w:val="0"/>
        <w:autoSpaceDN w:val="0"/>
        <w:adjustRightInd w:val="0"/>
        <w:rPr>
          <w:rFonts w:asciiTheme="minorHAnsi" w:eastAsiaTheme="minorHAnsi" w:hAnsiTheme="minorHAnsi" w:cstheme="minorBidi"/>
          <w:i/>
        </w:rPr>
      </w:pPr>
      <w:r w:rsidRPr="008E1709">
        <w:rPr>
          <w:rFonts w:asciiTheme="minorHAnsi" w:eastAsiaTheme="minorHAnsi" w:hAnsiTheme="minorHAnsi" w:cstheme="minorBidi"/>
          <w:i/>
        </w:rPr>
        <w:t>_____________________________________________</w:t>
      </w:r>
      <w:r w:rsidRPr="008E1709">
        <w:rPr>
          <w:rFonts w:asciiTheme="minorHAnsi" w:eastAsiaTheme="minorHAnsi" w:hAnsiTheme="minorHAnsi" w:cstheme="minorBidi"/>
          <w:i/>
        </w:rPr>
        <w:tab/>
      </w:r>
      <w:r w:rsidRPr="008E1709">
        <w:rPr>
          <w:rFonts w:asciiTheme="minorHAnsi" w:eastAsiaTheme="minorHAnsi" w:hAnsiTheme="minorHAnsi" w:cstheme="minorBidi"/>
          <w:i/>
        </w:rPr>
        <w:tab/>
        <w:t>____________________________________</w:t>
      </w:r>
    </w:p>
    <w:p w:rsidR="008E1709" w:rsidRPr="008E1709" w:rsidRDefault="008E1709" w:rsidP="008E1709">
      <w:pPr>
        <w:autoSpaceDE w:val="0"/>
        <w:autoSpaceDN w:val="0"/>
        <w:adjustRightInd w:val="0"/>
        <w:rPr>
          <w:rFonts w:asciiTheme="minorHAnsi" w:eastAsiaTheme="minorHAnsi" w:hAnsiTheme="minorHAnsi" w:cstheme="minorBidi"/>
          <w:i/>
          <w:vertAlign w:val="superscript"/>
        </w:rPr>
      </w:pPr>
      <w:r w:rsidRPr="008E1709">
        <w:rPr>
          <w:rFonts w:asciiTheme="minorHAnsi" w:eastAsiaTheme="minorHAnsi" w:hAnsiTheme="minorHAnsi"/>
          <w:i/>
          <w:iCs/>
          <w:sz w:val="22"/>
          <w:szCs w:val="22"/>
          <w:vertAlign w:val="superscript"/>
        </w:rPr>
        <w:t>Curriculum Coordinator’</w:t>
      </w:r>
      <w:r w:rsidRPr="008E1709">
        <w:rPr>
          <w:rFonts w:asciiTheme="minorHAnsi" w:eastAsiaTheme="minorHAnsi" w:hAnsiTheme="minorHAnsi" w:cstheme="minorBidi"/>
          <w:i/>
          <w:vertAlign w:val="superscript"/>
        </w:rPr>
        <w:t>s Signature</w:t>
      </w:r>
      <w:r w:rsidRPr="008E1709">
        <w:rPr>
          <w:rFonts w:asciiTheme="minorHAnsi" w:eastAsiaTheme="minorHAnsi" w:hAnsiTheme="minorHAnsi" w:cstheme="minorBidi"/>
          <w:i/>
          <w:vertAlign w:val="superscript"/>
        </w:rPr>
        <w:tab/>
      </w:r>
      <w:r w:rsidRPr="008E1709">
        <w:rPr>
          <w:rFonts w:asciiTheme="minorHAnsi" w:eastAsiaTheme="minorHAnsi" w:hAnsiTheme="minorHAnsi" w:cstheme="minorBidi"/>
          <w:i/>
          <w:vertAlign w:val="superscript"/>
        </w:rPr>
        <w:tab/>
      </w:r>
      <w:r w:rsidRPr="008E1709">
        <w:rPr>
          <w:rFonts w:asciiTheme="minorHAnsi" w:eastAsiaTheme="minorHAnsi" w:hAnsiTheme="minorHAnsi" w:cstheme="minorBidi"/>
          <w:i/>
          <w:vertAlign w:val="superscript"/>
        </w:rPr>
        <w:tab/>
      </w:r>
      <w:r w:rsidRPr="008E1709">
        <w:rPr>
          <w:rFonts w:asciiTheme="minorHAnsi" w:eastAsiaTheme="minorHAnsi" w:hAnsiTheme="minorHAnsi" w:cstheme="minorBidi"/>
          <w:i/>
          <w:vertAlign w:val="superscript"/>
        </w:rPr>
        <w:tab/>
        <w:t>Date</w:t>
      </w:r>
      <w:r w:rsidRPr="008E1709">
        <w:rPr>
          <w:rFonts w:asciiTheme="minorHAnsi" w:eastAsiaTheme="minorHAnsi" w:hAnsiTheme="minorHAnsi" w:cstheme="minorBidi"/>
          <w:i/>
          <w:vertAlign w:val="superscript"/>
        </w:rPr>
        <w:tab/>
      </w:r>
      <w:r w:rsidRPr="008E1709">
        <w:rPr>
          <w:rFonts w:asciiTheme="minorHAnsi" w:eastAsiaTheme="minorHAnsi" w:hAnsiTheme="minorHAnsi" w:cstheme="minorBidi"/>
          <w:i/>
          <w:vertAlign w:val="superscript"/>
        </w:rPr>
        <w:tab/>
      </w:r>
      <w:r w:rsidRPr="008E1709">
        <w:rPr>
          <w:rFonts w:asciiTheme="minorHAnsi" w:eastAsiaTheme="minorHAnsi" w:hAnsiTheme="minorHAnsi" w:cstheme="minorBidi"/>
          <w:i/>
          <w:vertAlign w:val="superscript"/>
        </w:rPr>
        <w:tab/>
        <w:t>SASFAA VP Signature</w:t>
      </w:r>
      <w:r w:rsidRPr="008E1709">
        <w:rPr>
          <w:rFonts w:asciiTheme="minorHAnsi" w:eastAsiaTheme="minorHAnsi" w:hAnsiTheme="minorHAnsi" w:cstheme="minorBidi"/>
          <w:i/>
          <w:vertAlign w:val="superscript"/>
        </w:rPr>
        <w:tab/>
      </w:r>
      <w:r w:rsidRPr="008E1709">
        <w:rPr>
          <w:rFonts w:asciiTheme="minorHAnsi" w:eastAsiaTheme="minorHAnsi" w:hAnsiTheme="minorHAnsi" w:cstheme="minorBidi"/>
          <w:i/>
          <w:vertAlign w:val="superscript"/>
        </w:rPr>
        <w:tab/>
      </w:r>
      <w:r w:rsidRPr="008E1709">
        <w:rPr>
          <w:rFonts w:asciiTheme="minorHAnsi" w:eastAsiaTheme="minorHAnsi" w:hAnsiTheme="minorHAnsi" w:cstheme="minorBidi"/>
          <w:i/>
          <w:vertAlign w:val="superscript"/>
        </w:rPr>
        <w:tab/>
        <w:t>Date</w:t>
      </w:r>
    </w:p>
    <w:p w:rsidR="008E1709" w:rsidRPr="008E1709" w:rsidRDefault="008E1709" w:rsidP="008E1709">
      <w:pPr>
        <w:autoSpaceDE w:val="0"/>
        <w:autoSpaceDN w:val="0"/>
        <w:adjustRightInd w:val="0"/>
        <w:rPr>
          <w:rFonts w:asciiTheme="minorHAnsi" w:eastAsiaTheme="minorHAnsi" w:hAnsiTheme="minorHAnsi" w:cstheme="minorBidi"/>
          <w:i/>
        </w:rPr>
      </w:pPr>
      <w:r w:rsidRPr="008E1709">
        <w:rPr>
          <w:rFonts w:asciiTheme="minorHAnsi" w:eastAsiaTheme="minorHAnsi" w:hAnsiTheme="minorHAnsi" w:cstheme="minorBidi"/>
          <w:i/>
        </w:rPr>
        <w:t xml:space="preserve">______________________NAOW </w:t>
      </w:r>
      <w:r w:rsidRPr="008E1709">
        <w:rPr>
          <w:rFonts w:asciiTheme="minorHAnsi" w:eastAsiaTheme="minorHAnsi" w:hAnsiTheme="minorHAnsi"/>
          <w:iCs/>
          <w:sz w:val="22"/>
          <w:szCs w:val="22"/>
        </w:rPr>
        <w:t>Curriculum Coordinator</w:t>
      </w:r>
      <w:r w:rsidRPr="008E1709">
        <w:rPr>
          <w:rFonts w:asciiTheme="minorHAnsi" w:eastAsiaTheme="minorHAnsi" w:hAnsiTheme="minorHAnsi" w:cstheme="minorBidi"/>
          <w:i/>
        </w:rPr>
        <w:tab/>
      </w:r>
      <w:r w:rsidRPr="008E1709">
        <w:rPr>
          <w:rFonts w:asciiTheme="minorHAnsi" w:eastAsiaTheme="minorHAnsi" w:hAnsiTheme="minorHAnsi" w:cstheme="minorBidi"/>
          <w:i/>
        </w:rPr>
        <w:tab/>
        <w:t>Runan Pendergrast, SASFAA Vice President</w:t>
      </w:r>
    </w:p>
    <w:p w:rsidR="008B3555" w:rsidRDefault="008B3555" w:rsidP="00DD35EE">
      <w:pPr>
        <w:pBdr>
          <w:top w:val="dotted" w:sz="24" w:space="1" w:color="auto"/>
          <w:bottom w:val="dotted" w:sz="24" w:space="1" w:color="auto"/>
        </w:pBdr>
        <w:jc w:val="center"/>
        <w:rPr>
          <w:sz w:val="22"/>
        </w:rPr>
      </w:pPr>
    </w:p>
    <w:p w:rsidR="008E1709" w:rsidRPr="008B3555" w:rsidRDefault="008E1709" w:rsidP="00DD35EE">
      <w:pPr>
        <w:pBdr>
          <w:top w:val="dotted" w:sz="24" w:space="1" w:color="auto"/>
          <w:bottom w:val="dotted" w:sz="24" w:space="1" w:color="auto"/>
        </w:pBdr>
        <w:jc w:val="center"/>
        <w:rPr>
          <w:sz w:val="20"/>
          <w:szCs w:val="20"/>
        </w:rPr>
      </w:pPr>
      <w:r w:rsidRPr="008B3555">
        <w:rPr>
          <w:sz w:val="20"/>
          <w:szCs w:val="20"/>
        </w:rPr>
        <w:t>See Site Selection Checklist at the end of reports as an attachment.</w:t>
      </w:r>
    </w:p>
    <w:p w:rsidR="008B3555" w:rsidRDefault="008B3555" w:rsidP="00DD35EE">
      <w:pPr>
        <w:pBdr>
          <w:top w:val="dotted" w:sz="24" w:space="1" w:color="auto"/>
          <w:bottom w:val="dotted" w:sz="24" w:space="1" w:color="auto"/>
        </w:pBdr>
        <w:jc w:val="center"/>
        <w:rPr>
          <w:sz w:val="22"/>
        </w:rPr>
      </w:pPr>
    </w:p>
    <w:p w:rsidR="008E1709" w:rsidRDefault="008E1709" w:rsidP="00DD35EE">
      <w:pPr>
        <w:jc w:val="center"/>
        <w:rPr>
          <w:sz w:val="22"/>
          <w:u w:val="single"/>
        </w:rPr>
      </w:pPr>
    </w:p>
    <w:p w:rsidR="00DD35EE" w:rsidRPr="002D254E" w:rsidRDefault="00DD35EE" w:rsidP="00DD35EE">
      <w:pPr>
        <w:jc w:val="center"/>
        <w:rPr>
          <w:b/>
          <w:color w:val="FF0000"/>
          <w:sz w:val="20"/>
          <w:szCs w:val="20"/>
          <w:u w:val="single"/>
        </w:rPr>
      </w:pPr>
      <w:r w:rsidRPr="002D254E">
        <w:rPr>
          <w:b/>
          <w:color w:val="FF0000"/>
          <w:sz w:val="20"/>
          <w:szCs w:val="20"/>
          <w:u w:val="single"/>
        </w:rPr>
        <w:t>Secretary Amy Berrier</w:t>
      </w:r>
    </w:p>
    <w:p w:rsidR="00DD35EE" w:rsidRDefault="00DD35EE" w:rsidP="00DD35EE">
      <w:pPr>
        <w:jc w:val="center"/>
        <w:rPr>
          <w:sz w:val="22"/>
          <w:u w:val="single"/>
        </w:rPr>
      </w:pPr>
    </w:p>
    <w:p w:rsidR="00815449" w:rsidRPr="000451DE" w:rsidRDefault="00815449" w:rsidP="00815449">
      <w:pPr>
        <w:rPr>
          <w:color w:val="0000FF"/>
          <w:sz w:val="20"/>
          <w:szCs w:val="20"/>
        </w:rPr>
      </w:pPr>
    </w:p>
    <w:p w:rsidR="00815449" w:rsidRPr="00D95662" w:rsidRDefault="00815449" w:rsidP="00815449">
      <w:pPr>
        <w:pStyle w:val="Heading1"/>
        <w:ind w:left="0" w:firstLine="0"/>
        <w:rPr>
          <w:i w:val="0"/>
          <w:sz w:val="20"/>
          <w:szCs w:val="20"/>
          <w:u w:val="single"/>
        </w:rPr>
      </w:pPr>
      <w:r w:rsidRPr="00D95662">
        <w:rPr>
          <w:i w:val="0"/>
          <w:sz w:val="20"/>
          <w:szCs w:val="20"/>
          <w:u w:val="single"/>
        </w:rPr>
        <w:t>Summary of Activities</w:t>
      </w:r>
    </w:p>
    <w:p w:rsidR="00815449" w:rsidRPr="00D95662" w:rsidRDefault="00815449" w:rsidP="00815449">
      <w:pPr>
        <w:rPr>
          <w:sz w:val="20"/>
          <w:szCs w:val="20"/>
        </w:rPr>
      </w:pPr>
      <w:r w:rsidRPr="00D95662">
        <w:rPr>
          <w:b/>
          <w:sz w:val="20"/>
          <w:szCs w:val="20"/>
        </w:rPr>
        <w:t>GAP31:</w:t>
      </w:r>
      <w:r w:rsidRPr="00D95662">
        <w:rPr>
          <w:sz w:val="20"/>
          <w:szCs w:val="20"/>
        </w:rPr>
        <w:t xml:space="preserve">  Maintain the records of the Association.</w:t>
      </w:r>
    </w:p>
    <w:p w:rsidR="00815449" w:rsidRPr="00D95662" w:rsidRDefault="00815449" w:rsidP="00815449">
      <w:pPr>
        <w:rPr>
          <w:sz w:val="20"/>
          <w:szCs w:val="20"/>
        </w:rPr>
      </w:pPr>
    </w:p>
    <w:p w:rsidR="00815449" w:rsidRPr="00D95662" w:rsidRDefault="00815449" w:rsidP="00815449">
      <w:pPr>
        <w:rPr>
          <w:sz w:val="20"/>
          <w:szCs w:val="20"/>
        </w:rPr>
      </w:pPr>
      <w:r w:rsidRPr="00D95662">
        <w:rPr>
          <w:sz w:val="20"/>
          <w:szCs w:val="20"/>
        </w:rPr>
        <w:t>Activity:  The Secretary will keep documents in an electronic format, which will ensure records can be archived electronically at the end of the year.</w:t>
      </w:r>
    </w:p>
    <w:p w:rsidR="00815449" w:rsidRPr="00D95662" w:rsidRDefault="00815449" w:rsidP="00815449">
      <w:pPr>
        <w:rPr>
          <w:sz w:val="20"/>
          <w:szCs w:val="20"/>
        </w:rPr>
      </w:pPr>
    </w:p>
    <w:p w:rsidR="00815449" w:rsidRPr="00D95662" w:rsidRDefault="00815449" w:rsidP="00815449">
      <w:pPr>
        <w:rPr>
          <w:sz w:val="20"/>
          <w:szCs w:val="20"/>
        </w:rPr>
      </w:pPr>
      <w:r w:rsidRPr="00D95662">
        <w:rPr>
          <w:b/>
          <w:sz w:val="20"/>
          <w:szCs w:val="20"/>
        </w:rPr>
        <w:t>GAP25</w:t>
      </w:r>
      <w:r w:rsidRPr="00D95662">
        <w:rPr>
          <w:sz w:val="20"/>
          <w:szCs w:val="20"/>
        </w:rPr>
        <w:t>:  The membership of the Association should represent the composition of financial aid professionals in the region.</w:t>
      </w:r>
    </w:p>
    <w:p w:rsidR="00815449" w:rsidRPr="00D95662" w:rsidRDefault="00815449" w:rsidP="00815449">
      <w:pPr>
        <w:rPr>
          <w:sz w:val="20"/>
          <w:szCs w:val="20"/>
        </w:rPr>
      </w:pPr>
    </w:p>
    <w:p w:rsidR="00815449" w:rsidRPr="00D95662" w:rsidRDefault="00815449" w:rsidP="00815449">
      <w:pPr>
        <w:rPr>
          <w:sz w:val="20"/>
          <w:szCs w:val="20"/>
        </w:rPr>
      </w:pPr>
      <w:r w:rsidRPr="00D95662">
        <w:rPr>
          <w:sz w:val="20"/>
          <w:szCs w:val="20"/>
        </w:rPr>
        <w:t>Activity:  The membership database will be archived at year end in excel or some other format for ease of determining persistence and other membership statistics.  The Secretary will coordinate this with the membership chair after June 30</w:t>
      </w:r>
      <w:r w:rsidRPr="00D95662">
        <w:rPr>
          <w:sz w:val="20"/>
          <w:szCs w:val="20"/>
          <w:vertAlign w:val="superscript"/>
        </w:rPr>
        <w:t>th</w:t>
      </w:r>
      <w:r w:rsidRPr="00D95662">
        <w:rPr>
          <w:sz w:val="20"/>
          <w:szCs w:val="20"/>
        </w:rPr>
        <w:t>.</w:t>
      </w:r>
    </w:p>
    <w:p w:rsidR="00815449" w:rsidRDefault="00815449" w:rsidP="00815449">
      <w:pPr>
        <w:rPr>
          <w:b/>
          <w:sz w:val="20"/>
          <w:szCs w:val="20"/>
          <w:highlight w:val="yellow"/>
        </w:rPr>
      </w:pPr>
    </w:p>
    <w:p w:rsidR="00815449" w:rsidRPr="00D95662" w:rsidRDefault="00815449" w:rsidP="00815449">
      <w:pPr>
        <w:rPr>
          <w:b/>
          <w:sz w:val="20"/>
          <w:szCs w:val="20"/>
          <w:highlight w:val="yellow"/>
        </w:rPr>
      </w:pPr>
      <w:r w:rsidRPr="00D95662">
        <w:rPr>
          <w:b/>
          <w:sz w:val="20"/>
          <w:szCs w:val="20"/>
        </w:rPr>
        <w:t>LRP7.1</w:t>
      </w:r>
      <w:r>
        <w:rPr>
          <w:b/>
          <w:sz w:val="20"/>
          <w:szCs w:val="20"/>
        </w:rPr>
        <w:t xml:space="preserve"> and </w:t>
      </w:r>
      <w:r w:rsidRPr="00D95662">
        <w:rPr>
          <w:b/>
          <w:sz w:val="20"/>
          <w:szCs w:val="20"/>
        </w:rPr>
        <w:t>LP7.4</w:t>
      </w:r>
      <w:r>
        <w:rPr>
          <w:b/>
          <w:sz w:val="20"/>
          <w:szCs w:val="20"/>
        </w:rPr>
        <w:t xml:space="preserve">:  </w:t>
      </w:r>
      <w:r w:rsidRPr="00D95662">
        <w:rPr>
          <w:sz w:val="20"/>
          <w:szCs w:val="20"/>
        </w:rPr>
        <w:t>Policies and procedures are accurate and complete in order to provide consistent Associational direction.</w:t>
      </w:r>
    </w:p>
    <w:p w:rsidR="00815449" w:rsidRDefault="00815449" w:rsidP="00815449">
      <w:pPr>
        <w:rPr>
          <w:sz w:val="20"/>
          <w:szCs w:val="20"/>
          <w:highlight w:val="yellow"/>
        </w:rPr>
      </w:pPr>
    </w:p>
    <w:p w:rsidR="00815449" w:rsidRDefault="00815449" w:rsidP="00815449">
      <w:pPr>
        <w:rPr>
          <w:sz w:val="20"/>
          <w:szCs w:val="20"/>
        </w:rPr>
      </w:pPr>
      <w:r w:rsidRPr="001A55BD">
        <w:rPr>
          <w:sz w:val="20"/>
          <w:szCs w:val="20"/>
        </w:rPr>
        <w:t xml:space="preserve">Activity:  The most recently approved version of the </w:t>
      </w:r>
      <w:r w:rsidRPr="001A55BD">
        <w:rPr>
          <w:sz w:val="20"/>
          <w:szCs w:val="20"/>
          <w:u w:val="single"/>
        </w:rPr>
        <w:t>SASFAA Policy and Procedures Manual</w:t>
      </w:r>
      <w:r w:rsidRPr="001A55BD">
        <w:rPr>
          <w:sz w:val="20"/>
          <w:szCs w:val="20"/>
        </w:rPr>
        <w:t xml:space="preserve"> is posted to the SASFAA website.  </w:t>
      </w:r>
    </w:p>
    <w:p w:rsidR="00815449" w:rsidRDefault="00815449" w:rsidP="00815449">
      <w:pPr>
        <w:rPr>
          <w:sz w:val="20"/>
          <w:szCs w:val="20"/>
          <w:highlight w:val="yellow"/>
        </w:rPr>
      </w:pPr>
    </w:p>
    <w:p w:rsidR="00815449" w:rsidRPr="00D95662" w:rsidRDefault="00815449" w:rsidP="00815449">
      <w:pPr>
        <w:rPr>
          <w:sz w:val="20"/>
          <w:szCs w:val="20"/>
          <w:highlight w:val="yellow"/>
        </w:rPr>
      </w:pPr>
      <w:r w:rsidRPr="00D95662">
        <w:rPr>
          <w:b/>
          <w:sz w:val="20"/>
          <w:szCs w:val="20"/>
        </w:rPr>
        <w:t>LRP8.2, LRP8.3, LRP 8.4</w:t>
      </w:r>
      <w:r>
        <w:rPr>
          <w:b/>
          <w:sz w:val="20"/>
          <w:szCs w:val="20"/>
        </w:rPr>
        <w:t xml:space="preserve">, </w:t>
      </w:r>
      <w:r w:rsidRPr="00D95662">
        <w:rPr>
          <w:b/>
          <w:sz w:val="20"/>
          <w:szCs w:val="20"/>
        </w:rPr>
        <w:t>PP 5.61</w:t>
      </w:r>
      <w:r>
        <w:rPr>
          <w:b/>
          <w:sz w:val="20"/>
          <w:szCs w:val="20"/>
        </w:rPr>
        <w:t xml:space="preserve">, and </w:t>
      </w:r>
      <w:r w:rsidRPr="00D95662">
        <w:rPr>
          <w:b/>
          <w:sz w:val="20"/>
          <w:szCs w:val="20"/>
        </w:rPr>
        <w:t>PP 5.62</w:t>
      </w:r>
      <w:r>
        <w:rPr>
          <w:sz w:val="20"/>
          <w:szCs w:val="20"/>
        </w:rPr>
        <w:t xml:space="preserve">:  </w:t>
      </w:r>
      <w:r w:rsidRPr="00D95662">
        <w:rPr>
          <w:sz w:val="20"/>
          <w:szCs w:val="20"/>
        </w:rPr>
        <w:t>Maintain the records of the Association.</w:t>
      </w:r>
    </w:p>
    <w:p w:rsidR="00815449" w:rsidRDefault="00815449" w:rsidP="00815449">
      <w:pPr>
        <w:rPr>
          <w:sz w:val="20"/>
          <w:szCs w:val="20"/>
          <w:highlight w:val="yellow"/>
        </w:rPr>
      </w:pPr>
    </w:p>
    <w:p w:rsidR="00815449" w:rsidRPr="00D95662" w:rsidRDefault="00815449" w:rsidP="00815449">
      <w:pPr>
        <w:rPr>
          <w:sz w:val="20"/>
          <w:szCs w:val="20"/>
          <w:highlight w:val="yellow"/>
        </w:rPr>
      </w:pPr>
      <w:r w:rsidRPr="00D95662">
        <w:rPr>
          <w:sz w:val="20"/>
          <w:szCs w:val="20"/>
        </w:rPr>
        <w:t xml:space="preserve">Activity:  The Secretary will </w:t>
      </w:r>
      <w:r>
        <w:rPr>
          <w:sz w:val="20"/>
          <w:szCs w:val="20"/>
        </w:rPr>
        <w:t>review the current language in t</w:t>
      </w:r>
      <w:r w:rsidRPr="00D95662">
        <w:rPr>
          <w:sz w:val="20"/>
          <w:szCs w:val="20"/>
        </w:rPr>
        <w:t xml:space="preserve">he </w:t>
      </w:r>
      <w:r w:rsidRPr="001A55BD">
        <w:rPr>
          <w:sz w:val="20"/>
          <w:szCs w:val="20"/>
          <w:u w:val="single"/>
        </w:rPr>
        <w:t>SASFAA Policy and Procedure Manual</w:t>
      </w:r>
      <w:r w:rsidRPr="00D95662">
        <w:rPr>
          <w:sz w:val="20"/>
          <w:szCs w:val="20"/>
        </w:rPr>
        <w:t xml:space="preserve"> has procedures regarding archives and provide</w:t>
      </w:r>
      <w:r>
        <w:rPr>
          <w:sz w:val="20"/>
          <w:szCs w:val="20"/>
        </w:rPr>
        <w:t xml:space="preserve"> suggested updates if necessary, </w:t>
      </w:r>
      <w:r w:rsidRPr="00D95662">
        <w:rPr>
          <w:sz w:val="20"/>
          <w:szCs w:val="20"/>
        </w:rPr>
        <w:t xml:space="preserve">periodically </w:t>
      </w:r>
      <w:r>
        <w:rPr>
          <w:sz w:val="20"/>
          <w:szCs w:val="20"/>
        </w:rPr>
        <w:t xml:space="preserve">review </w:t>
      </w:r>
      <w:r w:rsidRPr="00D95662">
        <w:rPr>
          <w:sz w:val="20"/>
          <w:szCs w:val="20"/>
        </w:rPr>
        <w:t>the methods for maintaining accessibility, retrieval, security and the l</w:t>
      </w:r>
      <w:r>
        <w:rPr>
          <w:sz w:val="20"/>
          <w:szCs w:val="20"/>
        </w:rPr>
        <w:t>ocation for archival of records, reco</w:t>
      </w:r>
      <w:r w:rsidRPr="00D95662">
        <w:rPr>
          <w:sz w:val="20"/>
          <w:szCs w:val="20"/>
        </w:rPr>
        <w:t>rd and distribute the proceedings of the Boar</w:t>
      </w:r>
      <w:r>
        <w:rPr>
          <w:sz w:val="20"/>
          <w:szCs w:val="20"/>
        </w:rPr>
        <w:t>d and general business meetings, and p</w:t>
      </w:r>
      <w:r w:rsidRPr="00D95662">
        <w:rPr>
          <w:sz w:val="20"/>
          <w:szCs w:val="20"/>
        </w:rPr>
        <w:t>repare and submit meeting minutes with supporting documents and publications, including annual conference programs, special reports, and membership directories to archives.</w:t>
      </w:r>
    </w:p>
    <w:p w:rsidR="00815449" w:rsidRDefault="00815449" w:rsidP="00815449">
      <w:pPr>
        <w:rPr>
          <w:sz w:val="20"/>
          <w:szCs w:val="20"/>
          <w:highlight w:val="yellow"/>
        </w:rPr>
      </w:pPr>
    </w:p>
    <w:p w:rsidR="00815449" w:rsidRDefault="00815449" w:rsidP="00815449">
      <w:pPr>
        <w:rPr>
          <w:sz w:val="20"/>
          <w:szCs w:val="20"/>
        </w:rPr>
      </w:pPr>
      <w:r w:rsidRPr="004432D0">
        <w:rPr>
          <w:b/>
          <w:sz w:val="20"/>
          <w:szCs w:val="20"/>
        </w:rPr>
        <w:t>PP 5.64</w:t>
      </w:r>
      <w:r>
        <w:rPr>
          <w:b/>
          <w:sz w:val="20"/>
          <w:szCs w:val="20"/>
        </w:rPr>
        <w:t xml:space="preserve">:  </w:t>
      </w:r>
      <w:r w:rsidRPr="004432D0">
        <w:rPr>
          <w:sz w:val="20"/>
          <w:szCs w:val="20"/>
        </w:rPr>
        <w:t>Orders and distributes the</w:t>
      </w:r>
      <w:r>
        <w:rPr>
          <w:sz w:val="20"/>
          <w:szCs w:val="20"/>
        </w:rPr>
        <w:t xml:space="preserve"> Association's official stationa</w:t>
      </w:r>
      <w:r w:rsidRPr="004432D0">
        <w:rPr>
          <w:sz w:val="20"/>
          <w:szCs w:val="20"/>
        </w:rPr>
        <w:t>ry.</w:t>
      </w:r>
    </w:p>
    <w:p w:rsidR="00815449" w:rsidRDefault="00815449" w:rsidP="00815449">
      <w:pPr>
        <w:rPr>
          <w:sz w:val="20"/>
          <w:szCs w:val="20"/>
        </w:rPr>
      </w:pPr>
    </w:p>
    <w:p w:rsidR="00815449" w:rsidRDefault="00815449" w:rsidP="00815449">
      <w:pPr>
        <w:rPr>
          <w:sz w:val="20"/>
          <w:szCs w:val="20"/>
        </w:rPr>
      </w:pPr>
      <w:r>
        <w:rPr>
          <w:sz w:val="20"/>
          <w:szCs w:val="20"/>
        </w:rPr>
        <w:t xml:space="preserve">Activity:   </w:t>
      </w:r>
      <w:r w:rsidRPr="004432D0">
        <w:rPr>
          <w:sz w:val="20"/>
          <w:szCs w:val="20"/>
        </w:rPr>
        <w:t>This is not necessary, as the association's stationary is now electronic.  An updated version of the stationary will be created by the Secretary and distributed to the appropriate individuals.</w:t>
      </w:r>
    </w:p>
    <w:p w:rsidR="00815449" w:rsidRDefault="00815449" w:rsidP="00815449">
      <w:pPr>
        <w:rPr>
          <w:sz w:val="20"/>
          <w:szCs w:val="20"/>
        </w:rPr>
      </w:pPr>
    </w:p>
    <w:p w:rsidR="00815449" w:rsidRPr="004432D0" w:rsidRDefault="00815449" w:rsidP="00815449">
      <w:pPr>
        <w:rPr>
          <w:sz w:val="20"/>
          <w:szCs w:val="20"/>
        </w:rPr>
      </w:pPr>
      <w:r>
        <w:rPr>
          <w:sz w:val="20"/>
          <w:szCs w:val="20"/>
        </w:rPr>
        <w:t>As of May 19, 2011, the stationary for 2011-2012 has been created and distributed.</w:t>
      </w:r>
    </w:p>
    <w:p w:rsidR="00815449" w:rsidRPr="004432D0" w:rsidRDefault="00815449" w:rsidP="00815449">
      <w:pPr>
        <w:rPr>
          <w:b/>
          <w:sz w:val="20"/>
          <w:szCs w:val="20"/>
        </w:rPr>
      </w:pPr>
    </w:p>
    <w:p w:rsidR="00815449" w:rsidRDefault="00815449" w:rsidP="00815449">
      <w:pPr>
        <w:rPr>
          <w:sz w:val="20"/>
          <w:szCs w:val="20"/>
        </w:rPr>
      </w:pPr>
      <w:r w:rsidRPr="004432D0">
        <w:rPr>
          <w:b/>
          <w:sz w:val="20"/>
          <w:szCs w:val="20"/>
        </w:rPr>
        <w:t xml:space="preserve">PP 5.65:  </w:t>
      </w:r>
      <w:r w:rsidRPr="004432D0">
        <w:rPr>
          <w:sz w:val="20"/>
          <w:szCs w:val="20"/>
        </w:rPr>
        <w:t xml:space="preserve">Sends appropriate cards and gifts to members and colleagues on behalf of the Association. </w:t>
      </w:r>
      <w:r>
        <w:rPr>
          <w:sz w:val="20"/>
          <w:szCs w:val="20"/>
        </w:rPr>
        <w:t xml:space="preserve"> </w:t>
      </w:r>
      <w:r w:rsidRPr="004432D0">
        <w:rPr>
          <w:sz w:val="20"/>
          <w:szCs w:val="20"/>
        </w:rPr>
        <w:t>Maintains the banner and seal.</w:t>
      </w:r>
    </w:p>
    <w:p w:rsidR="00815449" w:rsidRDefault="00815449" w:rsidP="00815449">
      <w:pPr>
        <w:rPr>
          <w:sz w:val="20"/>
          <w:szCs w:val="20"/>
        </w:rPr>
      </w:pPr>
    </w:p>
    <w:p w:rsidR="00815449" w:rsidRDefault="00815449" w:rsidP="00815449">
      <w:pPr>
        <w:rPr>
          <w:sz w:val="20"/>
          <w:szCs w:val="20"/>
        </w:rPr>
      </w:pPr>
      <w:r>
        <w:rPr>
          <w:sz w:val="20"/>
          <w:szCs w:val="20"/>
        </w:rPr>
        <w:t>The Secretary maintains the seal, but does not store the banner.</w:t>
      </w:r>
    </w:p>
    <w:p w:rsidR="00815449" w:rsidRPr="004432D0" w:rsidRDefault="00815449" w:rsidP="00815449">
      <w:pPr>
        <w:rPr>
          <w:sz w:val="20"/>
          <w:szCs w:val="20"/>
        </w:rPr>
      </w:pPr>
    </w:p>
    <w:p w:rsidR="00815449" w:rsidRPr="004432D0" w:rsidRDefault="00815449" w:rsidP="00815449">
      <w:pPr>
        <w:rPr>
          <w:sz w:val="20"/>
          <w:szCs w:val="20"/>
        </w:rPr>
      </w:pPr>
      <w:r w:rsidRPr="004432D0">
        <w:rPr>
          <w:b/>
          <w:sz w:val="20"/>
          <w:szCs w:val="20"/>
        </w:rPr>
        <w:t xml:space="preserve">PP 5.66:  </w:t>
      </w:r>
      <w:r w:rsidRPr="004432D0">
        <w:rPr>
          <w:sz w:val="20"/>
          <w:szCs w:val="20"/>
        </w:rPr>
        <w:t>Facilitates meeting arrangements, including lodging, meal functions and meeting rooms for Board meetings.</w:t>
      </w:r>
    </w:p>
    <w:p w:rsidR="00815449" w:rsidRPr="004432D0" w:rsidRDefault="00815449" w:rsidP="00815449">
      <w:pPr>
        <w:rPr>
          <w:sz w:val="20"/>
          <w:szCs w:val="20"/>
        </w:rPr>
      </w:pPr>
    </w:p>
    <w:p w:rsidR="00815449" w:rsidRPr="004432D0" w:rsidRDefault="00815449" w:rsidP="00815449">
      <w:pPr>
        <w:rPr>
          <w:sz w:val="20"/>
          <w:szCs w:val="20"/>
        </w:rPr>
      </w:pPr>
      <w:r w:rsidRPr="004432D0">
        <w:rPr>
          <w:sz w:val="20"/>
          <w:szCs w:val="20"/>
        </w:rPr>
        <w:t>Activity:  The Secretary will work with the President</w:t>
      </w:r>
      <w:r>
        <w:rPr>
          <w:sz w:val="20"/>
          <w:szCs w:val="20"/>
        </w:rPr>
        <w:t>, Conference Chair,</w:t>
      </w:r>
      <w:r w:rsidRPr="004432D0">
        <w:rPr>
          <w:sz w:val="20"/>
          <w:szCs w:val="20"/>
        </w:rPr>
        <w:t xml:space="preserve"> and Site Selection Chair to handle this.</w:t>
      </w:r>
    </w:p>
    <w:p w:rsidR="00815449" w:rsidRPr="004432D0" w:rsidRDefault="00815449" w:rsidP="00815449">
      <w:pPr>
        <w:rPr>
          <w:b/>
          <w:sz w:val="20"/>
          <w:szCs w:val="20"/>
        </w:rPr>
      </w:pPr>
    </w:p>
    <w:p w:rsidR="00815449" w:rsidRPr="004432D0" w:rsidRDefault="00815449" w:rsidP="00815449">
      <w:pPr>
        <w:rPr>
          <w:sz w:val="20"/>
          <w:szCs w:val="20"/>
        </w:rPr>
      </w:pPr>
      <w:r w:rsidRPr="004432D0">
        <w:rPr>
          <w:b/>
          <w:sz w:val="20"/>
          <w:szCs w:val="20"/>
        </w:rPr>
        <w:t xml:space="preserve">PP 5.67:  </w:t>
      </w:r>
      <w:r w:rsidRPr="004432D0">
        <w:rPr>
          <w:sz w:val="20"/>
          <w:szCs w:val="20"/>
        </w:rPr>
        <w:t>Prepares and distributes agendas in advance of Board meetings.</w:t>
      </w:r>
    </w:p>
    <w:p w:rsidR="00815449" w:rsidRPr="004432D0" w:rsidRDefault="00815449" w:rsidP="00815449">
      <w:pPr>
        <w:rPr>
          <w:sz w:val="20"/>
          <w:szCs w:val="20"/>
        </w:rPr>
      </w:pPr>
    </w:p>
    <w:p w:rsidR="00815449" w:rsidRPr="004432D0" w:rsidRDefault="00815449" w:rsidP="00815449">
      <w:pPr>
        <w:rPr>
          <w:sz w:val="20"/>
          <w:szCs w:val="20"/>
        </w:rPr>
      </w:pPr>
      <w:r w:rsidRPr="004432D0">
        <w:rPr>
          <w:sz w:val="20"/>
          <w:szCs w:val="20"/>
        </w:rPr>
        <w:t>Activity:  The President prepares the agenda and gives to the Secretary to distribute to the Board prior to each meeting.</w:t>
      </w:r>
    </w:p>
    <w:p w:rsidR="00815449" w:rsidRPr="004432D0" w:rsidRDefault="00815449" w:rsidP="00815449">
      <w:pPr>
        <w:rPr>
          <w:b/>
          <w:sz w:val="20"/>
          <w:szCs w:val="20"/>
          <w:highlight w:val="yellow"/>
        </w:rPr>
      </w:pPr>
    </w:p>
    <w:p w:rsidR="00815449" w:rsidRPr="00D95662" w:rsidRDefault="00815449" w:rsidP="00815449">
      <w:pPr>
        <w:rPr>
          <w:sz w:val="20"/>
          <w:szCs w:val="20"/>
          <w:highlight w:val="yellow"/>
        </w:rPr>
      </w:pPr>
      <w:r w:rsidRPr="00D95662">
        <w:rPr>
          <w:b/>
          <w:sz w:val="20"/>
          <w:szCs w:val="20"/>
        </w:rPr>
        <w:t>PP 5.63</w:t>
      </w:r>
      <w:r>
        <w:rPr>
          <w:b/>
          <w:sz w:val="20"/>
          <w:szCs w:val="20"/>
        </w:rPr>
        <w:t xml:space="preserve"> and </w:t>
      </w:r>
      <w:r w:rsidRPr="00D95662">
        <w:rPr>
          <w:b/>
          <w:sz w:val="20"/>
          <w:szCs w:val="20"/>
        </w:rPr>
        <w:t>PP 6.41:</w:t>
      </w:r>
      <w:r>
        <w:rPr>
          <w:sz w:val="20"/>
          <w:szCs w:val="20"/>
        </w:rPr>
        <w:t xml:space="preserve">  </w:t>
      </w:r>
      <w:r w:rsidRPr="00D95662">
        <w:rPr>
          <w:sz w:val="20"/>
          <w:szCs w:val="20"/>
        </w:rPr>
        <w:t>The By-Laws will reflect the mission, vision and purpose of the Association and support the viability of the organization.</w:t>
      </w:r>
    </w:p>
    <w:p w:rsidR="00815449" w:rsidRPr="008E3707" w:rsidRDefault="00815449" w:rsidP="00815449">
      <w:pPr>
        <w:rPr>
          <w:sz w:val="20"/>
          <w:szCs w:val="20"/>
        </w:rPr>
      </w:pPr>
    </w:p>
    <w:p w:rsidR="00815449" w:rsidRDefault="00815449" w:rsidP="00815449">
      <w:pPr>
        <w:rPr>
          <w:sz w:val="20"/>
          <w:szCs w:val="20"/>
        </w:rPr>
      </w:pPr>
      <w:r w:rsidRPr="008E3707">
        <w:rPr>
          <w:sz w:val="20"/>
          <w:szCs w:val="20"/>
        </w:rPr>
        <w:t>Activity:  The bylaws committee, chaired by the secretary, annually reviews bylaws governing the Association.  The bylaws committee recommends necessary changes to the Board.</w:t>
      </w:r>
    </w:p>
    <w:p w:rsidR="008B3555" w:rsidRDefault="008B3555" w:rsidP="00815449">
      <w:pPr>
        <w:rPr>
          <w:sz w:val="20"/>
          <w:szCs w:val="20"/>
        </w:rPr>
      </w:pPr>
    </w:p>
    <w:p w:rsidR="008B3555" w:rsidRPr="008B3555" w:rsidRDefault="008B3555" w:rsidP="00815449">
      <w:pPr>
        <w:rPr>
          <w:sz w:val="20"/>
          <w:szCs w:val="20"/>
        </w:rPr>
      </w:pPr>
      <w:r>
        <w:rPr>
          <w:b/>
          <w:sz w:val="20"/>
          <w:szCs w:val="20"/>
        </w:rPr>
        <w:t xml:space="preserve">Discussion:  </w:t>
      </w:r>
      <w:r>
        <w:rPr>
          <w:sz w:val="20"/>
          <w:szCs w:val="20"/>
        </w:rPr>
        <w:t>Request that the board members respond to emails, and submit board reports by the deadline.</w:t>
      </w:r>
    </w:p>
    <w:p w:rsidR="00815449" w:rsidRDefault="00815449" w:rsidP="00DD35EE">
      <w:pPr>
        <w:jc w:val="center"/>
        <w:rPr>
          <w:sz w:val="22"/>
          <w:u w:val="single"/>
        </w:rPr>
      </w:pPr>
    </w:p>
    <w:p w:rsidR="00815449" w:rsidRDefault="00815449" w:rsidP="00DD35EE">
      <w:pPr>
        <w:jc w:val="center"/>
        <w:rPr>
          <w:sz w:val="22"/>
          <w:u w:val="single"/>
        </w:rPr>
      </w:pPr>
    </w:p>
    <w:p w:rsidR="00DD35EE" w:rsidRPr="002D254E" w:rsidRDefault="00DD35EE" w:rsidP="00DD35EE">
      <w:pPr>
        <w:jc w:val="center"/>
        <w:rPr>
          <w:b/>
          <w:color w:val="FF0000"/>
          <w:sz w:val="20"/>
          <w:szCs w:val="20"/>
          <w:u w:val="single"/>
        </w:rPr>
      </w:pPr>
      <w:r w:rsidRPr="002D254E">
        <w:rPr>
          <w:b/>
          <w:color w:val="FF0000"/>
          <w:sz w:val="20"/>
          <w:szCs w:val="20"/>
          <w:u w:val="single"/>
        </w:rPr>
        <w:t>Treasurer Nancy Garmroth</w:t>
      </w:r>
    </w:p>
    <w:p w:rsidR="00DD35EE" w:rsidRDefault="00DD35EE" w:rsidP="00DD35EE">
      <w:pPr>
        <w:jc w:val="center"/>
        <w:rPr>
          <w:sz w:val="22"/>
          <w:u w:val="single"/>
        </w:rPr>
      </w:pPr>
    </w:p>
    <w:p w:rsidR="00DD35EE" w:rsidRPr="008B3555" w:rsidRDefault="00DD35EE" w:rsidP="00DD35EE">
      <w:pPr>
        <w:rPr>
          <w:sz w:val="20"/>
          <w:szCs w:val="20"/>
        </w:rPr>
      </w:pPr>
      <w:r w:rsidRPr="008B3555">
        <w:rPr>
          <w:sz w:val="20"/>
          <w:szCs w:val="20"/>
        </w:rPr>
        <w:t>Adobe file attached to the end of this report.</w:t>
      </w:r>
    </w:p>
    <w:p w:rsidR="00DD35EE" w:rsidRDefault="00DD35EE" w:rsidP="00DD35EE">
      <w:pPr>
        <w:rPr>
          <w:sz w:val="22"/>
        </w:rPr>
      </w:pPr>
    </w:p>
    <w:p w:rsidR="00DD35EE" w:rsidRPr="002D254E" w:rsidRDefault="00DD35EE" w:rsidP="00DD35EE">
      <w:pPr>
        <w:jc w:val="center"/>
        <w:rPr>
          <w:b/>
          <w:sz w:val="20"/>
          <w:szCs w:val="20"/>
          <w:u w:val="single"/>
        </w:rPr>
      </w:pPr>
      <w:r w:rsidRPr="002D254E">
        <w:rPr>
          <w:b/>
          <w:color w:val="FF0000"/>
          <w:sz w:val="20"/>
          <w:szCs w:val="20"/>
          <w:u w:val="single"/>
        </w:rPr>
        <w:t>Site Selection Lisanne Masterson</w:t>
      </w:r>
    </w:p>
    <w:p w:rsidR="00DD35EE" w:rsidRDefault="00DD35EE" w:rsidP="00DD35EE">
      <w:pPr>
        <w:jc w:val="center"/>
        <w:rPr>
          <w:sz w:val="22"/>
          <w:u w:val="single"/>
        </w:rPr>
      </w:pPr>
    </w:p>
    <w:p w:rsidR="006633E4" w:rsidRDefault="006633E4" w:rsidP="006633E4">
      <w:pPr>
        <w:pStyle w:val="NoSpacing"/>
        <w:rPr>
          <w:b/>
          <w:sz w:val="20"/>
          <w:szCs w:val="20"/>
          <w:u w:val="single"/>
        </w:rPr>
      </w:pPr>
      <w:r>
        <w:rPr>
          <w:b/>
          <w:sz w:val="20"/>
          <w:szCs w:val="20"/>
          <w:u w:val="single"/>
        </w:rPr>
        <w:t>Activities</w:t>
      </w:r>
    </w:p>
    <w:p w:rsidR="006633E4" w:rsidRDefault="006633E4" w:rsidP="006633E4">
      <w:pPr>
        <w:pStyle w:val="NoSpacing"/>
        <w:rPr>
          <w:sz w:val="20"/>
          <w:szCs w:val="20"/>
        </w:rPr>
      </w:pPr>
      <w:r>
        <w:rPr>
          <w:sz w:val="20"/>
          <w:szCs w:val="20"/>
        </w:rPr>
        <w:t>Site Selection solicited bids to host both a November Board meeting and the June Transition Board meeting.  We received four bids for the November board meeting and four bids for the June Transition Board meeting.  Information was compiled and sent out to the board, with a recommendation as follows:</w:t>
      </w:r>
    </w:p>
    <w:p w:rsidR="006633E4" w:rsidRDefault="006633E4" w:rsidP="006633E4">
      <w:pPr>
        <w:pStyle w:val="NoSpacing"/>
        <w:rPr>
          <w:sz w:val="20"/>
          <w:szCs w:val="20"/>
        </w:rPr>
      </w:pPr>
    </w:p>
    <w:p w:rsidR="006633E4" w:rsidRDefault="006633E4" w:rsidP="006633E4">
      <w:pPr>
        <w:pStyle w:val="NoSpacing"/>
        <w:ind w:firstLine="720"/>
        <w:rPr>
          <w:sz w:val="20"/>
          <w:szCs w:val="20"/>
        </w:rPr>
      </w:pPr>
      <w:r>
        <w:rPr>
          <w:sz w:val="20"/>
          <w:szCs w:val="20"/>
        </w:rPr>
        <w:t>November Board Meeting:  Embassy Suites, Greensboro NC</w:t>
      </w:r>
    </w:p>
    <w:p w:rsidR="006633E4" w:rsidRDefault="006633E4" w:rsidP="006633E4">
      <w:pPr>
        <w:pStyle w:val="NoSpacing"/>
        <w:rPr>
          <w:sz w:val="20"/>
          <w:szCs w:val="20"/>
        </w:rPr>
      </w:pPr>
      <w:r>
        <w:rPr>
          <w:sz w:val="20"/>
          <w:szCs w:val="20"/>
        </w:rPr>
        <w:tab/>
        <w:t>June Transition Board Meeting: Hampton Inn, St. Petersburg FL</w:t>
      </w:r>
    </w:p>
    <w:p w:rsidR="006633E4" w:rsidRDefault="006633E4" w:rsidP="006633E4">
      <w:pPr>
        <w:pStyle w:val="NoSpacing"/>
        <w:rPr>
          <w:sz w:val="20"/>
          <w:szCs w:val="20"/>
        </w:rPr>
      </w:pPr>
    </w:p>
    <w:p w:rsidR="006633E4" w:rsidRDefault="006633E4" w:rsidP="006633E4">
      <w:pPr>
        <w:pStyle w:val="NoSpacing"/>
        <w:rPr>
          <w:sz w:val="20"/>
          <w:szCs w:val="20"/>
        </w:rPr>
      </w:pPr>
      <w:r>
        <w:rPr>
          <w:sz w:val="20"/>
          <w:szCs w:val="20"/>
        </w:rPr>
        <w:t>A contract was negotiated with the Embassy Suites and signed by President Barnett.</w:t>
      </w:r>
    </w:p>
    <w:p w:rsidR="006633E4" w:rsidRDefault="006633E4" w:rsidP="006633E4">
      <w:pPr>
        <w:pStyle w:val="NoSpacing"/>
        <w:rPr>
          <w:sz w:val="20"/>
          <w:szCs w:val="20"/>
        </w:rPr>
      </w:pPr>
    </w:p>
    <w:p w:rsidR="006633E4" w:rsidRDefault="006633E4" w:rsidP="006633E4">
      <w:pPr>
        <w:pStyle w:val="NoSpacing"/>
        <w:rPr>
          <w:sz w:val="20"/>
          <w:szCs w:val="20"/>
        </w:rPr>
      </w:pPr>
      <w:r>
        <w:rPr>
          <w:sz w:val="20"/>
          <w:szCs w:val="20"/>
        </w:rPr>
        <w:t>In the midst of securing a final contract with the Hampton Inn, the contact person at the hotel left employment.  Concern arose due to the suddenness of departure and no immediate contact or follow up with us.  In the meantime, the contact at the property ranking next on possible sites for our transition meeting notified me of their continued interest.  After discussing our meeting needs and issues, the hotel (Hilton St. Petersburg Bayfront) submitted a very competitive bid.  It is this bid that the board is being asked to consider, in addition to voting to rescind accepting the bid from the Hampton Inn.</w:t>
      </w:r>
    </w:p>
    <w:p w:rsidR="006633E4" w:rsidRDefault="006633E4" w:rsidP="006633E4">
      <w:pPr>
        <w:pStyle w:val="NoSpacing"/>
        <w:rPr>
          <w:sz w:val="20"/>
          <w:szCs w:val="20"/>
        </w:rPr>
      </w:pPr>
    </w:p>
    <w:p w:rsidR="006633E4" w:rsidRDefault="006633E4" w:rsidP="006633E4">
      <w:pPr>
        <w:pStyle w:val="NoSpacing"/>
        <w:rPr>
          <w:sz w:val="20"/>
          <w:szCs w:val="20"/>
          <w:u w:val="single"/>
        </w:rPr>
      </w:pPr>
      <w:r w:rsidRPr="009C68F0">
        <w:rPr>
          <w:sz w:val="20"/>
          <w:szCs w:val="20"/>
          <w:u w:val="single"/>
        </w:rPr>
        <w:t>Hotel Bid Comparison:</w:t>
      </w:r>
    </w:p>
    <w:p w:rsidR="006633E4" w:rsidRDefault="006633E4" w:rsidP="006633E4">
      <w:pPr>
        <w:pStyle w:val="NoSpacing"/>
        <w:rPr>
          <w:sz w:val="20"/>
          <w:szCs w:val="20"/>
          <w:u w:val="single"/>
        </w:rPr>
      </w:pPr>
    </w:p>
    <w:p w:rsidR="006633E4" w:rsidRDefault="006633E4" w:rsidP="006633E4">
      <w:pPr>
        <w:pStyle w:val="NoSpacing"/>
        <w:rPr>
          <w:sz w:val="20"/>
          <w:szCs w:val="20"/>
          <w:u w:val="single"/>
        </w:rPr>
      </w:pPr>
      <w:r>
        <w:rPr>
          <w:sz w:val="20"/>
          <w:szCs w:val="20"/>
        </w:rPr>
        <w:tab/>
      </w:r>
      <w:r>
        <w:rPr>
          <w:sz w:val="20"/>
          <w:szCs w:val="20"/>
        </w:rPr>
        <w:tab/>
      </w:r>
      <w:r>
        <w:rPr>
          <w:sz w:val="20"/>
          <w:szCs w:val="20"/>
        </w:rPr>
        <w:tab/>
      </w:r>
      <w:r>
        <w:rPr>
          <w:sz w:val="20"/>
          <w:szCs w:val="20"/>
        </w:rPr>
        <w:tab/>
      </w:r>
      <w:r>
        <w:rPr>
          <w:sz w:val="20"/>
          <w:szCs w:val="20"/>
          <w:u w:val="single"/>
        </w:rPr>
        <w:t>Hampton Inn</w:t>
      </w:r>
      <w:r>
        <w:rPr>
          <w:sz w:val="20"/>
          <w:szCs w:val="20"/>
        </w:rPr>
        <w:tab/>
      </w:r>
      <w:r>
        <w:rPr>
          <w:sz w:val="20"/>
          <w:szCs w:val="20"/>
        </w:rPr>
        <w:tab/>
      </w:r>
      <w:r>
        <w:rPr>
          <w:sz w:val="20"/>
          <w:szCs w:val="20"/>
          <w:u w:val="single"/>
        </w:rPr>
        <w:t>Hilton</w:t>
      </w:r>
    </w:p>
    <w:p w:rsidR="006633E4" w:rsidRDefault="006633E4" w:rsidP="006633E4">
      <w:pPr>
        <w:pStyle w:val="NoSpacing"/>
        <w:ind w:left="720"/>
        <w:rPr>
          <w:sz w:val="20"/>
          <w:szCs w:val="20"/>
        </w:rPr>
      </w:pPr>
      <w:r>
        <w:rPr>
          <w:sz w:val="20"/>
          <w:szCs w:val="20"/>
        </w:rPr>
        <w:t>Room Rate</w:t>
      </w:r>
      <w:r>
        <w:rPr>
          <w:sz w:val="20"/>
          <w:szCs w:val="20"/>
        </w:rPr>
        <w:tab/>
      </w:r>
      <w:r>
        <w:rPr>
          <w:sz w:val="20"/>
          <w:szCs w:val="20"/>
        </w:rPr>
        <w:tab/>
        <w:t xml:space="preserve">  $129/night</w:t>
      </w:r>
      <w:r>
        <w:rPr>
          <w:sz w:val="20"/>
          <w:szCs w:val="20"/>
        </w:rPr>
        <w:tab/>
      </w:r>
      <w:r>
        <w:rPr>
          <w:sz w:val="20"/>
          <w:szCs w:val="20"/>
        </w:rPr>
        <w:tab/>
        <w:t>$139/night (includes $10 voucher for breakfast)</w:t>
      </w:r>
    </w:p>
    <w:p w:rsidR="006633E4" w:rsidRDefault="006633E4" w:rsidP="006633E4">
      <w:pPr>
        <w:pStyle w:val="NoSpacing"/>
        <w:ind w:left="720"/>
        <w:rPr>
          <w:sz w:val="20"/>
          <w:szCs w:val="20"/>
        </w:rPr>
      </w:pPr>
      <w:r>
        <w:rPr>
          <w:sz w:val="20"/>
          <w:szCs w:val="20"/>
        </w:rPr>
        <w:t>Meeting Room Cost</w:t>
      </w:r>
      <w:r>
        <w:rPr>
          <w:sz w:val="20"/>
          <w:szCs w:val="20"/>
        </w:rPr>
        <w:tab/>
        <w:t xml:space="preserve">  $950</w:t>
      </w:r>
      <w:r>
        <w:rPr>
          <w:sz w:val="20"/>
          <w:szCs w:val="20"/>
        </w:rPr>
        <w:tab/>
      </w:r>
      <w:r>
        <w:rPr>
          <w:sz w:val="20"/>
          <w:szCs w:val="20"/>
        </w:rPr>
        <w:tab/>
      </w:r>
      <w:r>
        <w:rPr>
          <w:sz w:val="20"/>
          <w:szCs w:val="20"/>
        </w:rPr>
        <w:tab/>
        <w:t>$400</w:t>
      </w:r>
      <w:r>
        <w:rPr>
          <w:sz w:val="20"/>
          <w:szCs w:val="20"/>
        </w:rPr>
        <w:tab/>
      </w:r>
    </w:p>
    <w:p w:rsidR="006633E4" w:rsidRDefault="006633E4" w:rsidP="006633E4">
      <w:pPr>
        <w:pStyle w:val="NoSpacing"/>
        <w:ind w:left="720"/>
        <w:rPr>
          <w:sz w:val="20"/>
          <w:szCs w:val="20"/>
        </w:rPr>
      </w:pPr>
      <w:r>
        <w:rPr>
          <w:sz w:val="20"/>
          <w:szCs w:val="20"/>
        </w:rPr>
        <w:t>Parking</w:t>
      </w:r>
      <w:r>
        <w:rPr>
          <w:sz w:val="20"/>
          <w:szCs w:val="20"/>
        </w:rPr>
        <w:tab/>
      </w:r>
      <w:r>
        <w:rPr>
          <w:sz w:val="20"/>
          <w:szCs w:val="20"/>
        </w:rPr>
        <w:tab/>
      </w:r>
      <w:r>
        <w:rPr>
          <w:sz w:val="20"/>
          <w:szCs w:val="20"/>
        </w:rPr>
        <w:tab/>
        <w:t xml:space="preserve">  $12/night</w:t>
      </w:r>
      <w:r>
        <w:rPr>
          <w:sz w:val="20"/>
          <w:szCs w:val="20"/>
        </w:rPr>
        <w:tab/>
      </w:r>
      <w:r>
        <w:rPr>
          <w:sz w:val="20"/>
          <w:szCs w:val="20"/>
        </w:rPr>
        <w:tab/>
        <w:t>$8/night</w:t>
      </w:r>
    </w:p>
    <w:p w:rsidR="006633E4" w:rsidRDefault="006633E4" w:rsidP="006633E4">
      <w:pPr>
        <w:pStyle w:val="NoSpacing"/>
        <w:ind w:left="720"/>
        <w:rPr>
          <w:sz w:val="20"/>
          <w:szCs w:val="20"/>
        </w:rPr>
      </w:pPr>
      <w:r>
        <w:rPr>
          <w:sz w:val="20"/>
          <w:szCs w:val="20"/>
        </w:rPr>
        <w:t>Food &amp; Beverage Min</w:t>
      </w:r>
      <w:r>
        <w:rPr>
          <w:sz w:val="20"/>
          <w:szCs w:val="20"/>
        </w:rPr>
        <w:tab/>
        <w:t xml:space="preserve">  $0</w:t>
      </w:r>
      <w:r>
        <w:rPr>
          <w:sz w:val="20"/>
          <w:szCs w:val="20"/>
        </w:rPr>
        <w:tab/>
      </w:r>
      <w:r>
        <w:rPr>
          <w:sz w:val="20"/>
          <w:szCs w:val="20"/>
        </w:rPr>
        <w:tab/>
      </w:r>
      <w:r>
        <w:rPr>
          <w:sz w:val="20"/>
          <w:szCs w:val="20"/>
        </w:rPr>
        <w:tab/>
        <w:t>$700</w:t>
      </w:r>
    </w:p>
    <w:p w:rsidR="006633E4" w:rsidRDefault="006633E4" w:rsidP="006633E4">
      <w:pPr>
        <w:pStyle w:val="NoSpacing"/>
        <w:ind w:left="720"/>
        <w:rPr>
          <w:sz w:val="20"/>
          <w:szCs w:val="20"/>
        </w:rPr>
      </w:pPr>
      <w:r>
        <w:rPr>
          <w:sz w:val="20"/>
          <w:szCs w:val="20"/>
        </w:rPr>
        <w:t>Sleeping Room Internet</w:t>
      </w:r>
      <w:r>
        <w:rPr>
          <w:sz w:val="20"/>
          <w:szCs w:val="20"/>
        </w:rPr>
        <w:tab/>
        <w:t xml:space="preserve">  $9.95</w:t>
      </w:r>
      <w:r>
        <w:rPr>
          <w:sz w:val="20"/>
          <w:szCs w:val="20"/>
        </w:rPr>
        <w:tab/>
      </w:r>
      <w:r>
        <w:rPr>
          <w:sz w:val="20"/>
          <w:szCs w:val="20"/>
        </w:rPr>
        <w:tab/>
      </w:r>
      <w:r>
        <w:rPr>
          <w:sz w:val="20"/>
          <w:szCs w:val="20"/>
        </w:rPr>
        <w:tab/>
        <w:t>$0</w:t>
      </w:r>
    </w:p>
    <w:p w:rsidR="006633E4" w:rsidRDefault="006633E4" w:rsidP="006633E4">
      <w:pPr>
        <w:pStyle w:val="NoSpacing"/>
        <w:ind w:left="720"/>
        <w:rPr>
          <w:sz w:val="20"/>
          <w:szCs w:val="20"/>
        </w:rPr>
      </w:pPr>
    </w:p>
    <w:p w:rsidR="006633E4" w:rsidRPr="009C68F0" w:rsidRDefault="006633E4" w:rsidP="006633E4">
      <w:pPr>
        <w:pStyle w:val="NoSpacing"/>
        <w:ind w:left="720"/>
        <w:rPr>
          <w:sz w:val="20"/>
          <w:szCs w:val="20"/>
        </w:rPr>
      </w:pPr>
      <w:r>
        <w:rPr>
          <w:sz w:val="20"/>
          <w:szCs w:val="20"/>
        </w:rPr>
        <w:t>Although the breakfast is free at the Hampton, difference is more than covered in the lower meeting room cost.  In addition, they are offering a lower parking rate and free in-room internet.  Since both properties would require us to do lunch, at the Hampton we would have to go off site – taking more time.  The Food &amp; Beverage minimum would be easily met by having the lunch served on site at the Hilton, plus any refreshment breaks we decide to have.   The Hilton is a high rise, so would actually have views of the bay, and the pool area is much nicer.</w:t>
      </w:r>
    </w:p>
    <w:p w:rsidR="006633E4" w:rsidRDefault="006633E4" w:rsidP="008B3555">
      <w:pPr>
        <w:rPr>
          <w:sz w:val="22"/>
          <w:u w:val="single"/>
        </w:rPr>
      </w:pPr>
    </w:p>
    <w:p w:rsidR="006633E4" w:rsidRDefault="006633E4" w:rsidP="00DD35EE">
      <w:pPr>
        <w:jc w:val="center"/>
        <w:rPr>
          <w:sz w:val="22"/>
          <w:u w:val="single"/>
        </w:rPr>
      </w:pPr>
    </w:p>
    <w:p w:rsidR="00EA3A4F" w:rsidRPr="002D254E" w:rsidRDefault="00EA3A4F" w:rsidP="00EA3A4F">
      <w:pPr>
        <w:jc w:val="center"/>
        <w:rPr>
          <w:b/>
          <w:color w:val="FF0000"/>
          <w:sz w:val="20"/>
          <w:szCs w:val="20"/>
          <w:u w:val="single"/>
        </w:rPr>
      </w:pPr>
      <w:r w:rsidRPr="002D254E">
        <w:rPr>
          <w:b/>
          <w:color w:val="FF0000"/>
          <w:sz w:val="20"/>
          <w:szCs w:val="20"/>
          <w:u w:val="single"/>
        </w:rPr>
        <w:t>Conference Shelley Park</w:t>
      </w:r>
    </w:p>
    <w:p w:rsidR="00EA3A4F" w:rsidRPr="008B3555" w:rsidRDefault="00EA3A4F" w:rsidP="00DD35EE">
      <w:pPr>
        <w:jc w:val="center"/>
        <w:rPr>
          <w:sz w:val="20"/>
          <w:szCs w:val="20"/>
          <w:u w:val="single"/>
        </w:rPr>
      </w:pPr>
    </w:p>
    <w:p w:rsidR="004376D1" w:rsidRPr="008B3555" w:rsidRDefault="004376D1" w:rsidP="004376D1">
      <w:pPr>
        <w:rPr>
          <w:sz w:val="20"/>
          <w:szCs w:val="20"/>
        </w:rPr>
      </w:pPr>
      <w:r w:rsidRPr="008B3555">
        <w:rPr>
          <w:sz w:val="20"/>
          <w:szCs w:val="20"/>
        </w:rPr>
        <w:t>The SASFAA 2012 Conference committee has been busy planning the conference for February 26-29, 201</w:t>
      </w:r>
      <w:r w:rsidR="000A0122">
        <w:rPr>
          <w:sz w:val="20"/>
          <w:szCs w:val="20"/>
        </w:rPr>
        <w:t>2</w:t>
      </w:r>
      <w:r w:rsidRPr="008B3555">
        <w:rPr>
          <w:sz w:val="20"/>
          <w:szCs w:val="20"/>
        </w:rPr>
        <w:t>. Committee members are conducting monthly meetings via conference calls with the majority of the business focusing on the development of the sessions.  Department of Education presentations have been tentatively planned and the committee is now waiting final confirmation from DOE.  The following federal general sessions have been confirmed:</w:t>
      </w:r>
    </w:p>
    <w:p w:rsidR="004376D1" w:rsidRPr="008B3555" w:rsidRDefault="004376D1" w:rsidP="004376D1">
      <w:pPr>
        <w:pStyle w:val="ListParagraph"/>
        <w:numPr>
          <w:ilvl w:val="0"/>
          <w:numId w:val="30"/>
        </w:numPr>
        <w:rPr>
          <w:rFonts w:ascii="Times New Roman" w:hAnsi="Times New Roman"/>
          <w:sz w:val="20"/>
          <w:szCs w:val="20"/>
        </w:rPr>
      </w:pPr>
      <w:r w:rsidRPr="008B3555">
        <w:rPr>
          <w:rFonts w:ascii="Times New Roman" w:hAnsi="Times New Roman"/>
          <w:sz w:val="20"/>
          <w:szCs w:val="20"/>
        </w:rPr>
        <w:t>General Session – COD – with Wood Mason</w:t>
      </w:r>
    </w:p>
    <w:p w:rsidR="004376D1" w:rsidRPr="008B3555" w:rsidRDefault="004376D1" w:rsidP="004376D1">
      <w:pPr>
        <w:pStyle w:val="ListParagraph"/>
        <w:numPr>
          <w:ilvl w:val="0"/>
          <w:numId w:val="30"/>
        </w:numPr>
        <w:rPr>
          <w:rFonts w:ascii="Times New Roman" w:hAnsi="Times New Roman"/>
          <w:sz w:val="20"/>
          <w:szCs w:val="20"/>
        </w:rPr>
      </w:pPr>
      <w:r w:rsidRPr="008B3555">
        <w:rPr>
          <w:rFonts w:ascii="Times New Roman" w:hAnsi="Times New Roman"/>
          <w:sz w:val="20"/>
          <w:szCs w:val="20"/>
        </w:rPr>
        <w:t>General Session  - Fraud and Abuse – Yessyka Santana/Jeff Gibbons</w:t>
      </w:r>
    </w:p>
    <w:p w:rsidR="004376D1" w:rsidRPr="008B3555" w:rsidRDefault="004376D1" w:rsidP="004376D1">
      <w:pPr>
        <w:pStyle w:val="ListParagraph"/>
        <w:numPr>
          <w:ilvl w:val="0"/>
          <w:numId w:val="30"/>
        </w:numPr>
        <w:rPr>
          <w:rFonts w:ascii="Times New Roman" w:hAnsi="Times New Roman"/>
          <w:sz w:val="20"/>
          <w:szCs w:val="20"/>
        </w:rPr>
      </w:pPr>
      <w:r w:rsidRPr="008B3555">
        <w:rPr>
          <w:rFonts w:ascii="Times New Roman" w:hAnsi="Times New Roman"/>
          <w:sz w:val="20"/>
          <w:szCs w:val="20"/>
        </w:rPr>
        <w:t>General Session – Verification and SAP – Jeff Baker/Carney McCullough</w:t>
      </w:r>
    </w:p>
    <w:p w:rsidR="004376D1" w:rsidRPr="008B3555" w:rsidRDefault="004376D1" w:rsidP="004376D1">
      <w:pPr>
        <w:pStyle w:val="ListParagraph"/>
        <w:numPr>
          <w:ilvl w:val="0"/>
          <w:numId w:val="30"/>
        </w:numPr>
        <w:rPr>
          <w:rFonts w:ascii="Times New Roman" w:hAnsi="Times New Roman"/>
          <w:sz w:val="20"/>
          <w:szCs w:val="20"/>
        </w:rPr>
      </w:pPr>
      <w:r w:rsidRPr="008B3555">
        <w:rPr>
          <w:rFonts w:ascii="Times New Roman" w:hAnsi="Times New Roman"/>
          <w:sz w:val="20"/>
          <w:szCs w:val="20"/>
        </w:rPr>
        <w:t>General Session – Federal Update – Jeff Baker/Carney McCullough</w:t>
      </w:r>
    </w:p>
    <w:p w:rsidR="004376D1" w:rsidRPr="008B3555" w:rsidRDefault="004376D1" w:rsidP="004376D1">
      <w:pPr>
        <w:pStyle w:val="ListParagraph"/>
        <w:numPr>
          <w:ilvl w:val="0"/>
          <w:numId w:val="30"/>
        </w:numPr>
        <w:rPr>
          <w:rFonts w:ascii="Times New Roman" w:hAnsi="Times New Roman"/>
          <w:sz w:val="20"/>
          <w:szCs w:val="20"/>
        </w:rPr>
      </w:pPr>
      <w:r w:rsidRPr="008B3555">
        <w:rPr>
          <w:rFonts w:ascii="Times New Roman" w:hAnsi="Times New Roman"/>
          <w:sz w:val="20"/>
          <w:szCs w:val="20"/>
        </w:rPr>
        <w:t>Breakout Sessions : Top 10 Compliance Issues, Fraud and Abuse Q&amp;A, SAP Q&amp;A, FAFSA changes for 2012-13, Consumer Information, Gainful Employment, Net Price Calculator, DL Reconciliation, DL Consolidation, and Cash Management</w:t>
      </w:r>
    </w:p>
    <w:p w:rsidR="004376D1" w:rsidRPr="008B3555" w:rsidRDefault="004376D1" w:rsidP="004376D1">
      <w:pPr>
        <w:rPr>
          <w:sz w:val="20"/>
          <w:szCs w:val="20"/>
        </w:rPr>
      </w:pPr>
      <w:r w:rsidRPr="008B3555">
        <w:rPr>
          <w:sz w:val="20"/>
          <w:szCs w:val="20"/>
        </w:rPr>
        <w:t>In addition, NASFAA Trainer, Stacey Peterson will be presenting on Verification, SAP Best Practices and NASFAA Tools.  At this time there are 40 concurrent sessions with the possibility of three additional sessions.  Pre- Conference sessions include “Enhancing the Power of Need-Based Aid to Improve Student Access and Persistence and New Aid Officers workshop.  Sunday’s opening will tentatively include engaging educator/ speaker Dr. Crystal Kuykendall and Justin Draeger from NASFAA.</w:t>
      </w:r>
    </w:p>
    <w:p w:rsidR="008B3555" w:rsidRPr="008B3555" w:rsidRDefault="008B3555" w:rsidP="004376D1">
      <w:pPr>
        <w:rPr>
          <w:sz w:val="20"/>
          <w:szCs w:val="20"/>
        </w:rPr>
      </w:pPr>
    </w:p>
    <w:p w:rsidR="004376D1" w:rsidRDefault="004376D1" w:rsidP="004376D1">
      <w:pPr>
        <w:rPr>
          <w:sz w:val="20"/>
          <w:szCs w:val="20"/>
        </w:rPr>
      </w:pPr>
      <w:r w:rsidRPr="008B3555">
        <w:rPr>
          <w:sz w:val="20"/>
          <w:szCs w:val="20"/>
        </w:rPr>
        <w:t>The conference committee decided to offer two luncheons in place of the customary one luncheon and  dinner/entertainment on Tuesday evening.  Conference attendees will have to provide dinners on their own for the conference.  Monday night will include the favorite SASFAA bingo with Chester Priest as the caller.</w:t>
      </w:r>
    </w:p>
    <w:p w:rsidR="008B3555" w:rsidRPr="008B3555" w:rsidRDefault="008B3555" w:rsidP="004376D1">
      <w:pPr>
        <w:rPr>
          <w:sz w:val="20"/>
          <w:szCs w:val="20"/>
        </w:rPr>
      </w:pPr>
    </w:p>
    <w:p w:rsidR="004376D1" w:rsidRDefault="004376D1" w:rsidP="004376D1">
      <w:pPr>
        <w:rPr>
          <w:sz w:val="20"/>
          <w:szCs w:val="20"/>
        </w:rPr>
      </w:pPr>
      <w:r w:rsidRPr="008B3555">
        <w:rPr>
          <w:sz w:val="20"/>
          <w:szCs w:val="20"/>
        </w:rPr>
        <w:t xml:space="preserve">Local Arrangements is working with the committee on the charity and hospitality set up and finalizing meal functions.   A ”save the date”  notification including costs and tentative agenda will be forwarded to the state association webmasters, SASFAA listserv and SASFAA Nine News before December 1. </w:t>
      </w:r>
    </w:p>
    <w:p w:rsidR="008B3555" w:rsidRPr="008B3555" w:rsidRDefault="008B3555" w:rsidP="004376D1">
      <w:pPr>
        <w:rPr>
          <w:sz w:val="20"/>
          <w:szCs w:val="20"/>
        </w:rPr>
      </w:pPr>
    </w:p>
    <w:p w:rsidR="004376D1" w:rsidRPr="008B3555" w:rsidRDefault="004376D1" w:rsidP="004376D1">
      <w:pPr>
        <w:rPr>
          <w:sz w:val="20"/>
          <w:szCs w:val="20"/>
        </w:rPr>
      </w:pPr>
      <w:r w:rsidRPr="008B3555">
        <w:rPr>
          <w:sz w:val="20"/>
          <w:szCs w:val="20"/>
        </w:rPr>
        <w:t>All sessions with descriptions will be finalized by the committee December 1.</w:t>
      </w:r>
    </w:p>
    <w:p w:rsidR="004376D1" w:rsidRDefault="004376D1" w:rsidP="009F2231">
      <w:pPr>
        <w:pBdr>
          <w:bottom w:val="dotted" w:sz="24" w:space="1" w:color="auto"/>
        </w:pBdr>
      </w:pPr>
    </w:p>
    <w:p w:rsidR="008B3555" w:rsidRDefault="008B3555" w:rsidP="009F2231"/>
    <w:p w:rsidR="009F2231" w:rsidRPr="008B3555" w:rsidRDefault="009F2231" w:rsidP="009F2231">
      <w:pPr>
        <w:rPr>
          <w:sz w:val="20"/>
          <w:szCs w:val="20"/>
        </w:rPr>
      </w:pPr>
      <w:r w:rsidRPr="008B3555">
        <w:rPr>
          <w:sz w:val="20"/>
          <w:szCs w:val="20"/>
        </w:rPr>
        <w:t xml:space="preserve">The SASFAA 2012 Conference Committee respectfully submits for consideration and approval </w:t>
      </w:r>
    </w:p>
    <w:p w:rsidR="009F2231" w:rsidRPr="008B3555" w:rsidRDefault="009F2231" w:rsidP="009F2231">
      <w:pPr>
        <w:rPr>
          <w:sz w:val="20"/>
          <w:szCs w:val="20"/>
        </w:rPr>
      </w:pPr>
      <w:r w:rsidRPr="008B3555">
        <w:rPr>
          <w:sz w:val="20"/>
          <w:szCs w:val="20"/>
        </w:rPr>
        <w:t>the following conference registration rates for the SASFAA 2012 Conference in Greensboro, NC.</w:t>
      </w:r>
    </w:p>
    <w:p w:rsidR="009F2231" w:rsidRPr="008B3555" w:rsidRDefault="009F2231" w:rsidP="009F2231">
      <w:pPr>
        <w:rPr>
          <w:sz w:val="20"/>
          <w:szCs w:val="20"/>
        </w:rPr>
      </w:pPr>
    </w:p>
    <w:p w:rsidR="009F2231" w:rsidRPr="008B3555" w:rsidRDefault="009F2231" w:rsidP="009F2231">
      <w:pPr>
        <w:pStyle w:val="ListParagraph"/>
        <w:numPr>
          <w:ilvl w:val="0"/>
          <w:numId w:val="27"/>
        </w:numPr>
        <w:rPr>
          <w:rFonts w:ascii="Times New Roman" w:hAnsi="Times New Roman"/>
          <w:sz w:val="20"/>
          <w:szCs w:val="20"/>
        </w:rPr>
      </w:pPr>
      <w:r w:rsidRPr="008B3555">
        <w:rPr>
          <w:rFonts w:ascii="Times New Roman" w:hAnsi="Times New Roman"/>
          <w:sz w:val="20"/>
          <w:szCs w:val="20"/>
        </w:rPr>
        <w:t>Full Conference Rate: $250.00 ( $285.00 for non-members)</w:t>
      </w:r>
    </w:p>
    <w:p w:rsidR="009F2231" w:rsidRPr="008B3555" w:rsidRDefault="009F2231" w:rsidP="009F2231">
      <w:pPr>
        <w:ind w:left="360" w:firstLine="360"/>
        <w:rPr>
          <w:sz w:val="20"/>
          <w:szCs w:val="20"/>
        </w:rPr>
      </w:pPr>
      <w:r w:rsidRPr="008B3555">
        <w:rPr>
          <w:sz w:val="20"/>
          <w:szCs w:val="20"/>
        </w:rPr>
        <w:t>Full Conference Rate: $250 ($285 for non-members)</w:t>
      </w:r>
    </w:p>
    <w:p w:rsidR="009F2231" w:rsidRPr="008B3555" w:rsidRDefault="009F2231" w:rsidP="009F2231">
      <w:pPr>
        <w:ind w:left="720"/>
        <w:rPr>
          <w:sz w:val="20"/>
          <w:szCs w:val="20"/>
        </w:rPr>
      </w:pPr>
      <w:r w:rsidRPr="008B3555">
        <w:rPr>
          <w:sz w:val="20"/>
          <w:szCs w:val="20"/>
        </w:rPr>
        <w:t>On-site Registration: $275 ($310 for non-members)</w:t>
      </w:r>
    </w:p>
    <w:p w:rsidR="009F2231" w:rsidRPr="008B3555" w:rsidRDefault="009F2231" w:rsidP="009F2231">
      <w:pPr>
        <w:ind w:left="720"/>
        <w:rPr>
          <w:sz w:val="20"/>
          <w:szCs w:val="20"/>
        </w:rPr>
      </w:pPr>
      <w:r w:rsidRPr="008B3555">
        <w:rPr>
          <w:sz w:val="20"/>
          <w:szCs w:val="20"/>
        </w:rPr>
        <w:t>One-Day Rate (Monday or Tuesday): $150 ($185 for non-members)</w:t>
      </w:r>
    </w:p>
    <w:p w:rsidR="009F2231" w:rsidRPr="008B3555" w:rsidRDefault="009F2231" w:rsidP="009F2231">
      <w:pPr>
        <w:ind w:left="720"/>
        <w:rPr>
          <w:sz w:val="20"/>
          <w:szCs w:val="20"/>
        </w:rPr>
      </w:pPr>
      <w:r w:rsidRPr="008B3555">
        <w:rPr>
          <w:sz w:val="20"/>
          <w:szCs w:val="20"/>
        </w:rPr>
        <w:t>New Aid Pre-conference: $75 ($110 for non-members)</w:t>
      </w:r>
    </w:p>
    <w:p w:rsidR="009F2231" w:rsidRPr="008B3555" w:rsidRDefault="009F2231" w:rsidP="009F2231">
      <w:pPr>
        <w:ind w:left="720"/>
        <w:rPr>
          <w:sz w:val="20"/>
          <w:szCs w:val="20"/>
        </w:rPr>
      </w:pPr>
      <w:r w:rsidRPr="008B3555">
        <w:rPr>
          <w:sz w:val="20"/>
          <w:szCs w:val="20"/>
        </w:rPr>
        <w:t>Retention Pre-conference: $50 ($85 for non-members)</w:t>
      </w:r>
    </w:p>
    <w:p w:rsidR="009F2231" w:rsidRPr="008B3555" w:rsidRDefault="009F2231" w:rsidP="009F2231">
      <w:pPr>
        <w:rPr>
          <w:sz w:val="20"/>
          <w:szCs w:val="20"/>
        </w:rPr>
      </w:pPr>
    </w:p>
    <w:p w:rsidR="009F2231" w:rsidRPr="008B3555" w:rsidRDefault="009F2231" w:rsidP="009F2231">
      <w:pPr>
        <w:rPr>
          <w:sz w:val="20"/>
          <w:szCs w:val="20"/>
        </w:rPr>
      </w:pPr>
      <w:r w:rsidRPr="008B3555">
        <w:rPr>
          <w:sz w:val="20"/>
          <w:szCs w:val="20"/>
        </w:rPr>
        <w:t>Submitted by</w:t>
      </w:r>
    </w:p>
    <w:p w:rsidR="009F2231" w:rsidRPr="008B3555" w:rsidRDefault="009F2231" w:rsidP="009F2231">
      <w:pPr>
        <w:rPr>
          <w:sz w:val="20"/>
          <w:szCs w:val="20"/>
        </w:rPr>
      </w:pPr>
      <w:r w:rsidRPr="008B3555">
        <w:rPr>
          <w:sz w:val="20"/>
          <w:szCs w:val="20"/>
        </w:rPr>
        <w:t>Shelley Park, Conference Chair</w:t>
      </w:r>
    </w:p>
    <w:p w:rsidR="009F2231" w:rsidRPr="008B3555" w:rsidRDefault="009F2231" w:rsidP="009F2231">
      <w:pPr>
        <w:rPr>
          <w:sz w:val="20"/>
          <w:szCs w:val="20"/>
        </w:rPr>
      </w:pPr>
      <w:r w:rsidRPr="008B3555">
        <w:rPr>
          <w:sz w:val="20"/>
          <w:szCs w:val="20"/>
        </w:rPr>
        <w:t>November 17, 2011</w:t>
      </w:r>
    </w:p>
    <w:p w:rsidR="00EA3A4F" w:rsidRDefault="00EA3A4F" w:rsidP="008B3555">
      <w:pPr>
        <w:rPr>
          <w:sz w:val="22"/>
          <w:u w:val="single"/>
        </w:rPr>
      </w:pPr>
    </w:p>
    <w:p w:rsidR="009C4FEE" w:rsidRPr="002D254E" w:rsidRDefault="009C4FEE" w:rsidP="00DD35EE">
      <w:pPr>
        <w:jc w:val="center"/>
        <w:rPr>
          <w:b/>
          <w:color w:val="FF0000"/>
          <w:sz w:val="20"/>
          <w:szCs w:val="20"/>
          <w:u w:val="single"/>
        </w:rPr>
      </w:pPr>
      <w:r w:rsidRPr="002D254E">
        <w:rPr>
          <w:b/>
          <w:color w:val="FF0000"/>
          <w:sz w:val="20"/>
          <w:szCs w:val="20"/>
          <w:u w:val="single"/>
        </w:rPr>
        <w:t>Sponsorship – Dewey Knight</w:t>
      </w:r>
    </w:p>
    <w:p w:rsidR="009C4FEE" w:rsidRDefault="009C4FEE" w:rsidP="00DD35EE">
      <w:pPr>
        <w:jc w:val="center"/>
        <w:rPr>
          <w:sz w:val="22"/>
          <w:u w:val="single"/>
        </w:rPr>
      </w:pPr>
    </w:p>
    <w:p w:rsidR="009C4FEE" w:rsidRPr="002D6F1D" w:rsidRDefault="009C4FEE" w:rsidP="009C4FEE">
      <w:pPr>
        <w:rPr>
          <w:b/>
          <w:i/>
          <w:sz w:val="20"/>
          <w:szCs w:val="20"/>
        </w:rPr>
      </w:pPr>
      <w:r w:rsidRPr="002D6F1D">
        <w:rPr>
          <w:b/>
          <w:i/>
          <w:sz w:val="20"/>
          <w:szCs w:val="20"/>
        </w:rPr>
        <w:t>Summary of Activities</w:t>
      </w:r>
    </w:p>
    <w:p w:rsidR="009C4FEE" w:rsidRDefault="009C4FEE" w:rsidP="009C4FEE">
      <w:pPr>
        <w:rPr>
          <w:sz w:val="20"/>
          <w:szCs w:val="20"/>
        </w:rPr>
      </w:pPr>
    </w:p>
    <w:p w:rsidR="009C4FEE" w:rsidRPr="004225C0" w:rsidRDefault="009C4FEE" w:rsidP="009C4FEE">
      <w:pPr>
        <w:rPr>
          <w:b/>
          <w:sz w:val="20"/>
          <w:szCs w:val="20"/>
        </w:rPr>
      </w:pPr>
      <w:r>
        <w:rPr>
          <w:b/>
          <w:sz w:val="20"/>
          <w:szCs w:val="20"/>
        </w:rPr>
        <w:t>Activity</w:t>
      </w:r>
      <w:r w:rsidRPr="00243DF0">
        <w:rPr>
          <w:b/>
          <w:sz w:val="20"/>
          <w:szCs w:val="20"/>
        </w:rPr>
        <w:t>:</w:t>
      </w:r>
      <w:r>
        <w:rPr>
          <w:sz w:val="20"/>
          <w:szCs w:val="20"/>
        </w:rPr>
        <w:t xml:space="preserve">   </w:t>
      </w:r>
      <w:r w:rsidRPr="006B3BF3">
        <w:rPr>
          <w:sz w:val="20"/>
          <w:szCs w:val="20"/>
        </w:rPr>
        <w:t>The future financial stability of the Association is provided through careful and regular planning and evaluation.  Incorporate the financial impact of vendor sponsorship in the budget planning process annually</w:t>
      </w:r>
      <w:r w:rsidRPr="004225C0">
        <w:rPr>
          <w:b/>
          <w:sz w:val="20"/>
          <w:szCs w:val="20"/>
        </w:rPr>
        <w:t>.  I continue to work closely with President, Budget/Finance Chair, Conference Chair, and Workshop Chairs to ensure adequate revenue is available to support conference, workshop, and ancillary services.</w:t>
      </w:r>
    </w:p>
    <w:p w:rsidR="009C4FEE" w:rsidRDefault="009C4FEE" w:rsidP="009C4FEE">
      <w:pPr>
        <w:rPr>
          <w:rFonts w:ascii="Calibri" w:hAnsi="Calibri"/>
          <w:sz w:val="20"/>
          <w:szCs w:val="20"/>
        </w:rPr>
      </w:pPr>
    </w:p>
    <w:p w:rsidR="009C4FEE" w:rsidRPr="004225C0" w:rsidRDefault="009C4FEE" w:rsidP="009C4FEE">
      <w:pPr>
        <w:rPr>
          <w:b/>
          <w:sz w:val="20"/>
          <w:szCs w:val="20"/>
        </w:rPr>
      </w:pPr>
      <w:r>
        <w:rPr>
          <w:b/>
          <w:sz w:val="20"/>
          <w:szCs w:val="20"/>
        </w:rPr>
        <w:t>Activity</w:t>
      </w:r>
      <w:r w:rsidRPr="002558E1">
        <w:rPr>
          <w:b/>
          <w:sz w:val="20"/>
          <w:szCs w:val="20"/>
        </w:rPr>
        <w:t>:</w:t>
      </w:r>
      <w:r w:rsidRPr="002558E1">
        <w:rPr>
          <w:sz w:val="20"/>
          <w:szCs w:val="20"/>
        </w:rPr>
        <w:t xml:space="preserve"> The future financial stability of the Association is provided through careful and regular planning and evaluation.</w:t>
      </w:r>
      <w:r w:rsidRPr="002558E1">
        <w:rPr>
          <w:b/>
          <w:sz w:val="20"/>
          <w:szCs w:val="20"/>
        </w:rPr>
        <w:t xml:space="preserve">   </w:t>
      </w:r>
      <w:r w:rsidRPr="002558E1">
        <w:rPr>
          <w:sz w:val="20"/>
          <w:szCs w:val="20"/>
        </w:rPr>
        <w:t>Determine the appropriateness of fees assessed for dues, the annual conference, workshops and ancillary services including vendors, at least once every five years.</w:t>
      </w:r>
      <w:r>
        <w:rPr>
          <w:sz w:val="20"/>
          <w:szCs w:val="20"/>
        </w:rPr>
        <w:t xml:space="preserve">  </w:t>
      </w:r>
      <w:r w:rsidRPr="004225C0">
        <w:rPr>
          <w:b/>
          <w:sz w:val="20"/>
          <w:szCs w:val="20"/>
        </w:rPr>
        <w:t>I continue to work closely with President, Budget/Finance Chair, Conference Chair, and Workshop Chairs to ensure adequate revenue is available to support conference, workshop, and ancillary services.</w:t>
      </w:r>
    </w:p>
    <w:p w:rsidR="009C4FEE" w:rsidRDefault="009C4FEE" w:rsidP="009C4FEE">
      <w:pPr>
        <w:rPr>
          <w:sz w:val="20"/>
          <w:szCs w:val="20"/>
        </w:rPr>
      </w:pPr>
    </w:p>
    <w:p w:rsidR="009C4FEE" w:rsidRPr="004225C0" w:rsidRDefault="009C4FEE" w:rsidP="009C4FEE">
      <w:pPr>
        <w:rPr>
          <w:b/>
          <w:sz w:val="20"/>
          <w:szCs w:val="20"/>
        </w:rPr>
      </w:pPr>
      <w:r>
        <w:rPr>
          <w:b/>
          <w:sz w:val="20"/>
          <w:szCs w:val="20"/>
        </w:rPr>
        <w:t>Activity</w:t>
      </w:r>
      <w:r w:rsidRPr="00243DF0">
        <w:rPr>
          <w:b/>
          <w:sz w:val="20"/>
          <w:szCs w:val="20"/>
        </w:rPr>
        <w:t>:</w:t>
      </w:r>
      <w:r>
        <w:rPr>
          <w:sz w:val="20"/>
          <w:szCs w:val="20"/>
        </w:rPr>
        <w:t xml:space="preserve">  </w:t>
      </w:r>
      <w:r w:rsidRPr="0007232F">
        <w:rPr>
          <w:sz w:val="20"/>
          <w:szCs w:val="20"/>
        </w:rPr>
        <w:t>Disseminate quality information to enhance communications among members in a timely and cost-efficient manner.  Develop materials and brochures for potential contributors.</w:t>
      </w:r>
      <w:r>
        <w:rPr>
          <w:sz w:val="20"/>
          <w:szCs w:val="20"/>
        </w:rPr>
        <w:t xml:space="preserve">  </w:t>
      </w:r>
      <w:r w:rsidRPr="004225C0">
        <w:rPr>
          <w:b/>
          <w:sz w:val="20"/>
          <w:szCs w:val="20"/>
        </w:rPr>
        <w:t xml:space="preserve">The Sponsorship section of SASFAA Web site has updated to reflect current sponsorship opportunities available for 2011-2012.  </w:t>
      </w:r>
    </w:p>
    <w:p w:rsidR="009C4FEE" w:rsidRDefault="009C4FEE" w:rsidP="009C4FEE">
      <w:pPr>
        <w:rPr>
          <w:sz w:val="20"/>
          <w:szCs w:val="20"/>
        </w:rPr>
      </w:pPr>
    </w:p>
    <w:p w:rsidR="009C4FEE" w:rsidRDefault="009C4FEE" w:rsidP="009C4FEE">
      <w:pPr>
        <w:rPr>
          <w:sz w:val="20"/>
          <w:szCs w:val="20"/>
        </w:rPr>
      </w:pPr>
      <w:r>
        <w:rPr>
          <w:b/>
          <w:sz w:val="20"/>
          <w:szCs w:val="20"/>
        </w:rPr>
        <w:t>Activity</w:t>
      </w:r>
      <w:r w:rsidRPr="0007232F">
        <w:rPr>
          <w:b/>
          <w:sz w:val="20"/>
          <w:szCs w:val="20"/>
        </w:rPr>
        <w:t>:</w:t>
      </w:r>
      <w:r w:rsidRPr="0007232F">
        <w:rPr>
          <w:sz w:val="20"/>
          <w:szCs w:val="20"/>
        </w:rPr>
        <w:t xml:space="preserve">   The professional growth and competencies of members are addressed by offering workshops, seminars, meetings and other training opportunities.  Contract with a drayage company and design an exhibitor floor plan for the conference.  </w:t>
      </w:r>
      <w:r>
        <w:rPr>
          <w:sz w:val="20"/>
          <w:szCs w:val="20"/>
        </w:rPr>
        <w:t>B</w:t>
      </w:r>
      <w:r w:rsidRPr="0007232F">
        <w:rPr>
          <w:sz w:val="20"/>
          <w:szCs w:val="20"/>
        </w:rPr>
        <w:t>ids from pot</w:t>
      </w:r>
      <w:r>
        <w:rPr>
          <w:sz w:val="20"/>
          <w:szCs w:val="20"/>
        </w:rPr>
        <w:t>en</w:t>
      </w:r>
      <w:r w:rsidRPr="0007232F">
        <w:rPr>
          <w:sz w:val="20"/>
          <w:szCs w:val="20"/>
        </w:rPr>
        <w:t>tial drayage companies</w:t>
      </w:r>
      <w:r>
        <w:rPr>
          <w:sz w:val="20"/>
          <w:szCs w:val="20"/>
        </w:rPr>
        <w:t xml:space="preserve"> will be solicited</w:t>
      </w:r>
      <w:r w:rsidRPr="0007232F">
        <w:rPr>
          <w:sz w:val="20"/>
          <w:szCs w:val="20"/>
        </w:rPr>
        <w:t xml:space="preserve"> via RFP process.  </w:t>
      </w:r>
      <w:r w:rsidRPr="00FB6D2F">
        <w:rPr>
          <w:b/>
          <w:sz w:val="20"/>
          <w:szCs w:val="20"/>
        </w:rPr>
        <w:t>An RFP for Drayage Services was disseminated to nine providers with two submitting proposals.  Hollins Exposition Services of Greensboro, North Carolina</w:t>
      </w:r>
      <w:r>
        <w:rPr>
          <w:b/>
          <w:sz w:val="20"/>
          <w:szCs w:val="20"/>
        </w:rPr>
        <w:t>,</w:t>
      </w:r>
      <w:r w:rsidRPr="00FB6D2F">
        <w:rPr>
          <w:b/>
          <w:sz w:val="20"/>
          <w:szCs w:val="20"/>
        </w:rPr>
        <w:t xml:space="preserve"> was selected to provide Drayage Services</w:t>
      </w:r>
      <w:r>
        <w:rPr>
          <w:b/>
          <w:sz w:val="20"/>
          <w:szCs w:val="20"/>
        </w:rPr>
        <w:t xml:space="preserve"> for the 2012 Conference</w:t>
      </w:r>
      <w:r w:rsidRPr="00FB6D2F">
        <w:rPr>
          <w:b/>
          <w:sz w:val="20"/>
          <w:szCs w:val="20"/>
        </w:rPr>
        <w:t>.  A contract has been executed with Hollins</w:t>
      </w:r>
      <w:r>
        <w:rPr>
          <w:b/>
          <w:sz w:val="20"/>
          <w:szCs w:val="20"/>
        </w:rPr>
        <w:t xml:space="preserve"> and the company </w:t>
      </w:r>
      <w:r w:rsidRPr="00FB6D2F">
        <w:rPr>
          <w:b/>
          <w:sz w:val="20"/>
          <w:szCs w:val="20"/>
        </w:rPr>
        <w:t>has provided an exhibitor floor plan for the conference.</w:t>
      </w:r>
      <w:r>
        <w:rPr>
          <w:sz w:val="20"/>
          <w:szCs w:val="20"/>
        </w:rPr>
        <w:t xml:space="preserve"> </w:t>
      </w:r>
    </w:p>
    <w:p w:rsidR="009C4FEE" w:rsidRDefault="009C4FEE" w:rsidP="009C4FEE">
      <w:pPr>
        <w:rPr>
          <w:sz w:val="20"/>
          <w:szCs w:val="20"/>
        </w:rPr>
      </w:pPr>
    </w:p>
    <w:p w:rsidR="009C4FEE" w:rsidRPr="00FB6D2F" w:rsidRDefault="009C4FEE" w:rsidP="009C4FEE">
      <w:pPr>
        <w:rPr>
          <w:b/>
          <w:sz w:val="20"/>
          <w:szCs w:val="20"/>
        </w:rPr>
      </w:pPr>
      <w:r>
        <w:rPr>
          <w:b/>
          <w:sz w:val="20"/>
          <w:szCs w:val="20"/>
        </w:rPr>
        <w:t>Activity</w:t>
      </w:r>
      <w:r w:rsidRPr="00243DF0">
        <w:rPr>
          <w:b/>
          <w:sz w:val="20"/>
          <w:szCs w:val="20"/>
        </w:rPr>
        <w:t>:</w:t>
      </w:r>
      <w:r>
        <w:rPr>
          <w:sz w:val="20"/>
          <w:szCs w:val="20"/>
        </w:rPr>
        <w:t xml:space="preserve">  </w:t>
      </w:r>
      <w:r w:rsidRPr="008E445C">
        <w:rPr>
          <w:sz w:val="20"/>
          <w:szCs w:val="20"/>
        </w:rPr>
        <w:t>Recognize publicly the contributions of all sponsors.</w:t>
      </w:r>
      <w:r>
        <w:rPr>
          <w:sz w:val="20"/>
          <w:szCs w:val="20"/>
        </w:rPr>
        <w:t xml:space="preserve">  We will s</w:t>
      </w:r>
      <w:r w:rsidRPr="008E445C">
        <w:rPr>
          <w:sz w:val="20"/>
          <w:szCs w:val="20"/>
        </w:rPr>
        <w:t>tress the importance of our sponsor's support in terms of time, talent, and treasure, in all communications to membership and at all association events</w:t>
      </w:r>
      <w:r w:rsidRPr="00FB6D2F">
        <w:rPr>
          <w:b/>
          <w:sz w:val="20"/>
          <w:szCs w:val="20"/>
        </w:rPr>
        <w:t>.  Photographs of sponsors will be displayed during annual conference as well as recognition from the podium.</w:t>
      </w:r>
    </w:p>
    <w:p w:rsidR="009C4FEE" w:rsidRDefault="009C4FEE" w:rsidP="009C4FEE">
      <w:pPr>
        <w:rPr>
          <w:sz w:val="20"/>
          <w:szCs w:val="20"/>
        </w:rPr>
      </w:pPr>
    </w:p>
    <w:p w:rsidR="009C4FEE" w:rsidRPr="00FB6D2F" w:rsidRDefault="009C4FEE" w:rsidP="009C4FEE">
      <w:pPr>
        <w:rPr>
          <w:b/>
          <w:sz w:val="20"/>
          <w:szCs w:val="20"/>
        </w:rPr>
      </w:pPr>
      <w:r>
        <w:rPr>
          <w:b/>
          <w:sz w:val="20"/>
          <w:szCs w:val="20"/>
        </w:rPr>
        <w:t>Activity</w:t>
      </w:r>
      <w:r w:rsidRPr="00243DF0">
        <w:rPr>
          <w:b/>
          <w:sz w:val="20"/>
          <w:szCs w:val="20"/>
        </w:rPr>
        <w:t>:</w:t>
      </w:r>
      <w:r>
        <w:rPr>
          <w:sz w:val="20"/>
          <w:szCs w:val="20"/>
        </w:rPr>
        <w:t xml:space="preserve">  </w:t>
      </w:r>
      <w:r w:rsidRPr="008E445C">
        <w:rPr>
          <w:sz w:val="20"/>
          <w:szCs w:val="20"/>
        </w:rPr>
        <w:t>All sponsors will be recognized in the conference program for their contributions.  To receive such recognition, a commitment for the sponsorship of the event must be made by the time the program is prepared for printing</w:t>
      </w:r>
      <w:r w:rsidRPr="00FB6D2F">
        <w:rPr>
          <w:b/>
          <w:sz w:val="20"/>
          <w:szCs w:val="20"/>
        </w:rPr>
        <w:t xml:space="preserve">.   We will work with Conference Chair to ensure all sponsors are duly recognized.  </w:t>
      </w:r>
    </w:p>
    <w:p w:rsidR="009C4FEE" w:rsidRPr="00FB6D2F" w:rsidRDefault="009C4FEE" w:rsidP="009C4FEE">
      <w:pPr>
        <w:rPr>
          <w:b/>
          <w:sz w:val="20"/>
          <w:szCs w:val="20"/>
        </w:rPr>
      </w:pPr>
    </w:p>
    <w:p w:rsidR="009C4FEE" w:rsidRPr="00FB6D2F" w:rsidRDefault="009C4FEE" w:rsidP="009C4FEE">
      <w:pPr>
        <w:rPr>
          <w:b/>
          <w:sz w:val="20"/>
          <w:szCs w:val="20"/>
        </w:rPr>
      </w:pPr>
      <w:r>
        <w:rPr>
          <w:b/>
          <w:sz w:val="20"/>
          <w:szCs w:val="20"/>
        </w:rPr>
        <w:t>Activity</w:t>
      </w:r>
      <w:r w:rsidRPr="008E445C">
        <w:rPr>
          <w:b/>
          <w:sz w:val="20"/>
          <w:szCs w:val="20"/>
        </w:rPr>
        <w:t>:</w:t>
      </w:r>
      <w:r w:rsidRPr="008E445C">
        <w:rPr>
          <w:sz w:val="20"/>
          <w:szCs w:val="20"/>
        </w:rPr>
        <w:t xml:space="preserve">  All sponsors </w:t>
      </w:r>
      <w:r>
        <w:rPr>
          <w:sz w:val="20"/>
          <w:szCs w:val="20"/>
        </w:rPr>
        <w:t>will be listed and have a  link to information</w:t>
      </w:r>
      <w:r w:rsidRPr="008E445C">
        <w:rPr>
          <w:sz w:val="20"/>
          <w:szCs w:val="20"/>
        </w:rPr>
        <w:t xml:space="preserve"> about their organization</w:t>
      </w:r>
      <w:r>
        <w:rPr>
          <w:sz w:val="20"/>
          <w:szCs w:val="20"/>
        </w:rPr>
        <w:t xml:space="preserve"> on the Annual Conference Web site</w:t>
      </w:r>
      <w:r w:rsidRPr="00FB6D2F">
        <w:rPr>
          <w:b/>
          <w:sz w:val="20"/>
          <w:szCs w:val="20"/>
        </w:rPr>
        <w:t>.   I will, in collaboration with the President, Secretary and Conference Chair, ensure this task is executed in accordance with current regulations and the P&amp;P.</w:t>
      </w:r>
    </w:p>
    <w:p w:rsidR="009C4FEE" w:rsidRDefault="009C4FEE" w:rsidP="009C4FEE">
      <w:pPr>
        <w:rPr>
          <w:sz w:val="20"/>
          <w:szCs w:val="20"/>
        </w:rPr>
      </w:pPr>
    </w:p>
    <w:p w:rsidR="009C4FEE" w:rsidRPr="00FB6D2F" w:rsidRDefault="009C4FEE" w:rsidP="009C4FEE">
      <w:pPr>
        <w:rPr>
          <w:b/>
          <w:sz w:val="20"/>
          <w:szCs w:val="20"/>
        </w:rPr>
      </w:pPr>
      <w:r>
        <w:rPr>
          <w:b/>
          <w:sz w:val="20"/>
          <w:szCs w:val="20"/>
        </w:rPr>
        <w:t>Activity</w:t>
      </w:r>
      <w:r w:rsidRPr="00243DF0">
        <w:rPr>
          <w:b/>
          <w:sz w:val="20"/>
          <w:szCs w:val="20"/>
        </w:rPr>
        <w:t>:</w:t>
      </w:r>
      <w:r>
        <w:rPr>
          <w:sz w:val="20"/>
          <w:szCs w:val="20"/>
        </w:rPr>
        <w:t xml:space="preserve">  </w:t>
      </w:r>
      <w:r w:rsidRPr="00FB6D2F">
        <w:rPr>
          <w:b/>
          <w:sz w:val="20"/>
          <w:szCs w:val="20"/>
        </w:rPr>
        <w:t>A reception to honor the contributions of the sponsors will occur during the annual conference and will be coordinated by the sponsorship and conference chairs after consulting with the President.</w:t>
      </w:r>
    </w:p>
    <w:p w:rsidR="009C4FEE" w:rsidRDefault="009C4FEE" w:rsidP="009C4FEE">
      <w:pPr>
        <w:rPr>
          <w:sz w:val="20"/>
          <w:szCs w:val="20"/>
        </w:rPr>
      </w:pPr>
    </w:p>
    <w:p w:rsidR="009C4FEE" w:rsidRPr="006633E4" w:rsidRDefault="009C4FEE" w:rsidP="009C4FEE">
      <w:pPr>
        <w:rPr>
          <w:b/>
          <w:sz w:val="20"/>
          <w:szCs w:val="20"/>
        </w:rPr>
      </w:pPr>
      <w:r>
        <w:rPr>
          <w:b/>
          <w:sz w:val="20"/>
          <w:szCs w:val="20"/>
        </w:rPr>
        <w:t>Activity</w:t>
      </w:r>
      <w:r w:rsidRPr="00243DF0">
        <w:rPr>
          <w:b/>
          <w:sz w:val="20"/>
          <w:szCs w:val="20"/>
        </w:rPr>
        <w:t>:</w:t>
      </w:r>
      <w:r>
        <w:rPr>
          <w:sz w:val="20"/>
          <w:szCs w:val="20"/>
        </w:rPr>
        <w:t xml:space="preserve">  </w:t>
      </w:r>
      <w:r w:rsidRPr="00761829">
        <w:rPr>
          <w:sz w:val="20"/>
          <w:szCs w:val="20"/>
        </w:rPr>
        <w:t xml:space="preserve">Disseminate quality information to enhance communications among members in a timely and cost-efficient manner. </w:t>
      </w:r>
      <w:r w:rsidRPr="00FB6D2F">
        <w:rPr>
          <w:b/>
          <w:sz w:val="20"/>
          <w:szCs w:val="20"/>
        </w:rPr>
        <w:t xml:space="preserve">Special instructions regarding exhibit space and storage of materials will be mailed electronically to exhibitors in advance of the conference.   </w:t>
      </w:r>
    </w:p>
    <w:p w:rsidR="009C4FEE" w:rsidRPr="00761829" w:rsidRDefault="009C4FEE" w:rsidP="009C4FEE">
      <w:pPr>
        <w:rPr>
          <w:sz w:val="20"/>
          <w:szCs w:val="20"/>
        </w:rPr>
      </w:pPr>
    </w:p>
    <w:p w:rsidR="009C4FEE" w:rsidRPr="00FB6D2F" w:rsidRDefault="009C4FEE" w:rsidP="009C4FEE">
      <w:pPr>
        <w:rPr>
          <w:rFonts w:ascii="Calibri" w:hAnsi="Calibri"/>
          <w:b/>
          <w:sz w:val="20"/>
          <w:szCs w:val="20"/>
        </w:rPr>
      </w:pPr>
      <w:r>
        <w:rPr>
          <w:b/>
          <w:sz w:val="20"/>
          <w:szCs w:val="20"/>
        </w:rPr>
        <w:t>Activity</w:t>
      </w:r>
      <w:r w:rsidRPr="00243DF0">
        <w:rPr>
          <w:b/>
          <w:sz w:val="20"/>
          <w:szCs w:val="20"/>
        </w:rPr>
        <w:t>:</w:t>
      </w:r>
      <w:r>
        <w:rPr>
          <w:sz w:val="20"/>
          <w:szCs w:val="20"/>
        </w:rPr>
        <w:t xml:space="preserve">  </w:t>
      </w:r>
      <w:r w:rsidRPr="00C61A0A">
        <w:rPr>
          <w:sz w:val="20"/>
          <w:szCs w:val="20"/>
        </w:rPr>
        <w:t>Disseminate quality information to enhance communications among members in a timely and cost-efficient manner</w:t>
      </w:r>
      <w:r w:rsidRPr="00FB6D2F">
        <w:rPr>
          <w:b/>
          <w:sz w:val="20"/>
          <w:szCs w:val="20"/>
        </w:rPr>
        <w:t>.  Each sponsor will be provided with a directory of attendees.  I will work with the Electronic Services Chair and Membership Chair to ensure accurate and timely information is available.</w:t>
      </w:r>
    </w:p>
    <w:p w:rsidR="009C4FEE" w:rsidRDefault="009C4FEE" w:rsidP="009C4FEE">
      <w:pPr>
        <w:rPr>
          <w:sz w:val="20"/>
          <w:szCs w:val="20"/>
        </w:rPr>
      </w:pPr>
    </w:p>
    <w:p w:rsidR="009C4FEE" w:rsidRPr="00FB6D2F" w:rsidRDefault="009C4FEE" w:rsidP="009C4FEE">
      <w:pPr>
        <w:rPr>
          <w:b/>
          <w:sz w:val="20"/>
          <w:szCs w:val="20"/>
        </w:rPr>
      </w:pPr>
      <w:r>
        <w:rPr>
          <w:b/>
          <w:sz w:val="20"/>
          <w:szCs w:val="20"/>
        </w:rPr>
        <w:t xml:space="preserve">Activity:  </w:t>
      </w:r>
      <w:r w:rsidRPr="00C61A0A">
        <w:rPr>
          <w:sz w:val="20"/>
          <w:szCs w:val="20"/>
        </w:rPr>
        <w:t xml:space="preserve">Policies and procedures are accurate and complete in order to provide consistent Associational direction. </w:t>
      </w:r>
      <w:r w:rsidRPr="00C61A0A">
        <w:rPr>
          <w:b/>
          <w:sz w:val="20"/>
          <w:szCs w:val="20"/>
        </w:rPr>
        <w:t xml:space="preserve"> </w:t>
      </w:r>
      <w:r w:rsidRPr="00C61A0A">
        <w:rPr>
          <w:sz w:val="20"/>
          <w:szCs w:val="20"/>
        </w:rPr>
        <w:t>Review the policies affecting sponsorship and make recommendations when appropriate</w:t>
      </w:r>
      <w:r w:rsidRPr="009D151A">
        <w:rPr>
          <w:sz w:val="20"/>
          <w:szCs w:val="20"/>
        </w:rPr>
        <w:t xml:space="preserve">.  </w:t>
      </w:r>
      <w:r w:rsidRPr="00FB6D2F">
        <w:rPr>
          <w:b/>
          <w:sz w:val="20"/>
          <w:szCs w:val="20"/>
        </w:rPr>
        <w:t>I continue to execute as stated.</w:t>
      </w:r>
    </w:p>
    <w:p w:rsidR="009C4FEE" w:rsidRDefault="009C4FEE" w:rsidP="009C4FEE">
      <w:pPr>
        <w:rPr>
          <w:sz w:val="20"/>
          <w:szCs w:val="20"/>
        </w:rPr>
      </w:pPr>
    </w:p>
    <w:p w:rsidR="009C4FEE" w:rsidRPr="00FB6D2F" w:rsidRDefault="009C4FEE" w:rsidP="009C4FEE">
      <w:pPr>
        <w:rPr>
          <w:b/>
          <w:sz w:val="20"/>
          <w:szCs w:val="20"/>
        </w:rPr>
      </w:pPr>
      <w:r>
        <w:rPr>
          <w:b/>
          <w:sz w:val="20"/>
          <w:szCs w:val="20"/>
        </w:rPr>
        <w:t>Activity</w:t>
      </w:r>
      <w:r w:rsidRPr="00C61A0A">
        <w:rPr>
          <w:b/>
          <w:sz w:val="20"/>
          <w:szCs w:val="20"/>
        </w:rPr>
        <w:t xml:space="preserve">:  </w:t>
      </w:r>
      <w:r w:rsidRPr="00C61A0A">
        <w:rPr>
          <w:sz w:val="20"/>
          <w:szCs w:val="20"/>
        </w:rPr>
        <w:t>The future financial stability of the Association is provided through careful and regular planning and evaluation.</w:t>
      </w:r>
      <w:r w:rsidRPr="00C61A0A">
        <w:rPr>
          <w:b/>
          <w:sz w:val="20"/>
          <w:szCs w:val="20"/>
        </w:rPr>
        <w:t xml:space="preserve">  </w:t>
      </w:r>
      <w:r w:rsidRPr="00C61A0A">
        <w:rPr>
          <w:sz w:val="20"/>
          <w:szCs w:val="20"/>
        </w:rPr>
        <w:t>Identify activities and events for sponsorship opportunities including newsletter and directory advertisements, the annual conference, the New Aid Officers' Workshop, other training events and Board meetings.</w:t>
      </w:r>
      <w:r>
        <w:rPr>
          <w:sz w:val="20"/>
          <w:szCs w:val="20"/>
        </w:rPr>
        <w:t xml:space="preserve">  </w:t>
      </w:r>
      <w:r w:rsidRPr="00FB6D2F">
        <w:rPr>
          <w:b/>
          <w:sz w:val="20"/>
          <w:szCs w:val="20"/>
        </w:rPr>
        <w:t>In collaboration with the President, Conference Chair, and Workshop Chairs, I continue to execute as stated.  We have develop</w:t>
      </w:r>
      <w:r>
        <w:rPr>
          <w:b/>
          <w:sz w:val="20"/>
          <w:szCs w:val="20"/>
        </w:rPr>
        <w:t>ed</w:t>
      </w:r>
      <w:r w:rsidRPr="00FB6D2F">
        <w:rPr>
          <w:b/>
          <w:sz w:val="20"/>
          <w:szCs w:val="20"/>
        </w:rPr>
        <w:t xml:space="preserve"> advertising opportunities with respect to the new SASFAA Blog as it replaces the Newsletter.</w:t>
      </w:r>
    </w:p>
    <w:p w:rsidR="009C4FEE" w:rsidRDefault="009C4FEE" w:rsidP="009C4FEE">
      <w:pPr>
        <w:rPr>
          <w:sz w:val="20"/>
          <w:szCs w:val="20"/>
        </w:rPr>
      </w:pPr>
    </w:p>
    <w:p w:rsidR="009C4FEE" w:rsidRPr="000C350F" w:rsidRDefault="009C4FEE" w:rsidP="009C4FEE">
      <w:pPr>
        <w:rPr>
          <w:b/>
          <w:sz w:val="20"/>
          <w:szCs w:val="20"/>
        </w:rPr>
      </w:pPr>
      <w:r>
        <w:rPr>
          <w:b/>
          <w:sz w:val="20"/>
          <w:szCs w:val="20"/>
        </w:rPr>
        <w:t>Activity</w:t>
      </w:r>
      <w:r w:rsidRPr="00C61A0A">
        <w:rPr>
          <w:b/>
          <w:sz w:val="20"/>
          <w:szCs w:val="20"/>
        </w:rPr>
        <w:t>:</w:t>
      </w:r>
      <w:r>
        <w:rPr>
          <w:b/>
          <w:sz w:val="20"/>
          <w:szCs w:val="20"/>
        </w:rPr>
        <w:t xml:space="preserve">  </w:t>
      </w:r>
      <w:r w:rsidRPr="00C61A0A">
        <w:rPr>
          <w:sz w:val="20"/>
          <w:szCs w:val="20"/>
        </w:rPr>
        <w:t>The future financial stability of the Association is provided through careful and regular planning and evaluation.</w:t>
      </w:r>
      <w:r w:rsidRPr="00C61A0A">
        <w:rPr>
          <w:b/>
          <w:sz w:val="20"/>
          <w:szCs w:val="20"/>
        </w:rPr>
        <w:t xml:space="preserve">  </w:t>
      </w:r>
      <w:r w:rsidRPr="00C61A0A">
        <w:rPr>
          <w:sz w:val="20"/>
          <w:szCs w:val="20"/>
        </w:rPr>
        <w:t>Prepare and mail solicitations of sponsorship opportunities to potential sponsors</w:t>
      </w:r>
      <w:r w:rsidRPr="000C350F">
        <w:rPr>
          <w:b/>
          <w:sz w:val="20"/>
          <w:szCs w:val="20"/>
        </w:rPr>
        <w:t>.  I have electronically mailed solicitation for sponsorship to all past sponsors and a large number of prospective sponsors.  Information about sponsorship opportunities is now available on the SA</w:t>
      </w:r>
      <w:r>
        <w:rPr>
          <w:b/>
          <w:sz w:val="20"/>
          <w:szCs w:val="20"/>
        </w:rPr>
        <w:t>S</w:t>
      </w:r>
      <w:r w:rsidRPr="000C350F">
        <w:rPr>
          <w:b/>
          <w:sz w:val="20"/>
          <w:szCs w:val="20"/>
        </w:rPr>
        <w:t xml:space="preserve">FAA Web site and its availability was announced by a posting on the SASFAA List serve.  </w:t>
      </w:r>
    </w:p>
    <w:p w:rsidR="009C4FEE" w:rsidRDefault="009C4FEE" w:rsidP="009C4FEE">
      <w:pPr>
        <w:rPr>
          <w:sz w:val="20"/>
          <w:szCs w:val="20"/>
        </w:rPr>
      </w:pPr>
    </w:p>
    <w:p w:rsidR="009C4FEE" w:rsidRPr="000C350F" w:rsidRDefault="009C4FEE" w:rsidP="009C4FEE">
      <w:pPr>
        <w:rPr>
          <w:b/>
          <w:sz w:val="20"/>
          <w:szCs w:val="20"/>
        </w:rPr>
      </w:pPr>
      <w:r>
        <w:rPr>
          <w:b/>
          <w:sz w:val="20"/>
          <w:szCs w:val="20"/>
        </w:rPr>
        <w:t xml:space="preserve">Activity:  </w:t>
      </w:r>
      <w:r w:rsidRPr="00C61A0A">
        <w:rPr>
          <w:sz w:val="20"/>
          <w:szCs w:val="20"/>
        </w:rPr>
        <w:t>The future financial stability of the Association is provided through careful and regular planning and evaluation.</w:t>
      </w:r>
      <w:r w:rsidRPr="00C61A0A">
        <w:rPr>
          <w:b/>
          <w:sz w:val="20"/>
          <w:szCs w:val="20"/>
        </w:rPr>
        <w:t xml:space="preserve">  </w:t>
      </w:r>
      <w:r w:rsidRPr="00C61A0A">
        <w:rPr>
          <w:sz w:val="20"/>
          <w:szCs w:val="20"/>
        </w:rPr>
        <w:t>Review and recommend, with assistance from the finance and audit chair, the standard advertising rates as well as an</w:t>
      </w:r>
      <w:r>
        <w:rPr>
          <w:sz w:val="20"/>
          <w:szCs w:val="20"/>
        </w:rPr>
        <w:t xml:space="preserve">y discounts offered to sponsors.   </w:t>
      </w:r>
      <w:r w:rsidRPr="000C350F">
        <w:rPr>
          <w:b/>
          <w:sz w:val="20"/>
          <w:szCs w:val="20"/>
        </w:rPr>
        <w:t>A bundled group of sponsorship opportunities to ensure funding meets projected revenue budget was developed and submitted to the Executive Board for approval.  The Board approved.   See discussion below.</w:t>
      </w:r>
    </w:p>
    <w:p w:rsidR="009C4FEE" w:rsidRDefault="009C4FEE" w:rsidP="009C4FEE">
      <w:pPr>
        <w:rPr>
          <w:sz w:val="20"/>
          <w:szCs w:val="20"/>
        </w:rPr>
      </w:pPr>
      <w:r>
        <w:rPr>
          <w:sz w:val="20"/>
          <w:szCs w:val="20"/>
        </w:rPr>
        <w:t xml:space="preserve"> </w:t>
      </w:r>
    </w:p>
    <w:p w:rsidR="009C4FEE" w:rsidRPr="000C350F" w:rsidRDefault="009C4FEE" w:rsidP="009C4FEE">
      <w:pPr>
        <w:rPr>
          <w:b/>
          <w:sz w:val="20"/>
          <w:szCs w:val="20"/>
        </w:rPr>
      </w:pPr>
      <w:r>
        <w:rPr>
          <w:b/>
          <w:sz w:val="20"/>
          <w:szCs w:val="20"/>
        </w:rPr>
        <w:t xml:space="preserve">Activity:  </w:t>
      </w:r>
      <w:r w:rsidRPr="00157CD8">
        <w:rPr>
          <w:sz w:val="20"/>
          <w:szCs w:val="20"/>
        </w:rPr>
        <w:t>The future financial stability of the Association is provided through careful and regular planning and evaluation.</w:t>
      </w:r>
      <w:r w:rsidRPr="00157CD8">
        <w:rPr>
          <w:b/>
          <w:sz w:val="20"/>
          <w:szCs w:val="20"/>
        </w:rPr>
        <w:t xml:space="preserve">  </w:t>
      </w:r>
      <w:r w:rsidRPr="00157CD8">
        <w:rPr>
          <w:sz w:val="20"/>
          <w:szCs w:val="20"/>
        </w:rPr>
        <w:t>Coordinate all vendor and sponsor activities and benefits</w:t>
      </w:r>
      <w:r w:rsidRPr="000C350F">
        <w:rPr>
          <w:b/>
          <w:sz w:val="20"/>
          <w:szCs w:val="20"/>
        </w:rPr>
        <w:t>.  I am executing as stated.</w:t>
      </w:r>
    </w:p>
    <w:p w:rsidR="009C4FEE" w:rsidRDefault="009C4FEE" w:rsidP="009C4FEE">
      <w:pPr>
        <w:rPr>
          <w:sz w:val="20"/>
          <w:szCs w:val="20"/>
        </w:rPr>
      </w:pPr>
    </w:p>
    <w:p w:rsidR="009C4FEE" w:rsidRDefault="009C4FEE" w:rsidP="009C4FEE">
      <w:pPr>
        <w:rPr>
          <w:sz w:val="20"/>
          <w:szCs w:val="20"/>
        </w:rPr>
      </w:pPr>
      <w:r>
        <w:rPr>
          <w:b/>
          <w:sz w:val="20"/>
          <w:szCs w:val="20"/>
        </w:rPr>
        <w:t xml:space="preserve">Activity:  </w:t>
      </w:r>
      <w:r w:rsidRPr="00157CD8">
        <w:rPr>
          <w:sz w:val="20"/>
          <w:szCs w:val="20"/>
        </w:rPr>
        <w:t>The professional growth and competencies of members are addressed by offering workshops, seminars, meetings and other training opportunities.  Serve as the liaison to the conference committee for sponsorship needs and effective use of exhibitor spaces</w:t>
      </w:r>
      <w:r w:rsidRPr="000C350F">
        <w:rPr>
          <w:b/>
          <w:sz w:val="20"/>
          <w:szCs w:val="20"/>
        </w:rPr>
        <w:t>.   I am executing as stated.</w:t>
      </w:r>
      <w:r>
        <w:rPr>
          <w:sz w:val="20"/>
          <w:szCs w:val="20"/>
        </w:rPr>
        <w:t xml:space="preserve">  </w:t>
      </w:r>
    </w:p>
    <w:p w:rsidR="009C4FEE" w:rsidRDefault="009C4FEE" w:rsidP="009C4FEE">
      <w:pPr>
        <w:rPr>
          <w:sz w:val="20"/>
          <w:szCs w:val="20"/>
        </w:rPr>
      </w:pPr>
    </w:p>
    <w:p w:rsidR="009C4FEE" w:rsidRPr="004A3DFD" w:rsidRDefault="009C4FEE" w:rsidP="009C4FEE">
      <w:pPr>
        <w:rPr>
          <w:b/>
          <w:sz w:val="20"/>
          <w:szCs w:val="20"/>
        </w:rPr>
      </w:pPr>
      <w:r>
        <w:rPr>
          <w:b/>
          <w:sz w:val="20"/>
          <w:szCs w:val="20"/>
        </w:rPr>
        <w:t>Activity</w:t>
      </w:r>
      <w:r w:rsidRPr="00243DF0">
        <w:rPr>
          <w:b/>
          <w:sz w:val="20"/>
          <w:szCs w:val="20"/>
        </w:rPr>
        <w:t>:</w:t>
      </w:r>
      <w:r>
        <w:rPr>
          <w:sz w:val="20"/>
          <w:szCs w:val="20"/>
        </w:rPr>
        <w:t xml:space="preserve">   </w:t>
      </w:r>
      <w:r w:rsidRPr="006B3BF3">
        <w:rPr>
          <w:sz w:val="20"/>
          <w:szCs w:val="20"/>
        </w:rPr>
        <w:t>The future financial stability of the Association is provided through careful and regular planning and evaluation</w:t>
      </w:r>
      <w:r w:rsidRPr="00A12B29">
        <w:rPr>
          <w:sz w:val="20"/>
          <w:szCs w:val="20"/>
        </w:rPr>
        <w:t>.  Incorporate the financial impact of vendor sponsorship in the budget planning process annually.</w:t>
      </w:r>
      <w:r>
        <w:rPr>
          <w:sz w:val="20"/>
          <w:szCs w:val="20"/>
        </w:rPr>
        <w:t xml:space="preserve">  </w:t>
      </w:r>
      <w:r w:rsidRPr="004A3DFD">
        <w:rPr>
          <w:b/>
          <w:sz w:val="20"/>
          <w:szCs w:val="20"/>
        </w:rPr>
        <w:t>In collaboration with Budget/Finance Chair, I presented a bundled group of sponsorship opportunities to ensure funding meets projected revenue budget.  The Board approved the sponsorship packages, and pricing (including discounts) as submitted.   I continue to aggressively seek expansion in the number and types of sponsors.  See discussion below.</w:t>
      </w:r>
    </w:p>
    <w:p w:rsidR="009C4FEE" w:rsidRDefault="009C4FEE" w:rsidP="009C4FEE">
      <w:pPr>
        <w:rPr>
          <w:sz w:val="20"/>
          <w:szCs w:val="20"/>
        </w:rPr>
      </w:pPr>
    </w:p>
    <w:p w:rsidR="009C4FEE" w:rsidRDefault="009C4FEE" w:rsidP="009C4FEE">
      <w:pPr>
        <w:rPr>
          <w:b/>
          <w:i/>
          <w:sz w:val="20"/>
          <w:szCs w:val="20"/>
        </w:rPr>
      </w:pPr>
      <w:r w:rsidRPr="004D2475">
        <w:rPr>
          <w:b/>
          <w:i/>
          <w:sz w:val="20"/>
          <w:szCs w:val="20"/>
        </w:rPr>
        <w:t>Discussion</w:t>
      </w:r>
    </w:p>
    <w:p w:rsidR="009C4FEE" w:rsidRPr="004A3DFD" w:rsidRDefault="009C4FEE" w:rsidP="009C4FEE">
      <w:pPr>
        <w:pStyle w:val="NormalWeb"/>
        <w:rPr>
          <w:rFonts w:ascii="Verdana" w:hAnsi="Verdana"/>
          <w:b/>
          <w:color w:val="000000"/>
          <w:sz w:val="20"/>
          <w:szCs w:val="20"/>
        </w:rPr>
      </w:pPr>
      <w:r w:rsidRPr="004A3DFD">
        <w:rPr>
          <w:b/>
          <w:sz w:val="20"/>
          <w:szCs w:val="20"/>
        </w:rPr>
        <w:t xml:space="preserve">The Board will need to modify Sections 6.16.1 of the </w:t>
      </w:r>
      <w:r>
        <w:rPr>
          <w:b/>
          <w:sz w:val="20"/>
          <w:szCs w:val="20"/>
        </w:rPr>
        <w:t xml:space="preserve">SASFAA </w:t>
      </w:r>
      <w:r w:rsidRPr="004A3DFD">
        <w:rPr>
          <w:b/>
          <w:sz w:val="20"/>
          <w:szCs w:val="20"/>
        </w:rPr>
        <w:t xml:space="preserve">P &amp; P to reflect the Exhibitor/ Sponsorship Options for 2011-12 recommendation from the Sponsorship Committee which was approved at the E-meeting of the Board on </w:t>
      </w:r>
      <w:smartTag w:uri="urn:schemas-microsoft-com:office:smarttags" w:element="date">
        <w:smartTagPr>
          <w:attr w:name="Month" w:val="10"/>
          <w:attr w:name="Day" w:val="24"/>
          <w:attr w:name="Year" w:val="2011"/>
        </w:smartTagPr>
        <w:r w:rsidRPr="004A3DFD">
          <w:rPr>
            <w:b/>
            <w:sz w:val="20"/>
            <w:szCs w:val="20"/>
          </w:rPr>
          <w:t>October 24, 2011</w:t>
        </w:r>
      </w:smartTag>
      <w:r w:rsidRPr="004A3DFD">
        <w:rPr>
          <w:b/>
        </w:rPr>
        <w:t>.</w:t>
      </w:r>
    </w:p>
    <w:p w:rsidR="009C4FEE" w:rsidRPr="009C4FEE" w:rsidRDefault="009C4FEE" w:rsidP="009C4FEE">
      <w:pPr>
        <w:rPr>
          <w:b/>
          <w:sz w:val="20"/>
          <w:szCs w:val="20"/>
        </w:rPr>
      </w:pPr>
    </w:p>
    <w:p w:rsidR="00DD35EE" w:rsidRDefault="00DD35EE" w:rsidP="008B3555">
      <w:pPr>
        <w:rPr>
          <w:sz w:val="22"/>
          <w:u w:val="single"/>
        </w:rPr>
      </w:pPr>
    </w:p>
    <w:p w:rsidR="00DD35EE" w:rsidRPr="002D254E" w:rsidRDefault="00DD35EE" w:rsidP="00DD35EE">
      <w:pPr>
        <w:jc w:val="center"/>
        <w:rPr>
          <w:b/>
          <w:color w:val="FF0000"/>
          <w:sz w:val="20"/>
          <w:szCs w:val="20"/>
          <w:u w:val="single"/>
        </w:rPr>
      </w:pPr>
      <w:r w:rsidRPr="002D254E">
        <w:rPr>
          <w:b/>
          <w:color w:val="FF0000"/>
          <w:sz w:val="20"/>
          <w:szCs w:val="20"/>
          <w:u w:val="single"/>
        </w:rPr>
        <w:t>Membership Deborah Clark</w:t>
      </w:r>
    </w:p>
    <w:p w:rsidR="00DD35EE" w:rsidRDefault="00DD35EE" w:rsidP="00DD35EE">
      <w:pPr>
        <w:jc w:val="center"/>
        <w:rPr>
          <w:sz w:val="22"/>
          <w:u w:val="single"/>
        </w:rPr>
      </w:pPr>
    </w:p>
    <w:p w:rsidR="00DD35EE" w:rsidRPr="00DD35EE" w:rsidRDefault="00DD35EE" w:rsidP="00DD35EE">
      <w:pPr>
        <w:rPr>
          <w:sz w:val="20"/>
          <w:szCs w:val="20"/>
        </w:rPr>
      </w:pPr>
      <w:r w:rsidRPr="00DD35EE">
        <w:rPr>
          <w:sz w:val="20"/>
          <w:szCs w:val="20"/>
        </w:rPr>
        <w:t>Membership Report</w:t>
      </w:r>
    </w:p>
    <w:p w:rsidR="00DD35EE" w:rsidRPr="00DD35EE" w:rsidRDefault="00DD35EE" w:rsidP="00DD35EE">
      <w:pPr>
        <w:rPr>
          <w:sz w:val="20"/>
          <w:szCs w:val="20"/>
        </w:rPr>
      </w:pPr>
      <w:r w:rsidRPr="00DD35EE">
        <w:rPr>
          <w:sz w:val="20"/>
          <w:szCs w:val="20"/>
        </w:rPr>
        <w:t>Deborah H. Clark, Committee Chair</w:t>
      </w:r>
    </w:p>
    <w:p w:rsidR="00DD35EE" w:rsidRPr="00DD35EE" w:rsidRDefault="00DD35EE" w:rsidP="00DD35EE">
      <w:pPr>
        <w:rPr>
          <w:sz w:val="20"/>
          <w:szCs w:val="20"/>
        </w:rPr>
      </w:pPr>
      <w:r w:rsidRPr="00DD35EE">
        <w:rPr>
          <w:sz w:val="20"/>
          <w:szCs w:val="20"/>
        </w:rPr>
        <w:t>November 16 -18, 2011</w:t>
      </w:r>
    </w:p>
    <w:p w:rsidR="00DD35EE" w:rsidRPr="00DD35EE" w:rsidRDefault="00DD35EE" w:rsidP="00DD35EE">
      <w:pPr>
        <w:rPr>
          <w:sz w:val="20"/>
          <w:szCs w:val="20"/>
        </w:rPr>
      </w:pPr>
    </w:p>
    <w:p w:rsidR="00DD35EE" w:rsidRPr="00DD35EE" w:rsidRDefault="00DD35EE" w:rsidP="00DD35EE">
      <w:pPr>
        <w:rPr>
          <w:sz w:val="20"/>
          <w:szCs w:val="20"/>
        </w:rPr>
      </w:pPr>
      <w:r w:rsidRPr="00DD35EE">
        <w:rPr>
          <w:sz w:val="20"/>
          <w:szCs w:val="20"/>
        </w:rPr>
        <w:t>The Membership Committee includes the following members:</w:t>
      </w:r>
    </w:p>
    <w:p w:rsidR="00DD35EE" w:rsidRPr="00DD35EE" w:rsidRDefault="00DD35EE" w:rsidP="00DD35EE">
      <w:pPr>
        <w:rPr>
          <w:sz w:val="20"/>
          <w:szCs w:val="20"/>
        </w:rPr>
      </w:pPr>
    </w:p>
    <w:p w:rsidR="00DD35EE" w:rsidRPr="00DD35EE" w:rsidRDefault="00DD35EE" w:rsidP="00DD35EE">
      <w:pPr>
        <w:rPr>
          <w:sz w:val="20"/>
          <w:szCs w:val="20"/>
        </w:rPr>
      </w:pPr>
      <w:r w:rsidRPr="00DD35EE">
        <w:rPr>
          <w:sz w:val="20"/>
          <w:szCs w:val="20"/>
        </w:rPr>
        <w:tab/>
        <w:t>Zita Barree, VA</w:t>
      </w:r>
      <w:r w:rsidRPr="00DD35EE">
        <w:rPr>
          <w:sz w:val="20"/>
          <w:szCs w:val="20"/>
        </w:rPr>
        <w:tab/>
      </w:r>
      <w:r w:rsidRPr="00DD35EE">
        <w:rPr>
          <w:sz w:val="20"/>
          <w:szCs w:val="20"/>
        </w:rPr>
        <w:tab/>
      </w:r>
      <w:r w:rsidRPr="00DD35EE">
        <w:rPr>
          <w:sz w:val="20"/>
          <w:szCs w:val="20"/>
        </w:rPr>
        <w:tab/>
      </w:r>
      <w:r w:rsidRPr="00DD35EE">
        <w:rPr>
          <w:sz w:val="20"/>
          <w:szCs w:val="20"/>
        </w:rPr>
        <w:tab/>
        <w:t>Wendi Owens, FL</w:t>
      </w:r>
    </w:p>
    <w:p w:rsidR="00DD35EE" w:rsidRPr="00DD35EE" w:rsidRDefault="00DD35EE" w:rsidP="00DD35EE">
      <w:pPr>
        <w:rPr>
          <w:sz w:val="20"/>
          <w:szCs w:val="20"/>
        </w:rPr>
      </w:pPr>
      <w:r w:rsidRPr="00DD35EE">
        <w:rPr>
          <w:sz w:val="20"/>
          <w:szCs w:val="20"/>
        </w:rPr>
        <w:tab/>
        <w:t>Amber Beason, TN</w:t>
      </w:r>
      <w:r w:rsidRPr="00DD35EE">
        <w:rPr>
          <w:sz w:val="20"/>
          <w:szCs w:val="20"/>
        </w:rPr>
        <w:tab/>
      </w:r>
      <w:r w:rsidRPr="00DD35EE">
        <w:rPr>
          <w:sz w:val="20"/>
          <w:szCs w:val="20"/>
        </w:rPr>
        <w:tab/>
      </w:r>
      <w:r w:rsidRPr="00DD35EE">
        <w:rPr>
          <w:sz w:val="20"/>
          <w:szCs w:val="20"/>
        </w:rPr>
        <w:tab/>
        <w:t>Sandra Rhyne, SC</w:t>
      </w:r>
    </w:p>
    <w:p w:rsidR="00DD35EE" w:rsidRPr="00DD35EE" w:rsidRDefault="00DD35EE" w:rsidP="00DD35EE">
      <w:pPr>
        <w:rPr>
          <w:sz w:val="20"/>
          <w:szCs w:val="20"/>
        </w:rPr>
      </w:pPr>
      <w:r w:rsidRPr="00DD35EE">
        <w:rPr>
          <w:sz w:val="20"/>
          <w:szCs w:val="20"/>
        </w:rPr>
        <w:tab/>
        <w:t>Patti Bowman, NC</w:t>
      </w:r>
      <w:r w:rsidRPr="00DD35EE">
        <w:rPr>
          <w:sz w:val="20"/>
          <w:szCs w:val="20"/>
        </w:rPr>
        <w:tab/>
      </w:r>
      <w:r w:rsidRPr="00DD35EE">
        <w:rPr>
          <w:sz w:val="20"/>
          <w:szCs w:val="20"/>
        </w:rPr>
        <w:tab/>
      </w:r>
      <w:r w:rsidRPr="00DD35EE">
        <w:rPr>
          <w:sz w:val="20"/>
          <w:szCs w:val="20"/>
        </w:rPr>
        <w:tab/>
        <w:t>Billye Jean Stroud, MS</w:t>
      </w:r>
    </w:p>
    <w:p w:rsidR="00DD35EE" w:rsidRPr="00DD35EE" w:rsidRDefault="00DD35EE" w:rsidP="00DD35EE">
      <w:pPr>
        <w:rPr>
          <w:sz w:val="20"/>
          <w:szCs w:val="20"/>
        </w:rPr>
      </w:pPr>
      <w:r w:rsidRPr="00DD35EE">
        <w:rPr>
          <w:sz w:val="20"/>
          <w:szCs w:val="20"/>
        </w:rPr>
        <w:tab/>
        <w:t>John Brandt, TN</w:t>
      </w:r>
      <w:r w:rsidRPr="00DD35EE">
        <w:rPr>
          <w:sz w:val="20"/>
          <w:szCs w:val="20"/>
        </w:rPr>
        <w:tab/>
      </w:r>
      <w:r w:rsidRPr="00DD35EE">
        <w:rPr>
          <w:sz w:val="20"/>
          <w:szCs w:val="20"/>
        </w:rPr>
        <w:tab/>
      </w:r>
      <w:r w:rsidRPr="00DD35EE">
        <w:rPr>
          <w:sz w:val="20"/>
          <w:szCs w:val="20"/>
        </w:rPr>
        <w:tab/>
      </w:r>
      <w:r w:rsidRPr="00DD35EE">
        <w:rPr>
          <w:sz w:val="20"/>
          <w:szCs w:val="20"/>
        </w:rPr>
        <w:tab/>
        <w:t>Letrell Thomas, GA</w:t>
      </w:r>
    </w:p>
    <w:p w:rsidR="00DD35EE" w:rsidRPr="00DD35EE" w:rsidRDefault="00DD35EE" w:rsidP="00DD35EE">
      <w:pPr>
        <w:rPr>
          <w:sz w:val="20"/>
          <w:szCs w:val="20"/>
        </w:rPr>
      </w:pPr>
      <w:r w:rsidRPr="00DD35EE">
        <w:rPr>
          <w:sz w:val="20"/>
          <w:szCs w:val="20"/>
        </w:rPr>
        <w:tab/>
        <w:t>Melanie Gillespie, SC</w:t>
      </w:r>
    </w:p>
    <w:p w:rsidR="00DD35EE" w:rsidRPr="00DD35EE" w:rsidRDefault="00DD35EE" w:rsidP="00DD35EE">
      <w:pPr>
        <w:rPr>
          <w:sz w:val="20"/>
          <w:szCs w:val="20"/>
        </w:rPr>
      </w:pPr>
      <w:r w:rsidRPr="00DD35EE">
        <w:rPr>
          <w:sz w:val="20"/>
          <w:szCs w:val="20"/>
        </w:rPr>
        <w:tab/>
        <w:t>Jasmine Haugabrook, GA</w:t>
      </w:r>
    </w:p>
    <w:p w:rsidR="00DD35EE" w:rsidRPr="00DD35EE" w:rsidRDefault="00DD35EE" w:rsidP="00DD35EE">
      <w:pPr>
        <w:rPr>
          <w:sz w:val="20"/>
          <w:szCs w:val="20"/>
        </w:rPr>
      </w:pPr>
      <w:r w:rsidRPr="00DD35EE">
        <w:rPr>
          <w:sz w:val="20"/>
          <w:szCs w:val="20"/>
        </w:rPr>
        <w:tab/>
        <w:t>Melba Maudlin, AL</w:t>
      </w:r>
      <w:r w:rsidRPr="00DD35EE">
        <w:rPr>
          <w:sz w:val="20"/>
          <w:szCs w:val="20"/>
        </w:rPr>
        <w:tab/>
      </w:r>
      <w:r w:rsidRPr="00DD35EE">
        <w:rPr>
          <w:sz w:val="20"/>
          <w:szCs w:val="20"/>
        </w:rPr>
        <w:tab/>
      </w:r>
      <w:r w:rsidRPr="00DD35EE">
        <w:rPr>
          <w:sz w:val="20"/>
          <w:szCs w:val="20"/>
        </w:rPr>
        <w:tab/>
        <w:t>Deborah Clark, GA (Chair)</w:t>
      </w:r>
    </w:p>
    <w:p w:rsidR="00DD35EE" w:rsidRPr="00DD35EE" w:rsidRDefault="00DD35EE" w:rsidP="00DD35EE">
      <w:pPr>
        <w:rPr>
          <w:sz w:val="20"/>
          <w:szCs w:val="20"/>
        </w:rPr>
      </w:pPr>
      <w:r w:rsidRPr="00DD35EE">
        <w:rPr>
          <w:sz w:val="20"/>
          <w:szCs w:val="20"/>
        </w:rPr>
        <w:tab/>
      </w:r>
    </w:p>
    <w:p w:rsidR="00DD35EE" w:rsidRPr="00DD35EE" w:rsidRDefault="00DD35EE" w:rsidP="00DD35EE">
      <w:pPr>
        <w:rPr>
          <w:sz w:val="20"/>
          <w:szCs w:val="20"/>
        </w:rPr>
      </w:pPr>
      <w:r w:rsidRPr="00DD35EE">
        <w:rPr>
          <w:sz w:val="20"/>
          <w:szCs w:val="20"/>
        </w:rPr>
        <w:t>I am hoping to identify a Kentucky representative soon, which will give us representation from all nine states.</w:t>
      </w:r>
    </w:p>
    <w:p w:rsidR="00DD35EE" w:rsidRPr="00DD35EE" w:rsidRDefault="00DD35EE" w:rsidP="00DD35EE">
      <w:pPr>
        <w:rPr>
          <w:sz w:val="20"/>
          <w:szCs w:val="20"/>
        </w:rPr>
      </w:pPr>
    </w:p>
    <w:p w:rsidR="00DD35EE" w:rsidRPr="00DD35EE" w:rsidRDefault="00DD35EE" w:rsidP="00DD35EE">
      <w:pPr>
        <w:rPr>
          <w:sz w:val="20"/>
          <w:szCs w:val="20"/>
        </w:rPr>
      </w:pPr>
      <w:r w:rsidRPr="00DD35EE">
        <w:rPr>
          <w:sz w:val="20"/>
          <w:szCs w:val="20"/>
        </w:rPr>
        <w:t xml:space="preserve">As of November 9, 2011, SASFAA records show that we currently have 657 paid members for 2011-2012.  Based on October 28, 2010 data, </w:t>
      </w:r>
      <w:r w:rsidRPr="00DD35EE">
        <w:rPr>
          <w:b/>
          <w:sz w:val="20"/>
          <w:szCs w:val="20"/>
        </w:rPr>
        <w:t>this represents an increase of</w:t>
      </w:r>
      <w:r w:rsidRPr="00DD35EE">
        <w:rPr>
          <w:sz w:val="20"/>
          <w:szCs w:val="20"/>
        </w:rPr>
        <w:t xml:space="preserve"> </w:t>
      </w:r>
      <w:r w:rsidRPr="00DD35EE">
        <w:rPr>
          <w:b/>
          <w:sz w:val="20"/>
          <w:szCs w:val="20"/>
          <w:highlight w:val="yellow"/>
        </w:rPr>
        <w:t>17%</w:t>
      </w:r>
      <w:r w:rsidRPr="00DD35EE">
        <w:rPr>
          <w:sz w:val="20"/>
          <w:szCs w:val="20"/>
          <w:highlight w:val="yellow"/>
        </w:rPr>
        <w:t>!</w:t>
      </w:r>
      <w:r w:rsidRPr="00DD35EE">
        <w:rPr>
          <w:sz w:val="20"/>
          <w:szCs w:val="20"/>
        </w:rPr>
        <w:t xml:space="preserve">  A renewal email message was sent to 620 members (FY 2011) who had not yet renewed their memberships for FY 2012 on November 9, 2011.  This communication included the benefits of membership, the link to complete the process, and the cost of membership.  </w:t>
      </w:r>
    </w:p>
    <w:p w:rsidR="00DD35EE" w:rsidRPr="00DD35EE" w:rsidRDefault="00DD35EE" w:rsidP="00DD35EE">
      <w:pPr>
        <w:rPr>
          <w:sz w:val="20"/>
          <w:szCs w:val="20"/>
        </w:rPr>
      </w:pPr>
    </w:p>
    <w:p w:rsidR="00DD35EE" w:rsidRPr="00DD35EE" w:rsidRDefault="00DD35EE" w:rsidP="00DD35EE">
      <w:pPr>
        <w:rPr>
          <w:sz w:val="20"/>
          <w:szCs w:val="20"/>
        </w:rPr>
      </w:pPr>
      <w:r w:rsidRPr="00DD35EE">
        <w:rPr>
          <w:sz w:val="20"/>
          <w:szCs w:val="20"/>
        </w:rPr>
        <w:t>The Membership Committee coordinated efforts for SASFAA’s first annual Financial Aid Day, which included:</w:t>
      </w:r>
    </w:p>
    <w:p w:rsidR="00DD35EE" w:rsidRPr="00DD35EE" w:rsidRDefault="00DD35EE" w:rsidP="00DD35EE">
      <w:pPr>
        <w:rPr>
          <w:sz w:val="20"/>
          <w:szCs w:val="20"/>
        </w:rPr>
      </w:pPr>
      <w:r w:rsidRPr="00DD35EE">
        <w:rPr>
          <w:sz w:val="20"/>
          <w:szCs w:val="20"/>
        </w:rPr>
        <w:tab/>
        <w:t>Notification to the SASFAA Community via the listserv</w:t>
      </w:r>
    </w:p>
    <w:p w:rsidR="00DD35EE" w:rsidRPr="00DD35EE" w:rsidRDefault="00DD35EE" w:rsidP="00DD35EE">
      <w:pPr>
        <w:rPr>
          <w:sz w:val="20"/>
          <w:szCs w:val="20"/>
        </w:rPr>
      </w:pPr>
      <w:r w:rsidRPr="00DD35EE">
        <w:rPr>
          <w:sz w:val="20"/>
          <w:szCs w:val="20"/>
        </w:rPr>
        <w:tab/>
        <w:t xml:space="preserve">Suggestions for states and college campuses to celebrate: </w:t>
      </w:r>
    </w:p>
    <w:p w:rsidR="00DD35EE" w:rsidRPr="00DD35EE" w:rsidRDefault="00DD35EE" w:rsidP="00DD35EE">
      <w:pPr>
        <w:ind w:left="720" w:firstLine="720"/>
        <w:rPr>
          <w:sz w:val="20"/>
          <w:szCs w:val="20"/>
        </w:rPr>
      </w:pPr>
      <w:r w:rsidRPr="00DD35EE">
        <w:rPr>
          <w:sz w:val="20"/>
          <w:szCs w:val="20"/>
        </w:rPr>
        <w:t>Campus and/or students honor Financial Aid Staff (flyers, posters, school newspapers, facebook)</w:t>
      </w:r>
    </w:p>
    <w:p w:rsidR="00DD35EE" w:rsidRPr="00DD35EE" w:rsidRDefault="00DD35EE" w:rsidP="00DD35EE">
      <w:pPr>
        <w:ind w:left="720" w:firstLine="720"/>
        <w:rPr>
          <w:sz w:val="20"/>
          <w:szCs w:val="20"/>
        </w:rPr>
      </w:pPr>
      <w:r w:rsidRPr="00DD35EE">
        <w:rPr>
          <w:sz w:val="20"/>
          <w:szCs w:val="20"/>
        </w:rPr>
        <w:t>Financial Aid Staff honor and celebrate each other (color coordinate attire, small gifts, reception)</w:t>
      </w:r>
    </w:p>
    <w:p w:rsidR="00DD35EE" w:rsidRPr="00DD35EE" w:rsidRDefault="00DD35EE" w:rsidP="00DD35EE">
      <w:pPr>
        <w:rPr>
          <w:sz w:val="20"/>
          <w:szCs w:val="20"/>
        </w:rPr>
      </w:pPr>
      <w:r w:rsidRPr="00DD35EE">
        <w:rPr>
          <w:sz w:val="20"/>
          <w:szCs w:val="20"/>
        </w:rPr>
        <w:tab/>
        <w:t xml:space="preserve">Possible Theme:  The Financial Aid Office:  The Heartbeat of the Campus  </w:t>
      </w:r>
    </w:p>
    <w:p w:rsidR="00DD35EE" w:rsidRPr="00DD35EE" w:rsidRDefault="00DD35EE" w:rsidP="00DD35EE">
      <w:pPr>
        <w:rPr>
          <w:sz w:val="20"/>
          <w:szCs w:val="20"/>
        </w:rPr>
      </w:pPr>
      <w:r w:rsidRPr="00DD35EE">
        <w:rPr>
          <w:sz w:val="20"/>
          <w:szCs w:val="20"/>
        </w:rPr>
        <w:tab/>
        <w:t xml:space="preserve">Financial Aid Administrator Inspirations:  </w:t>
      </w:r>
    </w:p>
    <w:p w:rsidR="00DD35EE" w:rsidRPr="00DD35EE" w:rsidRDefault="00DD35EE" w:rsidP="00DD35EE">
      <w:pPr>
        <w:ind w:left="720" w:firstLine="720"/>
        <w:rPr>
          <w:sz w:val="20"/>
          <w:szCs w:val="20"/>
        </w:rPr>
      </w:pPr>
      <w:r w:rsidRPr="00DD35EE">
        <w:rPr>
          <w:sz w:val="20"/>
          <w:szCs w:val="20"/>
        </w:rPr>
        <w:t xml:space="preserve">Tell your story of how you started in financial aid </w:t>
      </w:r>
    </w:p>
    <w:p w:rsidR="00DD35EE" w:rsidRPr="00DD35EE" w:rsidRDefault="00DD35EE" w:rsidP="00DD35EE">
      <w:pPr>
        <w:ind w:left="720" w:firstLine="720"/>
        <w:rPr>
          <w:sz w:val="20"/>
          <w:szCs w:val="20"/>
        </w:rPr>
      </w:pPr>
      <w:r w:rsidRPr="00DD35EE">
        <w:rPr>
          <w:sz w:val="20"/>
          <w:szCs w:val="20"/>
        </w:rPr>
        <w:t>Stories, quotes of past experiences</w:t>
      </w:r>
    </w:p>
    <w:p w:rsidR="00DD35EE" w:rsidRPr="00DD35EE" w:rsidRDefault="00DD35EE" w:rsidP="00DD35EE">
      <w:pPr>
        <w:rPr>
          <w:sz w:val="20"/>
          <w:szCs w:val="20"/>
        </w:rPr>
      </w:pPr>
      <w:r w:rsidRPr="00DD35EE">
        <w:rPr>
          <w:sz w:val="20"/>
          <w:szCs w:val="20"/>
        </w:rPr>
        <w:t>Although we got a late start, the Membership Committee is very proud of the participation and support from the SASFAA Community!</w:t>
      </w:r>
    </w:p>
    <w:p w:rsidR="00DD35EE" w:rsidRPr="00DD35EE" w:rsidRDefault="00DD35EE" w:rsidP="00DD35EE">
      <w:pPr>
        <w:rPr>
          <w:sz w:val="20"/>
          <w:szCs w:val="20"/>
        </w:rPr>
      </w:pPr>
      <w:r w:rsidRPr="00DD35EE">
        <w:rPr>
          <w:sz w:val="20"/>
          <w:szCs w:val="20"/>
        </w:rPr>
        <w:tab/>
      </w:r>
    </w:p>
    <w:p w:rsidR="00DD35EE" w:rsidRDefault="00DD35EE" w:rsidP="00DD35EE">
      <w:pPr>
        <w:rPr>
          <w:sz w:val="20"/>
          <w:szCs w:val="20"/>
        </w:rPr>
      </w:pPr>
    </w:p>
    <w:p w:rsidR="00DD35EE" w:rsidRPr="00DD35EE" w:rsidRDefault="00DD35EE" w:rsidP="00DD35EE">
      <w:pPr>
        <w:rPr>
          <w:sz w:val="20"/>
          <w:szCs w:val="20"/>
        </w:rPr>
      </w:pPr>
      <w:r w:rsidRPr="00DD35EE">
        <w:rPr>
          <w:sz w:val="20"/>
          <w:szCs w:val="20"/>
        </w:rPr>
        <w:t>Membership Report</w:t>
      </w:r>
    </w:p>
    <w:p w:rsidR="00DD35EE" w:rsidRPr="00DD35EE" w:rsidRDefault="00DD35EE" w:rsidP="00DD35EE">
      <w:pPr>
        <w:rPr>
          <w:sz w:val="20"/>
          <w:szCs w:val="20"/>
        </w:rPr>
      </w:pPr>
      <w:r w:rsidRPr="00DD35EE">
        <w:rPr>
          <w:sz w:val="20"/>
          <w:szCs w:val="20"/>
        </w:rPr>
        <w:t>Deborah H. Clark, Committee Chair</w:t>
      </w:r>
    </w:p>
    <w:p w:rsidR="00DD35EE" w:rsidRPr="00DD35EE" w:rsidRDefault="00DD35EE" w:rsidP="00DD35EE">
      <w:pPr>
        <w:rPr>
          <w:sz w:val="20"/>
          <w:szCs w:val="20"/>
        </w:rPr>
      </w:pPr>
      <w:r w:rsidRPr="00DD35EE">
        <w:rPr>
          <w:sz w:val="20"/>
          <w:szCs w:val="20"/>
        </w:rPr>
        <w:t>August 5 -7, 2011</w:t>
      </w:r>
    </w:p>
    <w:p w:rsidR="00DD35EE" w:rsidRPr="00DD35EE" w:rsidRDefault="00DD35EE" w:rsidP="00DD35EE">
      <w:pPr>
        <w:rPr>
          <w:sz w:val="20"/>
          <w:szCs w:val="20"/>
        </w:rPr>
      </w:pPr>
    </w:p>
    <w:p w:rsidR="00DD35EE" w:rsidRPr="00DD35EE" w:rsidRDefault="00DD35EE" w:rsidP="00DD35EE">
      <w:pPr>
        <w:rPr>
          <w:sz w:val="20"/>
          <w:szCs w:val="20"/>
        </w:rPr>
      </w:pPr>
      <w:r w:rsidRPr="00DD35EE">
        <w:rPr>
          <w:sz w:val="20"/>
          <w:szCs w:val="20"/>
        </w:rPr>
        <w:t xml:space="preserve"> </w:t>
      </w:r>
    </w:p>
    <w:p w:rsidR="00DD35EE" w:rsidRPr="00DD35EE" w:rsidRDefault="00DD35EE" w:rsidP="00DD35EE">
      <w:pPr>
        <w:rPr>
          <w:sz w:val="20"/>
          <w:szCs w:val="20"/>
        </w:rPr>
      </w:pPr>
      <w:r w:rsidRPr="00DD35EE">
        <w:rPr>
          <w:sz w:val="20"/>
          <w:szCs w:val="20"/>
        </w:rPr>
        <w:t xml:space="preserve">An email was sent to the SASFAA listserv on July 7 to encourage SASFAA colleagues to renew their membership for 2011-2012.  This communication included the benefits of membership, the link to complete the process, and the cost of membership.  </w:t>
      </w:r>
    </w:p>
    <w:p w:rsidR="00DD35EE" w:rsidRPr="00DD35EE" w:rsidRDefault="00DD35EE" w:rsidP="00DD35EE">
      <w:pPr>
        <w:rPr>
          <w:sz w:val="20"/>
          <w:szCs w:val="20"/>
        </w:rPr>
      </w:pPr>
    </w:p>
    <w:p w:rsidR="00DD35EE" w:rsidRPr="00DD35EE" w:rsidRDefault="00DD35EE" w:rsidP="00DD35EE">
      <w:pPr>
        <w:rPr>
          <w:sz w:val="20"/>
          <w:szCs w:val="20"/>
        </w:rPr>
      </w:pPr>
      <w:r w:rsidRPr="00DD35EE">
        <w:rPr>
          <w:sz w:val="20"/>
          <w:szCs w:val="20"/>
        </w:rPr>
        <w:t>As I submit this report, I am still in the process of soliciting committee members and should have a full committee to present at the August board meeting.</w:t>
      </w:r>
    </w:p>
    <w:p w:rsidR="00DD35EE" w:rsidRPr="00DD35EE" w:rsidRDefault="00DD35EE" w:rsidP="00DD35EE">
      <w:pPr>
        <w:rPr>
          <w:sz w:val="20"/>
          <w:szCs w:val="20"/>
        </w:rPr>
      </w:pPr>
    </w:p>
    <w:p w:rsidR="00DD35EE" w:rsidRPr="00DD35EE" w:rsidRDefault="00DD35EE" w:rsidP="00DD35EE">
      <w:pPr>
        <w:rPr>
          <w:sz w:val="20"/>
          <w:szCs w:val="20"/>
        </w:rPr>
      </w:pPr>
      <w:r w:rsidRPr="00DD35EE">
        <w:rPr>
          <w:sz w:val="20"/>
          <w:szCs w:val="20"/>
        </w:rPr>
        <w:t xml:space="preserve">My tentative goals for the year include: </w:t>
      </w:r>
    </w:p>
    <w:p w:rsidR="00DD35EE" w:rsidRPr="00DD35EE" w:rsidRDefault="00DD35EE" w:rsidP="00DD35EE">
      <w:pPr>
        <w:numPr>
          <w:ilvl w:val="0"/>
          <w:numId w:val="7"/>
        </w:numPr>
        <w:contextualSpacing/>
        <w:rPr>
          <w:sz w:val="20"/>
          <w:szCs w:val="20"/>
        </w:rPr>
      </w:pPr>
      <w:r w:rsidRPr="00DD35EE">
        <w:rPr>
          <w:sz w:val="20"/>
          <w:szCs w:val="20"/>
        </w:rPr>
        <w:t xml:space="preserve">Coordinating a  reception for new members (this was well received last year under the leadership of Bryan Erslan);  </w:t>
      </w:r>
    </w:p>
    <w:p w:rsidR="00DD35EE" w:rsidRPr="00DD35EE" w:rsidRDefault="00DD35EE" w:rsidP="00DD35EE">
      <w:pPr>
        <w:numPr>
          <w:ilvl w:val="0"/>
          <w:numId w:val="7"/>
        </w:numPr>
        <w:contextualSpacing/>
        <w:rPr>
          <w:sz w:val="20"/>
          <w:szCs w:val="20"/>
        </w:rPr>
      </w:pPr>
      <w:r w:rsidRPr="00DD35EE">
        <w:rPr>
          <w:sz w:val="20"/>
          <w:szCs w:val="20"/>
        </w:rPr>
        <w:t>Identifying ways to increase membership as well as encouraging new members from the past five years to renew, even if they have to invest in themselves.</w:t>
      </w:r>
    </w:p>
    <w:p w:rsidR="00DD35EE" w:rsidRPr="00DD35EE" w:rsidRDefault="00DD35EE" w:rsidP="00DD35EE">
      <w:pPr>
        <w:numPr>
          <w:ilvl w:val="0"/>
          <w:numId w:val="7"/>
        </w:numPr>
        <w:contextualSpacing/>
        <w:rPr>
          <w:sz w:val="20"/>
          <w:szCs w:val="20"/>
        </w:rPr>
      </w:pPr>
      <w:r w:rsidRPr="00DD35EE">
        <w:rPr>
          <w:sz w:val="20"/>
          <w:szCs w:val="20"/>
        </w:rPr>
        <w:t>Finalizing the brochure created by Bryan Erslan</w:t>
      </w:r>
    </w:p>
    <w:p w:rsidR="00DD35EE" w:rsidRPr="00DD35EE" w:rsidRDefault="00DD35EE" w:rsidP="00DD35EE">
      <w:pPr>
        <w:numPr>
          <w:ilvl w:val="0"/>
          <w:numId w:val="7"/>
        </w:numPr>
        <w:contextualSpacing/>
        <w:rPr>
          <w:sz w:val="20"/>
          <w:szCs w:val="20"/>
        </w:rPr>
      </w:pPr>
      <w:r w:rsidRPr="00DD35EE">
        <w:rPr>
          <w:sz w:val="20"/>
          <w:szCs w:val="20"/>
        </w:rPr>
        <w:t>Identify ways to utilize the website (free of charge) to attract new members</w:t>
      </w:r>
    </w:p>
    <w:p w:rsidR="00DD35EE" w:rsidRPr="00DD35EE" w:rsidRDefault="00DD35EE" w:rsidP="00DD35EE">
      <w:pPr>
        <w:numPr>
          <w:ilvl w:val="0"/>
          <w:numId w:val="7"/>
        </w:numPr>
        <w:contextualSpacing/>
        <w:rPr>
          <w:sz w:val="20"/>
          <w:szCs w:val="20"/>
        </w:rPr>
      </w:pPr>
      <w:r w:rsidRPr="00DD35EE">
        <w:rPr>
          <w:sz w:val="20"/>
          <w:szCs w:val="20"/>
        </w:rPr>
        <w:t>Assist with the registration process</w:t>
      </w:r>
    </w:p>
    <w:p w:rsidR="00DD35EE" w:rsidRPr="00DD35EE" w:rsidRDefault="00DD35EE" w:rsidP="00DD35EE">
      <w:pPr>
        <w:numPr>
          <w:ilvl w:val="0"/>
          <w:numId w:val="7"/>
        </w:numPr>
        <w:contextualSpacing/>
        <w:rPr>
          <w:sz w:val="20"/>
          <w:szCs w:val="20"/>
        </w:rPr>
      </w:pPr>
      <w:r w:rsidRPr="00DD35EE">
        <w:rPr>
          <w:sz w:val="20"/>
          <w:szCs w:val="20"/>
        </w:rPr>
        <w:t>Maintain the membership database</w:t>
      </w:r>
    </w:p>
    <w:p w:rsidR="00DD35EE" w:rsidRPr="00DD35EE" w:rsidRDefault="00DD35EE" w:rsidP="00DD35EE"/>
    <w:p w:rsidR="00DD35EE" w:rsidRPr="002D254E" w:rsidRDefault="00DD35EE" w:rsidP="00DD35EE">
      <w:pPr>
        <w:jc w:val="center"/>
        <w:rPr>
          <w:b/>
          <w:color w:val="FF0000"/>
          <w:sz w:val="20"/>
          <w:szCs w:val="20"/>
          <w:u w:val="single"/>
        </w:rPr>
      </w:pPr>
      <w:r w:rsidRPr="002D254E">
        <w:rPr>
          <w:b/>
          <w:color w:val="FF0000"/>
          <w:sz w:val="20"/>
          <w:szCs w:val="20"/>
          <w:u w:val="single"/>
        </w:rPr>
        <w:t>2020 Committee Sharon Oliver</w:t>
      </w:r>
    </w:p>
    <w:p w:rsidR="00DD35EE" w:rsidRDefault="00DD35EE" w:rsidP="00DD35EE">
      <w:pPr>
        <w:jc w:val="center"/>
        <w:rPr>
          <w:sz w:val="20"/>
          <w:szCs w:val="20"/>
          <w:u w:val="single"/>
        </w:rPr>
      </w:pPr>
    </w:p>
    <w:p w:rsidR="00DD35EE" w:rsidRPr="008B3555" w:rsidRDefault="00DD35EE" w:rsidP="00DD35EE">
      <w:pPr>
        <w:rPr>
          <w:sz w:val="20"/>
          <w:szCs w:val="20"/>
        </w:rPr>
      </w:pPr>
      <w:r w:rsidRPr="008B3555">
        <w:rPr>
          <w:sz w:val="20"/>
          <w:szCs w:val="20"/>
        </w:rPr>
        <w:t xml:space="preserve">The 2020 Committee has been diligently working to engage committee participants, identify appropriate sessions for the annual conference and presenters.  We are pleased to gain support from State President Nancy Ferguson who has recommended Felicia Alister to serve on the 2020 Committee.  She works at Georgia Gwinnett College and serves as the Diversity Chairperson for GASFAA.  </w:t>
      </w:r>
    </w:p>
    <w:p w:rsidR="00DD35EE" w:rsidRPr="008B3555" w:rsidRDefault="00DD35EE" w:rsidP="00DD35EE">
      <w:pPr>
        <w:rPr>
          <w:sz w:val="20"/>
          <w:szCs w:val="20"/>
        </w:rPr>
      </w:pPr>
    </w:p>
    <w:p w:rsidR="00DD35EE" w:rsidRPr="008B3555" w:rsidRDefault="00DD35EE" w:rsidP="00DD35EE">
      <w:pPr>
        <w:rPr>
          <w:sz w:val="20"/>
          <w:szCs w:val="20"/>
        </w:rPr>
      </w:pPr>
      <w:r w:rsidRPr="008B3555">
        <w:rPr>
          <w:sz w:val="20"/>
          <w:szCs w:val="20"/>
        </w:rPr>
        <w:t>We are pleased to share that great efforts are underway to solicit Dr. Crystal Kuykendall, author of “From Rage to Hope:  Strategies for Reclaiming Black and Hispanic Students” for a key session during the annual conference.   In addition to being an author, she is a talk show hostess and the creative driving force behind the concept of Merchants of Hope.</w:t>
      </w:r>
    </w:p>
    <w:p w:rsidR="00DD35EE" w:rsidRPr="008B3555" w:rsidRDefault="00DD35EE" w:rsidP="00DD35EE">
      <w:pPr>
        <w:rPr>
          <w:sz w:val="20"/>
          <w:szCs w:val="20"/>
        </w:rPr>
      </w:pPr>
    </w:p>
    <w:p w:rsidR="00DD35EE" w:rsidRDefault="00DD35EE" w:rsidP="00DD35EE">
      <w:r w:rsidRPr="008B3555">
        <w:rPr>
          <w:sz w:val="20"/>
          <w:szCs w:val="20"/>
        </w:rPr>
        <w:t>We will be finalizing the topic for the diversity panelists on Student Access and Persistence during our next teleconference session.  Representatives from The University of North Carolina Greensboro (UNCG) are assisting with identifying presenters for this session and may serve on the panel.  We are seeking professionals from Disability Services, Financial Aid, Student Success (Academic Affairs) and Enrollment Management.  Additionally, we are planning to share a blog or an article specifically for veterans on SASFAA Nine News.  Recognizing that the number of veterans enrolling in college is expected to increase, it is important to provide a guide for programs and services.</w:t>
      </w:r>
      <w:r>
        <w:t xml:space="preserve">  </w:t>
      </w:r>
    </w:p>
    <w:p w:rsidR="00DD35EE" w:rsidRDefault="00DD35EE" w:rsidP="00DD35EE">
      <w:pPr>
        <w:jc w:val="center"/>
        <w:rPr>
          <w:sz w:val="20"/>
          <w:szCs w:val="20"/>
          <w:u w:val="single"/>
        </w:rPr>
      </w:pPr>
    </w:p>
    <w:p w:rsidR="00DD35EE" w:rsidRPr="002D254E" w:rsidRDefault="00DD35EE" w:rsidP="00DD35EE">
      <w:pPr>
        <w:jc w:val="center"/>
        <w:rPr>
          <w:b/>
          <w:color w:val="FF0000"/>
          <w:sz w:val="20"/>
          <w:szCs w:val="20"/>
          <w:u w:val="single"/>
        </w:rPr>
      </w:pPr>
      <w:r w:rsidRPr="002D254E">
        <w:rPr>
          <w:b/>
          <w:color w:val="FF0000"/>
          <w:sz w:val="20"/>
          <w:szCs w:val="20"/>
          <w:u w:val="single"/>
        </w:rPr>
        <w:t>Legislative Relations – Michael Poma</w:t>
      </w:r>
    </w:p>
    <w:p w:rsidR="00DD35EE" w:rsidRDefault="00DD35EE" w:rsidP="00DD35EE">
      <w:pPr>
        <w:jc w:val="center"/>
        <w:rPr>
          <w:sz w:val="20"/>
          <w:szCs w:val="20"/>
          <w:u w:val="single"/>
        </w:rPr>
      </w:pPr>
    </w:p>
    <w:p w:rsidR="00F05B25" w:rsidRPr="008B3555" w:rsidRDefault="00F05B25" w:rsidP="00F05B25">
      <w:pPr>
        <w:rPr>
          <w:sz w:val="20"/>
          <w:szCs w:val="20"/>
        </w:rPr>
      </w:pPr>
      <w:r w:rsidRPr="008B3555">
        <w:rPr>
          <w:sz w:val="20"/>
          <w:szCs w:val="20"/>
        </w:rPr>
        <w:t>Highlights:</w:t>
      </w:r>
    </w:p>
    <w:p w:rsidR="00F05B25" w:rsidRPr="008B3555" w:rsidRDefault="00F05B25" w:rsidP="00F05B25">
      <w:pPr>
        <w:rPr>
          <w:sz w:val="20"/>
          <w:szCs w:val="20"/>
        </w:rPr>
      </w:pPr>
      <w:r w:rsidRPr="008B3555">
        <w:rPr>
          <w:sz w:val="20"/>
          <w:szCs w:val="20"/>
        </w:rPr>
        <w:t xml:space="preserve">Assisted EASFAA and Tri-State with the Legislative Briefing held Wednesday, October 19 in Washington, DC.  SASFAA was fortunate to have two members serve on the panel, Melissa Barnes and Bonnie Joerschke.  In addition, SASFAA sponsored travel for Amy Collins and Dave Gelinas to attend the briefing.  SASFAA had 8 participants attend the briefing.  </w:t>
      </w:r>
    </w:p>
    <w:p w:rsidR="00F05B25" w:rsidRPr="008B3555" w:rsidRDefault="00F05B25" w:rsidP="00F05B25">
      <w:pPr>
        <w:rPr>
          <w:sz w:val="20"/>
          <w:szCs w:val="20"/>
        </w:rPr>
      </w:pPr>
    </w:p>
    <w:p w:rsidR="00F05B25" w:rsidRPr="008B3555" w:rsidRDefault="00F05B25" w:rsidP="00F05B25">
      <w:pPr>
        <w:rPr>
          <w:sz w:val="20"/>
          <w:szCs w:val="20"/>
        </w:rPr>
      </w:pPr>
      <w:r w:rsidRPr="008B3555">
        <w:rPr>
          <w:sz w:val="20"/>
          <w:szCs w:val="20"/>
        </w:rPr>
        <w:t>The next task will be to coordinate hill visits with EASFAA in February.</w:t>
      </w:r>
    </w:p>
    <w:p w:rsidR="00F05B25" w:rsidRPr="008B3555" w:rsidRDefault="00F05B25" w:rsidP="00F05B25">
      <w:pPr>
        <w:rPr>
          <w:sz w:val="20"/>
          <w:szCs w:val="20"/>
        </w:rPr>
      </w:pPr>
    </w:p>
    <w:p w:rsidR="00F05B25" w:rsidRPr="008B3555" w:rsidRDefault="00F05B25" w:rsidP="00F05B25">
      <w:pPr>
        <w:rPr>
          <w:sz w:val="20"/>
          <w:szCs w:val="20"/>
        </w:rPr>
      </w:pPr>
      <w:r w:rsidRPr="008B3555">
        <w:rPr>
          <w:sz w:val="20"/>
          <w:szCs w:val="20"/>
        </w:rPr>
        <w:t>We as a committee continue to post information to the SASFAA listserv in regards to happenings on Capitol Hill.</w:t>
      </w:r>
    </w:p>
    <w:p w:rsidR="00F05B25" w:rsidRPr="008B3555" w:rsidRDefault="00F05B25" w:rsidP="00F05B25">
      <w:pPr>
        <w:rPr>
          <w:sz w:val="20"/>
          <w:szCs w:val="20"/>
        </w:rPr>
      </w:pPr>
    </w:p>
    <w:p w:rsidR="00F05B25" w:rsidRPr="008B3555" w:rsidRDefault="00F05B25" w:rsidP="00F05B25">
      <w:pPr>
        <w:rPr>
          <w:sz w:val="20"/>
          <w:szCs w:val="20"/>
        </w:rPr>
      </w:pPr>
      <w:r w:rsidRPr="008B3555">
        <w:rPr>
          <w:sz w:val="20"/>
          <w:szCs w:val="20"/>
        </w:rPr>
        <w:t xml:space="preserve">Question to the group:  Historically, the chair has asked each state agency for a report.  With the changing times, news is slowing down.  I’ve had limited responses for each report.   I suggest we forego Legislative Affairs collecting this information from each agency and in turn State President’s report on important information from their states.   </w:t>
      </w:r>
    </w:p>
    <w:p w:rsidR="00F05B25" w:rsidRPr="008B3555" w:rsidRDefault="00F05B25" w:rsidP="00F05B25">
      <w:pPr>
        <w:rPr>
          <w:sz w:val="20"/>
          <w:szCs w:val="20"/>
        </w:rPr>
      </w:pPr>
    </w:p>
    <w:p w:rsidR="00F05B25" w:rsidRPr="008B3555" w:rsidRDefault="00F05B25" w:rsidP="00F05B25">
      <w:pPr>
        <w:rPr>
          <w:sz w:val="20"/>
          <w:szCs w:val="20"/>
        </w:rPr>
      </w:pPr>
      <w:r w:rsidRPr="008B3555">
        <w:rPr>
          <w:sz w:val="20"/>
          <w:szCs w:val="20"/>
        </w:rPr>
        <w:t>Committee members:</w:t>
      </w:r>
    </w:p>
    <w:tbl>
      <w:tblPr>
        <w:tblW w:w="4100" w:type="dxa"/>
        <w:tblInd w:w="93" w:type="dxa"/>
        <w:tblLook w:val="04A0"/>
      </w:tblPr>
      <w:tblGrid>
        <w:gridCol w:w="960"/>
        <w:gridCol w:w="3140"/>
      </w:tblGrid>
      <w:tr w:rsidR="00F05B25" w:rsidRPr="008B3555" w:rsidTr="004376D1">
        <w:trPr>
          <w:trHeight w:val="300"/>
        </w:trPr>
        <w:tc>
          <w:tcPr>
            <w:tcW w:w="960" w:type="dxa"/>
            <w:tcBorders>
              <w:top w:val="nil"/>
              <w:left w:val="nil"/>
              <w:bottom w:val="nil"/>
              <w:right w:val="nil"/>
            </w:tcBorders>
            <w:shd w:val="clear" w:color="auto" w:fill="auto"/>
            <w:noWrap/>
            <w:vAlign w:val="bottom"/>
            <w:hideMark/>
          </w:tcPr>
          <w:p w:rsidR="00F05B25" w:rsidRPr="008B3555" w:rsidRDefault="00F05B25" w:rsidP="004376D1">
            <w:pPr>
              <w:rPr>
                <w:rFonts w:ascii="Calibri" w:hAnsi="Calibri"/>
                <w:sz w:val="20"/>
                <w:szCs w:val="20"/>
              </w:rPr>
            </w:pPr>
            <w:r w:rsidRPr="008B3555">
              <w:rPr>
                <w:rFonts w:ascii="Calibri" w:hAnsi="Calibri"/>
                <w:sz w:val="20"/>
                <w:szCs w:val="20"/>
              </w:rPr>
              <w:t>GA:</w:t>
            </w:r>
          </w:p>
        </w:tc>
        <w:tc>
          <w:tcPr>
            <w:tcW w:w="3140" w:type="dxa"/>
            <w:tcBorders>
              <w:top w:val="nil"/>
              <w:left w:val="nil"/>
              <w:bottom w:val="nil"/>
              <w:right w:val="nil"/>
            </w:tcBorders>
            <w:shd w:val="clear" w:color="auto" w:fill="auto"/>
            <w:noWrap/>
            <w:vAlign w:val="bottom"/>
            <w:hideMark/>
          </w:tcPr>
          <w:p w:rsidR="00F05B25" w:rsidRPr="008B3555" w:rsidRDefault="00F05B25" w:rsidP="004376D1">
            <w:pPr>
              <w:rPr>
                <w:rFonts w:ascii="Calibri" w:hAnsi="Calibri"/>
                <w:sz w:val="20"/>
                <w:szCs w:val="20"/>
              </w:rPr>
            </w:pPr>
            <w:r w:rsidRPr="008B3555">
              <w:rPr>
                <w:rFonts w:ascii="Calibri" w:hAnsi="Calibri"/>
                <w:sz w:val="20"/>
                <w:szCs w:val="20"/>
              </w:rPr>
              <w:t>Bonnie Joerschke</w:t>
            </w:r>
          </w:p>
        </w:tc>
      </w:tr>
      <w:tr w:rsidR="00F05B25" w:rsidRPr="008B3555" w:rsidTr="004376D1">
        <w:trPr>
          <w:trHeight w:val="300"/>
        </w:trPr>
        <w:tc>
          <w:tcPr>
            <w:tcW w:w="960" w:type="dxa"/>
            <w:tcBorders>
              <w:top w:val="nil"/>
              <w:left w:val="nil"/>
              <w:bottom w:val="nil"/>
              <w:right w:val="nil"/>
            </w:tcBorders>
            <w:shd w:val="clear" w:color="auto" w:fill="auto"/>
            <w:noWrap/>
            <w:vAlign w:val="bottom"/>
            <w:hideMark/>
          </w:tcPr>
          <w:p w:rsidR="00F05B25" w:rsidRPr="008B3555" w:rsidRDefault="00F05B25" w:rsidP="004376D1">
            <w:pPr>
              <w:rPr>
                <w:rFonts w:ascii="Calibri" w:hAnsi="Calibri"/>
                <w:sz w:val="20"/>
                <w:szCs w:val="20"/>
              </w:rPr>
            </w:pPr>
          </w:p>
        </w:tc>
        <w:tc>
          <w:tcPr>
            <w:tcW w:w="3140" w:type="dxa"/>
            <w:tcBorders>
              <w:top w:val="nil"/>
              <w:left w:val="nil"/>
              <w:bottom w:val="nil"/>
              <w:right w:val="nil"/>
            </w:tcBorders>
            <w:shd w:val="clear" w:color="auto" w:fill="auto"/>
            <w:noWrap/>
            <w:vAlign w:val="bottom"/>
            <w:hideMark/>
          </w:tcPr>
          <w:p w:rsidR="00F05B25" w:rsidRPr="008B3555" w:rsidRDefault="00F05B25" w:rsidP="004376D1">
            <w:pPr>
              <w:rPr>
                <w:rFonts w:ascii="Calibri" w:hAnsi="Calibri"/>
                <w:sz w:val="20"/>
                <w:szCs w:val="20"/>
              </w:rPr>
            </w:pPr>
            <w:r w:rsidRPr="008B3555">
              <w:rPr>
                <w:rFonts w:ascii="Calibri" w:hAnsi="Calibri"/>
                <w:sz w:val="20"/>
                <w:szCs w:val="20"/>
              </w:rPr>
              <w:t>Tracy Ireland</w:t>
            </w:r>
          </w:p>
        </w:tc>
      </w:tr>
      <w:tr w:rsidR="00F05B25" w:rsidRPr="008B3555" w:rsidTr="004376D1">
        <w:trPr>
          <w:trHeight w:val="300"/>
        </w:trPr>
        <w:tc>
          <w:tcPr>
            <w:tcW w:w="960" w:type="dxa"/>
            <w:tcBorders>
              <w:top w:val="nil"/>
              <w:left w:val="nil"/>
              <w:bottom w:val="nil"/>
              <w:right w:val="nil"/>
            </w:tcBorders>
            <w:shd w:val="clear" w:color="auto" w:fill="auto"/>
            <w:noWrap/>
            <w:vAlign w:val="bottom"/>
            <w:hideMark/>
          </w:tcPr>
          <w:p w:rsidR="00F05B25" w:rsidRPr="008B3555" w:rsidRDefault="00F05B25" w:rsidP="004376D1">
            <w:pPr>
              <w:rPr>
                <w:rFonts w:ascii="Calibri" w:hAnsi="Calibri"/>
                <w:sz w:val="20"/>
                <w:szCs w:val="20"/>
              </w:rPr>
            </w:pPr>
            <w:r w:rsidRPr="008B3555">
              <w:rPr>
                <w:rFonts w:ascii="Calibri" w:hAnsi="Calibri"/>
                <w:sz w:val="20"/>
                <w:szCs w:val="20"/>
              </w:rPr>
              <w:t>VA</w:t>
            </w:r>
          </w:p>
        </w:tc>
        <w:tc>
          <w:tcPr>
            <w:tcW w:w="3140" w:type="dxa"/>
            <w:tcBorders>
              <w:top w:val="nil"/>
              <w:left w:val="nil"/>
              <w:bottom w:val="nil"/>
              <w:right w:val="nil"/>
            </w:tcBorders>
            <w:shd w:val="clear" w:color="auto" w:fill="auto"/>
            <w:noWrap/>
            <w:vAlign w:val="bottom"/>
            <w:hideMark/>
          </w:tcPr>
          <w:p w:rsidR="00F05B25" w:rsidRPr="008B3555" w:rsidRDefault="00F05B25" w:rsidP="004376D1">
            <w:pPr>
              <w:rPr>
                <w:rFonts w:ascii="Calibri" w:hAnsi="Calibri"/>
                <w:sz w:val="20"/>
                <w:szCs w:val="20"/>
              </w:rPr>
            </w:pPr>
            <w:r w:rsidRPr="008B3555">
              <w:rPr>
                <w:rFonts w:ascii="Calibri" w:hAnsi="Calibri"/>
                <w:sz w:val="20"/>
                <w:szCs w:val="20"/>
              </w:rPr>
              <w:t>Donna Taylor</w:t>
            </w:r>
          </w:p>
        </w:tc>
      </w:tr>
      <w:tr w:rsidR="00F05B25" w:rsidRPr="008B3555" w:rsidTr="004376D1">
        <w:trPr>
          <w:trHeight w:val="315"/>
        </w:trPr>
        <w:tc>
          <w:tcPr>
            <w:tcW w:w="960" w:type="dxa"/>
            <w:tcBorders>
              <w:top w:val="nil"/>
              <w:left w:val="nil"/>
              <w:bottom w:val="nil"/>
              <w:right w:val="nil"/>
            </w:tcBorders>
            <w:shd w:val="clear" w:color="auto" w:fill="auto"/>
            <w:noWrap/>
            <w:vAlign w:val="bottom"/>
            <w:hideMark/>
          </w:tcPr>
          <w:p w:rsidR="00F05B25" w:rsidRPr="008B3555" w:rsidRDefault="00F05B25" w:rsidP="004376D1">
            <w:pPr>
              <w:rPr>
                <w:rFonts w:ascii="Calibri" w:hAnsi="Calibri"/>
                <w:sz w:val="20"/>
                <w:szCs w:val="20"/>
              </w:rPr>
            </w:pPr>
            <w:r w:rsidRPr="008B3555">
              <w:rPr>
                <w:rFonts w:ascii="Calibri" w:hAnsi="Calibri"/>
                <w:sz w:val="20"/>
                <w:szCs w:val="20"/>
              </w:rPr>
              <w:t>FL</w:t>
            </w:r>
          </w:p>
        </w:tc>
        <w:tc>
          <w:tcPr>
            <w:tcW w:w="3140" w:type="dxa"/>
            <w:tcBorders>
              <w:top w:val="nil"/>
              <w:left w:val="nil"/>
              <w:bottom w:val="nil"/>
              <w:right w:val="nil"/>
            </w:tcBorders>
            <w:shd w:val="clear" w:color="auto" w:fill="auto"/>
            <w:noWrap/>
            <w:vAlign w:val="bottom"/>
            <w:hideMark/>
          </w:tcPr>
          <w:p w:rsidR="00F05B25" w:rsidRPr="008B3555" w:rsidRDefault="00F05B25" w:rsidP="004376D1">
            <w:pPr>
              <w:rPr>
                <w:rFonts w:ascii="Calibri" w:hAnsi="Calibri"/>
                <w:sz w:val="20"/>
                <w:szCs w:val="20"/>
              </w:rPr>
            </w:pPr>
            <w:r w:rsidRPr="008B3555">
              <w:rPr>
                <w:rFonts w:ascii="Calibri" w:hAnsi="Calibri"/>
                <w:sz w:val="20"/>
                <w:szCs w:val="20"/>
              </w:rPr>
              <w:t xml:space="preserve">Marguerite Jacobs </w:t>
            </w:r>
          </w:p>
        </w:tc>
      </w:tr>
      <w:tr w:rsidR="00F05B25" w:rsidRPr="008B3555" w:rsidTr="004376D1">
        <w:trPr>
          <w:trHeight w:val="300"/>
        </w:trPr>
        <w:tc>
          <w:tcPr>
            <w:tcW w:w="960" w:type="dxa"/>
            <w:tcBorders>
              <w:top w:val="nil"/>
              <w:left w:val="nil"/>
              <w:bottom w:val="nil"/>
              <w:right w:val="nil"/>
            </w:tcBorders>
            <w:shd w:val="clear" w:color="auto" w:fill="auto"/>
            <w:noWrap/>
            <w:vAlign w:val="bottom"/>
            <w:hideMark/>
          </w:tcPr>
          <w:p w:rsidR="00F05B25" w:rsidRPr="008B3555" w:rsidRDefault="00F05B25" w:rsidP="004376D1">
            <w:pPr>
              <w:rPr>
                <w:rFonts w:ascii="Calibri" w:hAnsi="Calibri"/>
                <w:sz w:val="20"/>
                <w:szCs w:val="20"/>
              </w:rPr>
            </w:pPr>
            <w:r w:rsidRPr="008B3555">
              <w:rPr>
                <w:rFonts w:ascii="Calibri" w:hAnsi="Calibri"/>
                <w:sz w:val="20"/>
                <w:szCs w:val="20"/>
              </w:rPr>
              <w:t>SC</w:t>
            </w:r>
          </w:p>
        </w:tc>
        <w:tc>
          <w:tcPr>
            <w:tcW w:w="3140" w:type="dxa"/>
            <w:tcBorders>
              <w:top w:val="nil"/>
              <w:left w:val="nil"/>
              <w:bottom w:val="nil"/>
              <w:right w:val="nil"/>
            </w:tcBorders>
            <w:shd w:val="clear" w:color="auto" w:fill="auto"/>
            <w:noWrap/>
            <w:vAlign w:val="bottom"/>
            <w:hideMark/>
          </w:tcPr>
          <w:p w:rsidR="00F05B25" w:rsidRPr="008B3555" w:rsidRDefault="00F05B25" w:rsidP="004376D1">
            <w:pPr>
              <w:rPr>
                <w:rFonts w:ascii="Calibri" w:hAnsi="Calibri"/>
                <w:sz w:val="20"/>
                <w:szCs w:val="20"/>
              </w:rPr>
            </w:pPr>
            <w:r w:rsidRPr="008B3555">
              <w:rPr>
                <w:rFonts w:ascii="Calibri" w:hAnsi="Calibri"/>
                <w:sz w:val="20"/>
                <w:szCs w:val="20"/>
              </w:rPr>
              <w:t>Ken Cole</w:t>
            </w:r>
          </w:p>
        </w:tc>
      </w:tr>
      <w:tr w:rsidR="00F05B25" w:rsidRPr="008B3555" w:rsidTr="004376D1">
        <w:trPr>
          <w:trHeight w:val="300"/>
        </w:trPr>
        <w:tc>
          <w:tcPr>
            <w:tcW w:w="960" w:type="dxa"/>
            <w:tcBorders>
              <w:top w:val="nil"/>
              <w:left w:val="nil"/>
              <w:bottom w:val="nil"/>
              <w:right w:val="nil"/>
            </w:tcBorders>
            <w:shd w:val="clear" w:color="auto" w:fill="auto"/>
            <w:noWrap/>
            <w:vAlign w:val="bottom"/>
            <w:hideMark/>
          </w:tcPr>
          <w:p w:rsidR="00F05B25" w:rsidRPr="008B3555" w:rsidRDefault="00F05B25" w:rsidP="004376D1">
            <w:pPr>
              <w:rPr>
                <w:rFonts w:ascii="Calibri" w:hAnsi="Calibri"/>
                <w:sz w:val="20"/>
                <w:szCs w:val="20"/>
              </w:rPr>
            </w:pPr>
            <w:r w:rsidRPr="008B3555">
              <w:rPr>
                <w:rFonts w:ascii="Calibri" w:hAnsi="Calibri"/>
                <w:sz w:val="20"/>
                <w:szCs w:val="20"/>
              </w:rPr>
              <w:t>NC</w:t>
            </w:r>
          </w:p>
        </w:tc>
        <w:tc>
          <w:tcPr>
            <w:tcW w:w="3140" w:type="dxa"/>
            <w:tcBorders>
              <w:top w:val="nil"/>
              <w:left w:val="nil"/>
              <w:bottom w:val="nil"/>
              <w:right w:val="nil"/>
            </w:tcBorders>
            <w:shd w:val="clear" w:color="auto" w:fill="auto"/>
            <w:noWrap/>
            <w:vAlign w:val="bottom"/>
            <w:hideMark/>
          </w:tcPr>
          <w:p w:rsidR="00F05B25" w:rsidRPr="008B3555" w:rsidRDefault="00F05B25" w:rsidP="004376D1">
            <w:pPr>
              <w:rPr>
                <w:rFonts w:ascii="Calibri" w:hAnsi="Calibri"/>
                <w:sz w:val="20"/>
                <w:szCs w:val="20"/>
              </w:rPr>
            </w:pPr>
            <w:r w:rsidRPr="008B3555">
              <w:rPr>
                <w:rFonts w:ascii="Calibri" w:hAnsi="Calibri"/>
                <w:sz w:val="20"/>
                <w:szCs w:val="20"/>
              </w:rPr>
              <w:t>Amy Berrier</w:t>
            </w:r>
          </w:p>
        </w:tc>
      </w:tr>
      <w:tr w:rsidR="00F05B25" w:rsidRPr="008B3555" w:rsidTr="004376D1">
        <w:trPr>
          <w:trHeight w:val="300"/>
        </w:trPr>
        <w:tc>
          <w:tcPr>
            <w:tcW w:w="960" w:type="dxa"/>
            <w:tcBorders>
              <w:top w:val="nil"/>
              <w:left w:val="nil"/>
              <w:bottom w:val="nil"/>
              <w:right w:val="nil"/>
            </w:tcBorders>
            <w:shd w:val="clear" w:color="auto" w:fill="auto"/>
            <w:noWrap/>
            <w:vAlign w:val="bottom"/>
            <w:hideMark/>
          </w:tcPr>
          <w:p w:rsidR="00F05B25" w:rsidRPr="008B3555" w:rsidRDefault="00F05B25" w:rsidP="004376D1">
            <w:pPr>
              <w:rPr>
                <w:rFonts w:ascii="Calibri" w:hAnsi="Calibri"/>
                <w:sz w:val="20"/>
                <w:szCs w:val="20"/>
              </w:rPr>
            </w:pPr>
            <w:r w:rsidRPr="008B3555">
              <w:rPr>
                <w:rFonts w:ascii="Calibri" w:hAnsi="Calibri"/>
                <w:sz w:val="20"/>
                <w:szCs w:val="20"/>
              </w:rPr>
              <w:t>MS</w:t>
            </w:r>
          </w:p>
        </w:tc>
        <w:tc>
          <w:tcPr>
            <w:tcW w:w="3140" w:type="dxa"/>
            <w:tcBorders>
              <w:top w:val="nil"/>
              <w:left w:val="nil"/>
              <w:bottom w:val="nil"/>
              <w:right w:val="nil"/>
            </w:tcBorders>
            <w:shd w:val="clear" w:color="auto" w:fill="auto"/>
            <w:noWrap/>
            <w:vAlign w:val="bottom"/>
            <w:hideMark/>
          </w:tcPr>
          <w:p w:rsidR="00F05B25" w:rsidRPr="008B3555" w:rsidRDefault="00F05B25" w:rsidP="004376D1">
            <w:pPr>
              <w:rPr>
                <w:rFonts w:ascii="Calibri" w:hAnsi="Calibri"/>
                <w:sz w:val="20"/>
                <w:szCs w:val="20"/>
              </w:rPr>
            </w:pPr>
            <w:r w:rsidRPr="008B3555">
              <w:rPr>
                <w:rFonts w:ascii="Calibri" w:hAnsi="Calibri"/>
                <w:sz w:val="20"/>
                <w:szCs w:val="20"/>
              </w:rPr>
              <w:t xml:space="preserve">Joe Statuto </w:t>
            </w:r>
          </w:p>
        </w:tc>
      </w:tr>
      <w:tr w:rsidR="00F05B25" w:rsidRPr="008B3555" w:rsidTr="004376D1">
        <w:trPr>
          <w:trHeight w:val="300"/>
        </w:trPr>
        <w:tc>
          <w:tcPr>
            <w:tcW w:w="960" w:type="dxa"/>
            <w:tcBorders>
              <w:top w:val="nil"/>
              <w:left w:val="nil"/>
              <w:bottom w:val="nil"/>
              <w:right w:val="nil"/>
            </w:tcBorders>
            <w:shd w:val="clear" w:color="auto" w:fill="auto"/>
            <w:noWrap/>
            <w:vAlign w:val="bottom"/>
            <w:hideMark/>
          </w:tcPr>
          <w:p w:rsidR="00F05B25" w:rsidRPr="008B3555" w:rsidRDefault="00F05B25" w:rsidP="004376D1">
            <w:pPr>
              <w:rPr>
                <w:rFonts w:ascii="Calibri" w:hAnsi="Calibri"/>
                <w:sz w:val="20"/>
                <w:szCs w:val="20"/>
              </w:rPr>
            </w:pPr>
            <w:r w:rsidRPr="008B3555">
              <w:rPr>
                <w:rFonts w:ascii="Calibri" w:hAnsi="Calibri"/>
                <w:sz w:val="20"/>
                <w:szCs w:val="20"/>
              </w:rPr>
              <w:t>AL</w:t>
            </w:r>
          </w:p>
        </w:tc>
        <w:tc>
          <w:tcPr>
            <w:tcW w:w="3140" w:type="dxa"/>
            <w:tcBorders>
              <w:top w:val="nil"/>
              <w:left w:val="nil"/>
              <w:bottom w:val="nil"/>
              <w:right w:val="nil"/>
            </w:tcBorders>
            <w:shd w:val="clear" w:color="auto" w:fill="auto"/>
            <w:noWrap/>
            <w:vAlign w:val="bottom"/>
            <w:hideMark/>
          </w:tcPr>
          <w:p w:rsidR="00F05B25" w:rsidRPr="008B3555" w:rsidRDefault="00F05B25" w:rsidP="004376D1">
            <w:pPr>
              <w:rPr>
                <w:rFonts w:ascii="Calibri" w:hAnsi="Calibri"/>
                <w:color w:val="000000"/>
                <w:sz w:val="20"/>
                <w:szCs w:val="20"/>
              </w:rPr>
            </w:pPr>
            <w:r w:rsidRPr="008B3555">
              <w:rPr>
                <w:rFonts w:ascii="Calibri" w:hAnsi="Calibri"/>
                <w:color w:val="000000"/>
                <w:sz w:val="20"/>
                <w:szCs w:val="20"/>
              </w:rPr>
              <w:t>Kelly D'Eath</w:t>
            </w:r>
          </w:p>
        </w:tc>
      </w:tr>
      <w:tr w:rsidR="00F05B25" w:rsidRPr="008B3555" w:rsidTr="004376D1">
        <w:trPr>
          <w:trHeight w:val="300"/>
        </w:trPr>
        <w:tc>
          <w:tcPr>
            <w:tcW w:w="960" w:type="dxa"/>
            <w:tcBorders>
              <w:top w:val="nil"/>
              <w:left w:val="nil"/>
              <w:bottom w:val="nil"/>
              <w:right w:val="nil"/>
            </w:tcBorders>
            <w:shd w:val="clear" w:color="auto" w:fill="auto"/>
            <w:noWrap/>
            <w:vAlign w:val="bottom"/>
            <w:hideMark/>
          </w:tcPr>
          <w:p w:rsidR="00F05B25" w:rsidRPr="008B3555" w:rsidRDefault="00F05B25" w:rsidP="004376D1">
            <w:pPr>
              <w:rPr>
                <w:rFonts w:ascii="Calibri" w:hAnsi="Calibri"/>
                <w:sz w:val="20"/>
                <w:szCs w:val="20"/>
              </w:rPr>
            </w:pPr>
            <w:r w:rsidRPr="008B3555">
              <w:rPr>
                <w:rFonts w:ascii="Calibri" w:hAnsi="Calibri"/>
                <w:sz w:val="20"/>
                <w:szCs w:val="20"/>
              </w:rPr>
              <w:t>KY</w:t>
            </w:r>
          </w:p>
        </w:tc>
        <w:tc>
          <w:tcPr>
            <w:tcW w:w="3140" w:type="dxa"/>
            <w:tcBorders>
              <w:top w:val="nil"/>
              <w:left w:val="nil"/>
              <w:bottom w:val="nil"/>
              <w:right w:val="nil"/>
            </w:tcBorders>
            <w:shd w:val="clear" w:color="auto" w:fill="auto"/>
            <w:noWrap/>
            <w:vAlign w:val="bottom"/>
            <w:hideMark/>
          </w:tcPr>
          <w:p w:rsidR="00F05B25" w:rsidRPr="008B3555" w:rsidRDefault="00F05B25" w:rsidP="004376D1">
            <w:pPr>
              <w:rPr>
                <w:rFonts w:ascii="Calibri" w:hAnsi="Calibri"/>
                <w:sz w:val="20"/>
                <w:szCs w:val="20"/>
              </w:rPr>
            </w:pPr>
            <w:r w:rsidRPr="008B3555">
              <w:rPr>
                <w:rFonts w:ascii="Calibri" w:hAnsi="Calibri"/>
                <w:sz w:val="20"/>
                <w:szCs w:val="20"/>
              </w:rPr>
              <w:t>Shelley Park</w:t>
            </w:r>
          </w:p>
        </w:tc>
      </w:tr>
      <w:tr w:rsidR="00F05B25" w:rsidRPr="008B3555" w:rsidTr="004376D1">
        <w:trPr>
          <w:trHeight w:val="300"/>
        </w:trPr>
        <w:tc>
          <w:tcPr>
            <w:tcW w:w="960" w:type="dxa"/>
            <w:tcBorders>
              <w:top w:val="nil"/>
              <w:left w:val="nil"/>
              <w:bottom w:val="nil"/>
              <w:right w:val="nil"/>
            </w:tcBorders>
            <w:shd w:val="clear" w:color="auto" w:fill="auto"/>
            <w:noWrap/>
            <w:vAlign w:val="bottom"/>
            <w:hideMark/>
          </w:tcPr>
          <w:p w:rsidR="00F05B25" w:rsidRPr="008B3555" w:rsidRDefault="00F05B25" w:rsidP="004376D1">
            <w:pPr>
              <w:rPr>
                <w:rFonts w:ascii="Calibri" w:hAnsi="Calibri"/>
                <w:sz w:val="20"/>
                <w:szCs w:val="20"/>
              </w:rPr>
            </w:pPr>
            <w:r w:rsidRPr="008B3555">
              <w:rPr>
                <w:rFonts w:ascii="Calibri" w:hAnsi="Calibri"/>
                <w:sz w:val="20"/>
                <w:szCs w:val="20"/>
              </w:rPr>
              <w:t>TN</w:t>
            </w:r>
          </w:p>
        </w:tc>
        <w:tc>
          <w:tcPr>
            <w:tcW w:w="3140" w:type="dxa"/>
            <w:tcBorders>
              <w:top w:val="nil"/>
              <w:left w:val="nil"/>
              <w:bottom w:val="nil"/>
              <w:right w:val="nil"/>
            </w:tcBorders>
            <w:shd w:val="clear" w:color="auto" w:fill="auto"/>
            <w:noWrap/>
            <w:vAlign w:val="bottom"/>
            <w:hideMark/>
          </w:tcPr>
          <w:p w:rsidR="00F05B25" w:rsidRPr="008B3555" w:rsidRDefault="00F05B25" w:rsidP="004376D1">
            <w:pPr>
              <w:rPr>
                <w:rFonts w:ascii="Calibri" w:hAnsi="Calibri"/>
                <w:sz w:val="20"/>
                <w:szCs w:val="20"/>
              </w:rPr>
            </w:pPr>
            <w:r w:rsidRPr="008B3555">
              <w:rPr>
                <w:rFonts w:ascii="Calibri" w:hAnsi="Calibri"/>
                <w:sz w:val="20"/>
                <w:szCs w:val="20"/>
              </w:rPr>
              <w:t>Ron Gambill</w:t>
            </w:r>
          </w:p>
        </w:tc>
      </w:tr>
    </w:tbl>
    <w:p w:rsidR="00F05B25" w:rsidRPr="008B3555" w:rsidRDefault="00F05B25" w:rsidP="00F05B25">
      <w:pPr>
        <w:rPr>
          <w:sz w:val="20"/>
          <w:szCs w:val="20"/>
        </w:rPr>
      </w:pPr>
    </w:p>
    <w:p w:rsidR="00F05B25" w:rsidRPr="008B3555" w:rsidRDefault="00F05B25" w:rsidP="00F05B25">
      <w:pPr>
        <w:rPr>
          <w:sz w:val="20"/>
          <w:szCs w:val="20"/>
        </w:rPr>
      </w:pPr>
    </w:p>
    <w:p w:rsidR="00F05B25" w:rsidRPr="008B3555" w:rsidRDefault="00F05B25" w:rsidP="00F05B25">
      <w:pPr>
        <w:rPr>
          <w:b/>
          <w:sz w:val="20"/>
          <w:szCs w:val="20"/>
        </w:rPr>
      </w:pPr>
      <w:r w:rsidRPr="008B3555">
        <w:rPr>
          <w:b/>
          <w:sz w:val="20"/>
          <w:szCs w:val="20"/>
        </w:rPr>
        <w:t>Agency notes:</w:t>
      </w:r>
    </w:p>
    <w:p w:rsidR="00F05B25" w:rsidRPr="008B3555" w:rsidRDefault="00F05B25" w:rsidP="00F05B25">
      <w:pPr>
        <w:pStyle w:val="CM8"/>
        <w:contextualSpacing/>
        <w:jc w:val="center"/>
        <w:rPr>
          <w:rFonts w:ascii="Calibri" w:hAnsi="Calibri"/>
          <w:b/>
          <w:bCs/>
          <w:color w:val="000000"/>
          <w:sz w:val="20"/>
          <w:szCs w:val="20"/>
        </w:rPr>
      </w:pPr>
      <w:r w:rsidRPr="008B3555">
        <w:rPr>
          <w:rFonts w:ascii="Calibri" w:hAnsi="Calibri"/>
          <w:b/>
          <w:bCs/>
          <w:color w:val="000000"/>
          <w:sz w:val="20"/>
          <w:szCs w:val="20"/>
        </w:rPr>
        <w:t>Florida Department of Education</w:t>
      </w:r>
    </w:p>
    <w:p w:rsidR="00F05B25" w:rsidRPr="008B3555" w:rsidRDefault="00F05B25" w:rsidP="00F05B25">
      <w:pPr>
        <w:contextualSpacing/>
        <w:jc w:val="center"/>
        <w:rPr>
          <w:sz w:val="20"/>
          <w:szCs w:val="20"/>
        </w:rPr>
      </w:pPr>
      <w:r w:rsidRPr="008B3555">
        <w:rPr>
          <w:sz w:val="20"/>
          <w:szCs w:val="20"/>
        </w:rPr>
        <w:t>Office of Student Financial Assistance</w:t>
      </w:r>
    </w:p>
    <w:p w:rsidR="00F05B25" w:rsidRPr="008B3555" w:rsidRDefault="00F05B25" w:rsidP="00F05B25">
      <w:pPr>
        <w:contextualSpacing/>
        <w:jc w:val="center"/>
        <w:rPr>
          <w:sz w:val="20"/>
          <w:szCs w:val="20"/>
        </w:rPr>
      </w:pPr>
      <w:r w:rsidRPr="008B3555">
        <w:rPr>
          <w:sz w:val="20"/>
          <w:szCs w:val="20"/>
        </w:rPr>
        <w:t>Agency Update</w:t>
      </w:r>
    </w:p>
    <w:p w:rsidR="00F05B25" w:rsidRPr="008B3555" w:rsidRDefault="00F05B25" w:rsidP="00F05B25">
      <w:pPr>
        <w:contextualSpacing/>
        <w:jc w:val="center"/>
        <w:rPr>
          <w:sz w:val="20"/>
          <w:szCs w:val="20"/>
        </w:rPr>
      </w:pPr>
    </w:p>
    <w:p w:rsidR="00F05B25" w:rsidRPr="008B3555" w:rsidRDefault="00F05B25" w:rsidP="00F05B25">
      <w:pPr>
        <w:pStyle w:val="CM8"/>
        <w:spacing w:line="276" w:lineRule="atLeast"/>
        <w:rPr>
          <w:rFonts w:ascii="Calibri" w:hAnsi="Calibri"/>
          <w:b/>
          <w:bCs/>
          <w:color w:val="000000"/>
          <w:sz w:val="20"/>
          <w:szCs w:val="20"/>
          <w:u w:val="single"/>
        </w:rPr>
      </w:pPr>
      <w:r w:rsidRPr="008B3555">
        <w:rPr>
          <w:rFonts w:ascii="Calibri" w:hAnsi="Calibri"/>
          <w:b/>
          <w:bCs/>
          <w:color w:val="000000"/>
          <w:sz w:val="20"/>
          <w:szCs w:val="20"/>
          <w:u w:val="single"/>
        </w:rPr>
        <w:t xml:space="preserve">Highlights of State Scholarship and Grant Programs: </w:t>
      </w:r>
    </w:p>
    <w:p w:rsidR="00F05B25" w:rsidRPr="008B3555" w:rsidRDefault="00F05B25" w:rsidP="00F05B25">
      <w:pPr>
        <w:rPr>
          <w:color w:val="000000"/>
          <w:sz w:val="20"/>
          <w:szCs w:val="20"/>
        </w:rPr>
      </w:pPr>
    </w:p>
    <w:p w:rsidR="00F05B25" w:rsidRPr="008B3555" w:rsidRDefault="00F05B25" w:rsidP="00F05B25">
      <w:pPr>
        <w:pStyle w:val="CM8"/>
        <w:rPr>
          <w:rFonts w:ascii="Calibri" w:hAnsi="Calibri"/>
          <w:b/>
          <w:bCs/>
          <w:color w:val="000000"/>
          <w:sz w:val="20"/>
          <w:szCs w:val="20"/>
        </w:rPr>
      </w:pPr>
      <w:r w:rsidRPr="008B3555">
        <w:rPr>
          <w:rFonts w:ascii="Calibri" w:hAnsi="Calibri"/>
          <w:b/>
          <w:bCs/>
          <w:color w:val="000000"/>
          <w:sz w:val="20"/>
          <w:szCs w:val="20"/>
        </w:rPr>
        <w:t>Overview</w:t>
      </w:r>
    </w:p>
    <w:p w:rsidR="00F05B25" w:rsidRPr="008B3555" w:rsidRDefault="00F05B25" w:rsidP="00F05B25">
      <w:pPr>
        <w:tabs>
          <w:tab w:val="left" w:pos="-270"/>
          <w:tab w:val="right" w:leader="dot" w:pos="9720"/>
        </w:tabs>
        <w:ind w:right="-360"/>
        <w:rPr>
          <w:rFonts w:cs="Arial"/>
          <w:iCs/>
          <w:color w:val="000000"/>
          <w:spacing w:val="-3"/>
          <w:sz w:val="20"/>
          <w:szCs w:val="20"/>
        </w:rPr>
      </w:pPr>
      <w:r w:rsidRPr="008B3555">
        <w:rPr>
          <w:rFonts w:cs="Arial"/>
          <w:iCs/>
          <w:color w:val="000000"/>
          <w:spacing w:val="-3"/>
          <w:sz w:val="20"/>
          <w:szCs w:val="20"/>
        </w:rPr>
        <w:t xml:space="preserve">The Office of Student Financial Assistance (OSFA) State Programs, within the Florida Department of Education, administers a variety of postsecondary educational state-funded grants and scholarships, and provides information to students, parents, and high school and postsecondary professionals in the State of Florida. </w:t>
      </w:r>
    </w:p>
    <w:p w:rsidR="00F05B25" w:rsidRPr="008B3555" w:rsidRDefault="00F05B25" w:rsidP="00F05B25">
      <w:pPr>
        <w:rPr>
          <w:color w:val="000000"/>
          <w:sz w:val="20"/>
          <w:szCs w:val="20"/>
        </w:rPr>
      </w:pPr>
    </w:p>
    <w:p w:rsidR="00F05B25" w:rsidRPr="008B3555" w:rsidRDefault="00F05B25" w:rsidP="00F05B25">
      <w:pPr>
        <w:pStyle w:val="CM8"/>
        <w:rPr>
          <w:rFonts w:ascii="Calibri" w:hAnsi="Calibri"/>
          <w:b/>
          <w:bCs/>
          <w:color w:val="000000"/>
          <w:sz w:val="20"/>
          <w:szCs w:val="20"/>
        </w:rPr>
      </w:pPr>
      <w:r w:rsidRPr="008B3555">
        <w:rPr>
          <w:rFonts w:ascii="Calibri" w:hAnsi="Calibri"/>
          <w:b/>
          <w:bCs/>
          <w:color w:val="000000"/>
          <w:sz w:val="20"/>
          <w:szCs w:val="20"/>
        </w:rPr>
        <w:t xml:space="preserve">Default Prevention Efforts and Clarification </w:t>
      </w:r>
    </w:p>
    <w:p w:rsidR="00F05B25" w:rsidRPr="008B3555" w:rsidRDefault="00F05B25" w:rsidP="00F05B25">
      <w:pPr>
        <w:tabs>
          <w:tab w:val="left" w:pos="-270"/>
          <w:tab w:val="right" w:leader="dot" w:pos="9720"/>
        </w:tabs>
        <w:ind w:right="-360"/>
        <w:rPr>
          <w:rFonts w:cs="Arial"/>
          <w:iCs/>
          <w:color w:val="000000"/>
          <w:spacing w:val="-3"/>
          <w:sz w:val="20"/>
          <w:szCs w:val="20"/>
        </w:rPr>
      </w:pPr>
      <w:r w:rsidRPr="008B3555">
        <w:rPr>
          <w:rFonts w:cs="Arial"/>
          <w:iCs/>
          <w:color w:val="000000"/>
          <w:spacing w:val="-3"/>
          <w:sz w:val="20"/>
          <w:szCs w:val="20"/>
        </w:rPr>
        <w:t xml:space="preserve">The Florida Department of Education, Office of Student Financial Assistance (OSFA) works diligently with lenders, postsecondary institutions, and borrowers to reduce the number of borrowers who fall into delinquency and who may ultimately default. The results of this focused attention to Default Prevention and Default Aversion is reflected in OSFA’s recent Cohort Default Rate (CDR) reductions. OSFA’s CDR decreased by 2.1 percentage points from its 2YR Official 2007 CDR to its 2YR Official 2008 CDR and an additional .1 percentage point for the 2YR Official 2009 CDR. OSFA’s drop has occurred during a time when a number of agencies and the national rates are experiencing substantial increases. </w:t>
      </w:r>
    </w:p>
    <w:p w:rsidR="00F05B25" w:rsidRPr="008B3555" w:rsidRDefault="00F05B25" w:rsidP="00F05B25">
      <w:pPr>
        <w:tabs>
          <w:tab w:val="left" w:pos="-270"/>
          <w:tab w:val="right" w:leader="dot" w:pos="9720"/>
        </w:tabs>
        <w:ind w:right="-360"/>
        <w:rPr>
          <w:rFonts w:cs="Arial"/>
          <w:iCs/>
          <w:color w:val="000000"/>
          <w:spacing w:val="-3"/>
          <w:sz w:val="20"/>
          <w:szCs w:val="20"/>
        </w:rPr>
      </w:pPr>
    </w:p>
    <w:p w:rsidR="00F05B25" w:rsidRPr="008B3555" w:rsidRDefault="00F05B25" w:rsidP="00F05B25">
      <w:pPr>
        <w:tabs>
          <w:tab w:val="left" w:pos="-270"/>
          <w:tab w:val="right" w:leader="dot" w:pos="9720"/>
        </w:tabs>
        <w:ind w:right="-360"/>
        <w:rPr>
          <w:rFonts w:cs="Arial"/>
          <w:iCs/>
          <w:color w:val="000000"/>
          <w:spacing w:val="-3"/>
          <w:sz w:val="20"/>
          <w:szCs w:val="20"/>
        </w:rPr>
      </w:pPr>
      <w:r w:rsidRPr="008B3555">
        <w:rPr>
          <w:rFonts w:cs="Arial"/>
          <w:iCs/>
          <w:color w:val="000000"/>
          <w:spacing w:val="-3"/>
          <w:sz w:val="20"/>
          <w:szCs w:val="20"/>
        </w:rPr>
        <w:t xml:space="preserve">In contrast to OSFA’s success, the overall state (Florida) FY 2009 CDR increased 2 percentage points to 10.5 percent for all Florida schools (a 23.5 percent increase). The National FY 2009 CDR average rate increased 1.8 percentage points to 8.8 percent (a 25.7 percent increase). Generally proprietary institution types have higher CDRs than traditional four-year colleges which makes OSFA’s efforts even more amazing. </w:t>
      </w:r>
    </w:p>
    <w:p w:rsidR="00F05B25" w:rsidRPr="008B3555" w:rsidRDefault="00F05B25" w:rsidP="00F05B25">
      <w:pPr>
        <w:tabs>
          <w:tab w:val="left" w:pos="-270"/>
          <w:tab w:val="right" w:leader="dot" w:pos="9720"/>
        </w:tabs>
        <w:ind w:right="-360"/>
        <w:rPr>
          <w:rFonts w:cs="Arial"/>
          <w:iCs/>
          <w:color w:val="000000"/>
          <w:spacing w:val="-3"/>
          <w:sz w:val="20"/>
          <w:szCs w:val="20"/>
        </w:rPr>
      </w:pPr>
    </w:p>
    <w:p w:rsidR="00F05B25" w:rsidRPr="008B3555" w:rsidRDefault="00F05B25" w:rsidP="00F05B25">
      <w:pPr>
        <w:tabs>
          <w:tab w:val="left" w:pos="-270"/>
          <w:tab w:val="right" w:leader="dot" w:pos="9720"/>
        </w:tabs>
        <w:ind w:right="-360"/>
        <w:rPr>
          <w:rFonts w:cs="Arial"/>
          <w:iCs/>
          <w:color w:val="000000"/>
          <w:spacing w:val="-3"/>
          <w:sz w:val="20"/>
          <w:szCs w:val="20"/>
        </w:rPr>
      </w:pPr>
      <w:r w:rsidRPr="008B3555">
        <w:rPr>
          <w:rFonts w:cs="Arial"/>
          <w:iCs/>
          <w:color w:val="000000"/>
          <w:spacing w:val="-3"/>
          <w:sz w:val="20"/>
          <w:szCs w:val="20"/>
        </w:rPr>
        <w:t>OSFA’s overall Default Aversion/Default Prevention objective is to ensure maximum efficiency in educating borrowers, prior to and during delinquency, on the benefits of keeping their loans in good standing and preventing default. OSFA’s close communication with schools and successful low-pressure Default Aversion counseling approach has resulted in better communication with borrowers and increased account resolutions. Once students are made aware of the responsibility before them, they become empowered at an early stage to ensure that their loans remain in good standing. OSFA believes that the more information provided to students, the more educated and aware they become of the benefits of managing their debt before it manages them.</w:t>
      </w:r>
    </w:p>
    <w:p w:rsidR="00F05B25" w:rsidRPr="008B3555" w:rsidRDefault="00F05B25" w:rsidP="00F05B25">
      <w:pPr>
        <w:tabs>
          <w:tab w:val="left" w:pos="-270"/>
          <w:tab w:val="right" w:leader="dot" w:pos="9720"/>
        </w:tabs>
        <w:ind w:right="-360"/>
        <w:rPr>
          <w:rFonts w:cs="Arial"/>
          <w:iCs/>
          <w:color w:val="000000"/>
          <w:spacing w:val="-3"/>
          <w:sz w:val="20"/>
          <w:szCs w:val="20"/>
        </w:rPr>
      </w:pPr>
    </w:p>
    <w:p w:rsidR="00F05B25" w:rsidRPr="008B3555" w:rsidRDefault="00F05B25" w:rsidP="00F05B25">
      <w:pPr>
        <w:pStyle w:val="CM8"/>
        <w:rPr>
          <w:rFonts w:ascii="Calibri" w:hAnsi="Calibri" w:cs="Arial"/>
          <w:color w:val="000000"/>
          <w:sz w:val="20"/>
          <w:szCs w:val="20"/>
        </w:rPr>
      </w:pPr>
      <w:r w:rsidRPr="008B3555">
        <w:rPr>
          <w:rFonts w:ascii="Calibri" w:hAnsi="Calibri"/>
          <w:b/>
          <w:bCs/>
          <w:color w:val="000000"/>
          <w:sz w:val="20"/>
          <w:szCs w:val="20"/>
        </w:rPr>
        <w:t xml:space="preserve">OSFA &amp; NyFF Websites </w:t>
      </w:r>
    </w:p>
    <w:p w:rsidR="00F05B25" w:rsidRPr="008B3555" w:rsidRDefault="00F05B25" w:rsidP="00F05B25">
      <w:pPr>
        <w:autoSpaceDE w:val="0"/>
        <w:autoSpaceDN w:val="0"/>
        <w:adjustRightInd w:val="0"/>
        <w:rPr>
          <w:rFonts w:cs="Arial"/>
          <w:iCs/>
          <w:color w:val="000000"/>
          <w:spacing w:val="-3"/>
          <w:sz w:val="20"/>
          <w:szCs w:val="20"/>
        </w:rPr>
      </w:pPr>
      <w:r w:rsidRPr="008B3555">
        <w:rPr>
          <w:rFonts w:cs="Arial"/>
          <w:iCs/>
          <w:color w:val="000000"/>
          <w:spacing w:val="-3"/>
          <w:sz w:val="20"/>
          <w:szCs w:val="20"/>
        </w:rPr>
        <w:t xml:space="preserve">OSFA also encourages you to check out our websites </w:t>
      </w:r>
      <w:hyperlink r:id="rId10" w:history="1">
        <w:r w:rsidRPr="008B3555">
          <w:rPr>
            <w:rStyle w:val="Hyperlink"/>
            <w:rFonts w:cs="Arial"/>
            <w:iCs/>
            <w:spacing w:val="-3"/>
            <w:sz w:val="20"/>
            <w:szCs w:val="20"/>
          </w:rPr>
          <w:t>www.FloridaStudentFinancialAid.org</w:t>
        </w:r>
      </w:hyperlink>
      <w:r w:rsidRPr="008B3555">
        <w:rPr>
          <w:rFonts w:cs="Arial"/>
          <w:iCs/>
          <w:color w:val="000000"/>
          <w:spacing w:val="-3"/>
          <w:sz w:val="20"/>
          <w:szCs w:val="20"/>
        </w:rPr>
        <w:t xml:space="preserve"> and </w:t>
      </w:r>
      <w:hyperlink r:id="rId11" w:history="1">
        <w:r w:rsidRPr="008B3555">
          <w:rPr>
            <w:rStyle w:val="Hyperlink"/>
            <w:rFonts w:cs="Arial"/>
            <w:iCs/>
            <w:spacing w:val="-3"/>
            <w:sz w:val="20"/>
            <w:szCs w:val="20"/>
          </w:rPr>
          <w:t>www.navigatingyourfuture.org</w:t>
        </w:r>
      </w:hyperlink>
      <w:r w:rsidRPr="008B3555">
        <w:rPr>
          <w:rFonts w:cs="Arial"/>
          <w:iCs/>
          <w:color w:val="000000"/>
          <w:spacing w:val="-3"/>
          <w:sz w:val="20"/>
          <w:szCs w:val="20"/>
        </w:rPr>
        <w:t xml:space="preserve">. Each website has helpful information for students, parents, schools, and guidance counselors. At </w:t>
      </w:r>
      <w:hyperlink r:id="rId12" w:history="1">
        <w:r w:rsidRPr="008B3555">
          <w:rPr>
            <w:rStyle w:val="Hyperlink"/>
            <w:rFonts w:cs="Arial"/>
            <w:iCs/>
            <w:spacing w:val="-3"/>
            <w:sz w:val="20"/>
            <w:szCs w:val="20"/>
          </w:rPr>
          <w:t>http://www.FloridaStudentFinancialAid.org</w:t>
        </w:r>
      </w:hyperlink>
      <w:r w:rsidRPr="008B3555">
        <w:rPr>
          <w:rFonts w:cs="Arial"/>
          <w:iCs/>
          <w:color w:val="000000"/>
          <w:spacing w:val="-3"/>
          <w:sz w:val="20"/>
          <w:szCs w:val="20"/>
        </w:rPr>
        <w:t xml:space="preserve"> viewers can learn about state scholarship and grant programs and their eligibility requirements. Students will gain insight into pursuing a postsecondary education by visiting </w:t>
      </w:r>
      <w:hyperlink r:id="rId13" w:history="1">
        <w:r w:rsidRPr="008B3555">
          <w:rPr>
            <w:rStyle w:val="Hyperlink"/>
            <w:rFonts w:cs="Arial"/>
            <w:iCs/>
            <w:spacing w:val="-3"/>
            <w:sz w:val="20"/>
            <w:szCs w:val="20"/>
          </w:rPr>
          <w:t>www.navigatingyourfuture.org</w:t>
        </w:r>
      </w:hyperlink>
      <w:r w:rsidRPr="008B3555">
        <w:rPr>
          <w:rFonts w:cs="Arial"/>
          <w:iCs/>
          <w:color w:val="000000"/>
          <w:spacing w:val="-3"/>
          <w:sz w:val="20"/>
          <w:szCs w:val="20"/>
        </w:rPr>
        <w:t>.</w:t>
      </w:r>
    </w:p>
    <w:p w:rsidR="00F05B25" w:rsidRPr="008B3555" w:rsidRDefault="00F05B25" w:rsidP="00F05B25">
      <w:pPr>
        <w:pStyle w:val="CM8"/>
        <w:rPr>
          <w:rFonts w:ascii="Calibri" w:hAnsi="Calibri"/>
          <w:b/>
          <w:bCs/>
          <w:color w:val="000000"/>
          <w:sz w:val="20"/>
          <w:szCs w:val="20"/>
        </w:rPr>
      </w:pPr>
      <w:r w:rsidRPr="008B3555">
        <w:rPr>
          <w:rFonts w:ascii="Calibri" w:hAnsi="Calibri"/>
          <w:b/>
          <w:bCs/>
          <w:color w:val="000000"/>
          <w:sz w:val="20"/>
          <w:szCs w:val="20"/>
        </w:rPr>
        <w:t xml:space="preserve">2012-13 National Training for Counselors &amp; Mentors (NT4CM) </w:t>
      </w:r>
    </w:p>
    <w:p w:rsidR="00F05B25" w:rsidRPr="008B3555" w:rsidRDefault="00F05B25" w:rsidP="00F05B25">
      <w:pPr>
        <w:autoSpaceDE w:val="0"/>
        <w:autoSpaceDN w:val="0"/>
        <w:adjustRightInd w:val="0"/>
        <w:rPr>
          <w:color w:val="000000"/>
          <w:sz w:val="20"/>
          <w:szCs w:val="20"/>
        </w:rPr>
      </w:pPr>
      <w:r w:rsidRPr="008B3555">
        <w:rPr>
          <w:rFonts w:cs="Arial"/>
          <w:color w:val="000000"/>
          <w:sz w:val="20"/>
          <w:szCs w:val="20"/>
        </w:rPr>
        <w:t xml:space="preserve">NT4CM is available for any individual who advises students and their families on how to fund education beyond high school. Workshops have already been completed in Ave Maria, Chipley, Doral, and Weston. However, there is still time left to register for Sanford or Tampa. To learn more about this training opportunity, please visit our training website at </w:t>
      </w:r>
    </w:p>
    <w:p w:rsidR="00F05B25" w:rsidRPr="008B3555" w:rsidRDefault="00D373D6" w:rsidP="00F05B25">
      <w:pPr>
        <w:autoSpaceDE w:val="0"/>
        <w:autoSpaceDN w:val="0"/>
        <w:adjustRightInd w:val="0"/>
        <w:rPr>
          <w:rFonts w:cs="Arial"/>
          <w:iCs/>
          <w:color w:val="000000"/>
          <w:spacing w:val="-3"/>
          <w:sz w:val="20"/>
          <w:szCs w:val="20"/>
        </w:rPr>
      </w:pPr>
      <w:hyperlink r:id="rId14" w:history="1">
        <w:r w:rsidR="00F05B25" w:rsidRPr="008B3555">
          <w:rPr>
            <w:rStyle w:val="Hyperlink"/>
            <w:sz w:val="20"/>
            <w:szCs w:val="20"/>
          </w:rPr>
          <w:t>https://www.osfaffelp.org/osfatraining/UpcomingEvents.aspx</w:t>
        </w:r>
      </w:hyperlink>
      <w:r w:rsidR="00F05B25" w:rsidRPr="008B3555">
        <w:rPr>
          <w:sz w:val="20"/>
          <w:szCs w:val="20"/>
        </w:rPr>
        <w:t xml:space="preserve">. </w:t>
      </w:r>
      <w:r w:rsidR="00F05B25" w:rsidRPr="008B3555">
        <w:rPr>
          <w:rFonts w:cs="Arial"/>
          <w:iCs/>
          <w:color w:val="000000"/>
          <w:spacing w:val="-3"/>
          <w:sz w:val="20"/>
          <w:szCs w:val="20"/>
        </w:rPr>
        <w:t xml:space="preserve">For Counselors and Mentors that are unable to travel, the Teams’ will be presenting the material via Webinar in spring 2012.  For more information, contact a member of the Outreach Team on the NyFF </w:t>
      </w:r>
      <w:hyperlink r:id="rId15" w:history="1">
        <w:r w:rsidR="00F05B25" w:rsidRPr="008B3555">
          <w:rPr>
            <w:rStyle w:val="Hyperlink"/>
            <w:rFonts w:cs="Arial"/>
            <w:iCs/>
            <w:spacing w:val="-3"/>
            <w:sz w:val="20"/>
            <w:szCs w:val="20"/>
          </w:rPr>
          <w:t>website</w:t>
        </w:r>
      </w:hyperlink>
      <w:r w:rsidR="00F05B25" w:rsidRPr="008B3555">
        <w:rPr>
          <w:rFonts w:cs="Arial"/>
          <w:iCs/>
          <w:color w:val="000000"/>
          <w:spacing w:val="-3"/>
          <w:sz w:val="20"/>
          <w:szCs w:val="20"/>
        </w:rPr>
        <w:t xml:space="preserve"> under the “Contact Us” link. </w:t>
      </w:r>
    </w:p>
    <w:p w:rsidR="00F05B25" w:rsidRPr="008B3555" w:rsidRDefault="00F05B25" w:rsidP="00F05B25">
      <w:pPr>
        <w:rPr>
          <w:sz w:val="20"/>
          <w:szCs w:val="20"/>
        </w:rPr>
      </w:pPr>
    </w:p>
    <w:p w:rsidR="00F05B25" w:rsidRPr="008B3555" w:rsidRDefault="00F05B25" w:rsidP="00F05B25">
      <w:pPr>
        <w:pStyle w:val="CM8"/>
        <w:rPr>
          <w:rFonts w:ascii="Calibri" w:hAnsi="Calibri"/>
          <w:b/>
          <w:bCs/>
          <w:color w:val="000000"/>
          <w:sz w:val="20"/>
          <w:szCs w:val="20"/>
          <w:u w:val="single"/>
        </w:rPr>
      </w:pPr>
      <w:r w:rsidRPr="008B3555">
        <w:rPr>
          <w:rFonts w:ascii="Calibri" w:hAnsi="Calibri"/>
          <w:b/>
          <w:bCs/>
          <w:color w:val="000000"/>
          <w:sz w:val="20"/>
          <w:szCs w:val="20"/>
          <w:u w:val="single"/>
        </w:rPr>
        <w:t xml:space="preserve">Highlights of OSFA’s Outreach Team: </w:t>
      </w:r>
    </w:p>
    <w:p w:rsidR="00F05B25" w:rsidRPr="008B3555" w:rsidRDefault="00F05B25" w:rsidP="00F05B25">
      <w:pPr>
        <w:autoSpaceDE w:val="0"/>
        <w:autoSpaceDN w:val="0"/>
        <w:adjustRightInd w:val="0"/>
        <w:rPr>
          <w:bCs/>
          <w:sz w:val="20"/>
          <w:szCs w:val="20"/>
        </w:rPr>
      </w:pPr>
    </w:p>
    <w:p w:rsidR="00F05B25" w:rsidRPr="008B3555" w:rsidRDefault="00F05B25" w:rsidP="00F05B25">
      <w:pPr>
        <w:autoSpaceDE w:val="0"/>
        <w:autoSpaceDN w:val="0"/>
        <w:adjustRightInd w:val="0"/>
        <w:rPr>
          <w:b/>
          <w:bCs/>
          <w:sz w:val="20"/>
          <w:szCs w:val="20"/>
        </w:rPr>
      </w:pPr>
      <w:r w:rsidRPr="008B3555">
        <w:rPr>
          <w:b/>
          <w:bCs/>
          <w:sz w:val="20"/>
          <w:szCs w:val="20"/>
        </w:rPr>
        <w:t xml:space="preserve">Overview </w:t>
      </w:r>
    </w:p>
    <w:p w:rsidR="00F05B25" w:rsidRPr="008B3555" w:rsidRDefault="00F05B25" w:rsidP="00F05B25">
      <w:pPr>
        <w:tabs>
          <w:tab w:val="left" w:pos="-270"/>
          <w:tab w:val="right" w:leader="dot" w:pos="9720"/>
        </w:tabs>
        <w:ind w:right="-360"/>
        <w:rPr>
          <w:rFonts w:cs="Arial"/>
          <w:iCs/>
          <w:spacing w:val="-3"/>
          <w:sz w:val="20"/>
          <w:szCs w:val="20"/>
        </w:rPr>
      </w:pPr>
      <w:r w:rsidRPr="008B3555">
        <w:rPr>
          <w:rFonts w:cs="Arial"/>
          <w:iCs/>
          <w:spacing w:val="-3"/>
          <w:sz w:val="20"/>
          <w:szCs w:val="20"/>
        </w:rPr>
        <w:t xml:space="preserve">The Florida Department of Education (FDOE), Office of Student Financial Assistance (OSFA) Outreach Team assists assigned postsecondary educational institutions (and other program participants), located within a defined geographical area of Florida, with communications and operations related to student financial aid.  The Outreach Team represents the Federal Family Education Loan Program and Florida state scholarship and grant programs.  </w:t>
      </w:r>
    </w:p>
    <w:p w:rsidR="00F05B25" w:rsidRPr="008B3555" w:rsidRDefault="00F05B25" w:rsidP="00F05B25">
      <w:pPr>
        <w:autoSpaceDE w:val="0"/>
        <w:autoSpaceDN w:val="0"/>
        <w:adjustRightInd w:val="0"/>
        <w:rPr>
          <w:b/>
          <w:bCs/>
          <w:sz w:val="20"/>
          <w:szCs w:val="20"/>
        </w:rPr>
      </w:pPr>
    </w:p>
    <w:p w:rsidR="00F05B25" w:rsidRPr="008B3555" w:rsidRDefault="00F05B25" w:rsidP="00F05B25">
      <w:pPr>
        <w:autoSpaceDE w:val="0"/>
        <w:autoSpaceDN w:val="0"/>
        <w:adjustRightInd w:val="0"/>
        <w:rPr>
          <w:b/>
          <w:bCs/>
          <w:sz w:val="20"/>
          <w:szCs w:val="20"/>
        </w:rPr>
      </w:pPr>
      <w:r w:rsidRPr="008B3555">
        <w:rPr>
          <w:b/>
          <w:bCs/>
          <w:sz w:val="20"/>
          <w:szCs w:val="20"/>
        </w:rPr>
        <w:t xml:space="preserve">Statistics </w:t>
      </w:r>
    </w:p>
    <w:p w:rsidR="00F05B25" w:rsidRPr="008B3555" w:rsidRDefault="00F05B25" w:rsidP="00F05B25">
      <w:pPr>
        <w:tabs>
          <w:tab w:val="left" w:pos="-270"/>
          <w:tab w:val="right" w:leader="dot" w:pos="9720"/>
        </w:tabs>
        <w:ind w:right="-360"/>
        <w:rPr>
          <w:rFonts w:cs="Arial"/>
          <w:iCs/>
          <w:spacing w:val="-3"/>
          <w:sz w:val="20"/>
          <w:szCs w:val="20"/>
        </w:rPr>
      </w:pPr>
      <w:r w:rsidRPr="008B3555">
        <w:rPr>
          <w:rFonts w:cs="Arial"/>
          <w:iCs/>
          <w:spacing w:val="-3"/>
          <w:sz w:val="20"/>
          <w:szCs w:val="20"/>
        </w:rPr>
        <w:t xml:space="preserve">To date during the 2011 calendar year, the Outreach Team made over 25,000 contacts to assigned Florida postsecondary educational institutions.  Additionally, the Outreach Team conducted 674 financial literacy workshops at 579 institutions reaching a total of 55,755 students.  Each of the eight Outreach Representatives serves as a point of contact among individual institutions (and other program participants) in their area.  The Outreach Team is responsible for: </w:t>
      </w:r>
    </w:p>
    <w:p w:rsidR="00F05B25" w:rsidRPr="008B3555" w:rsidRDefault="00F05B25" w:rsidP="00F05B25">
      <w:pPr>
        <w:pStyle w:val="BodyText"/>
        <w:numPr>
          <w:ilvl w:val="0"/>
          <w:numId w:val="26"/>
        </w:numPr>
        <w:tabs>
          <w:tab w:val="clear" w:pos="360"/>
          <w:tab w:val="num" w:pos="634"/>
        </w:tabs>
        <w:ind w:left="634"/>
        <w:rPr>
          <w:rFonts w:ascii="Calibri" w:eastAsia="Calibri" w:hAnsi="Calibri" w:cs="Arial"/>
          <w:iCs/>
          <w:spacing w:val="-3"/>
          <w:sz w:val="20"/>
        </w:rPr>
      </w:pPr>
      <w:r w:rsidRPr="008B3555">
        <w:rPr>
          <w:rFonts w:ascii="Calibri" w:eastAsia="Calibri" w:hAnsi="Calibri" w:cs="Arial"/>
          <w:iCs/>
          <w:spacing w:val="-3"/>
          <w:sz w:val="20"/>
        </w:rPr>
        <w:t xml:space="preserve">Conducting on-site visits and </w:t>
      </w:r>
      <w:r w:rsidRPr="008B3555">
        <w:rPr>
          <w:rFonts w:ascii="Calibri" w:eastAsia="Calibri" w:hAnsi="Calibri" w:cs="Arial"/>
          <w:iCs/>
          <w:color w:val="000000"/>
          <w:spacing w:val="-3"/>
          <w:sz w:val="20"/>
        </w:rPr>
        <w:t xml:space="preserve">evaluations </w:t>
      </w:r>
      <w:r w:rsidRPr="008B3555">
        <w:rPr>
          <w:rFonts w:ascii="Calibri" w:eastAsia="Calibri" w:hAnsi="Calibri" w:cs="Arial"/>
          <w:iCs/>
          <w:spacing w:val="-3"/>
          <w:sz w:val="20"/>
        </w:rPr>
        <w:t xml:space="preserve">of postsecondary institution’s financial aid programs. </w:t>
      </w:r>
    </w:p>
    <w:p w:rsidR="00F05B25" w:rsidRPr="008B3555" w:rsidRDefault="00F05B25" w:rsidP="00F05B25">
      <w:pPr>
        <w:pStyle w:val="BodyText"/>
        <w:numPr>
          <w:ilvl w:val="0"/>
          <w:numId w:val="26"/>
        </w:numPr>
        <w:tabs>
          <w:tab w:val="clear" w:pos="360"/>
          <w:tab w:val="num" w:pos="634"/>
        </w:tabs>
        <w:ind w:left="634"/>
        <w:rPr>
          <w:rFonts w:ascii="Calibri" w:eastAsia="Calibri" w:hAnsi="Calibri" w:cs="Arial"/>
          <w:iCs/>
          <w:spacing w:val="-3"/>
          <w:sz w:val="20"/>
        </w:rPr>
      </w:pPr>
      <w:r w:rsidRPr="008B3555">
        <w:rPr>
          <w:rFonts w:ascii="Calibri" w:eastAsia="Calibri" w:hAnsi="Calibri" w:cs="Arial"/>
          <w:iCs/>
          <w:spacing w:val="-3"/>
          <w:sz w:val="20"/>
        </w:rPr>
        <w:t xml:space="preserve">Providing technical assistance and services to support financial aid programs. </w:t>
      </w:r>
    </w:p>
    <w:p w:rsidR="00F05B25" w:rsidRPr="008B3555" w:rsidRDefault="00F05B25" w:rsidP="00F05B25">
      <w:pPr>
        <w:pStyle w:val="BodyText"/>
        <w:numPr>
          <w:ilvl w:val="0"/>
          <w:numId w:val="26"/>
        </w:numPr>
        <w:tabs>
          <w:tab w:val="clear" w:pos="360"/>
          <w:tab w:val="num" w:pos="634"/>
        </w:tabs>
        <w:ind w:left="634"/>
        <w:rPr>
          <w:rFonts w:ascii="Calibri" w:eastAsia="Calibri" w:hAnsi="Calibri" w:cs="Arial"/>
          <w:iCs/>
          <w:spacing w:val="-3"/>
          <w:sz w:val="20"/>
        </w:rPr>
      </w:pPr>
      <w:r w:rsidRPr="008B3555">
        <w:rPr>
          <w:rFonts w:ascii="Calibri" w:eastAsia="Calibri" w:hAnsi="Calibri" w:cs="Arial"/>
          <w:iCs/>
          <w:spacing w:val="-3"/>
          <w:sz w:val="20"/>
        </w:rPr>
        <w:t xml:space="preserve">Providing training and educational assistance regarding: </w:t>
      </w:r>
    </w:p>
    <w:p w:rsidR="00F05B25" w:rsidRPr="008B3555" w:rsidRDefault="00F05B25" w:rsidP="00F05B25">
      <w:pPr>
        <w:numPr>
          <w:ilvl w:val="0"/>
          <w:numId w:val="26"/>
        </w:numPr>
        <w:tabs>
          <w:tab w:val="clear" w:pos="360"/>
          <w:tab w:val="left" w:pos="-270"/>
          <w:tab w:val="num" w:pos="994"/>
          <w:tab w:val="right" w:leader="dot" w:pos="9720"/>
        </w:tabs>
        <w:ind w:left="994" w:right="-360"/>
        <w:rPr>
          <w:rFonts w:cs="Arial"/>
          <w:iCs/>
          <w:spacing w:val="-3"/>
          <w:sz w:val="20"/>
          <w:szCs w:val="20"/>
        </w:rPr>
      </w:pPr>
      <w:r w:rsidRPr="008B3555">
        <w:rPr>
          <w:rFonts w:cs="Arial"/>
          <w:iCs/>
          <w:spacing w:val="-3"/>
          <w:sz w:val="20"/>
          <w:szCs w:val="20"/>
        </w:rPr>
        <w:t xml:space="preserve">Florida’s scholarship and grant programs. </w:t>
      </w:r>
    </w:p>
    <w:p w:rsidR="00F05B25" w:rsidRPr="008B3555" w:rsidRDefault="00F05B25" w:rsidP="00F05B25">
      <w:pPr>
        <w:numPr>
          <w:ilvl w:val="0"/>
          <w:numId w:val="26"/>
        </w:numPr>
        <w:tabs>
          <w:tab w:val="clear" w:pos="360"/>
          <w:tab w:val="left" w:pos="-270"/>
          <w:tab w:val="num" w:pos="994"/>
          <w:tab w:val="right" w:leader="dot" w:pos="9720"/>
        </w:tabs>
        <w:ind w:left="994" w:right="-360"/>
        <w:rPr>
          <w:rFonts w:cs="Arial"/>
          <w:iCs/>
          <w:spacing w:val="-3"/>
          <w:sz w:val="20"/>
          <w:szCs w:val="20"/>
        </w:rPr>
      </w:pPr>
      <w:r w:rsidRPr="008B3555">
        <w:rPr>
          <w:rFonts w:cs="Arial"/>
          <w:iCs/>
          <w:spacing w:val="-3"/>
          <w:sz w:val="20"/>
          <w:szCs w:val="20"/>
        </w:rPr>
        <w:t xml:space="preserve">Default prevention and default aversion. </w:t>
      </w:r>
    </w:p>
    <w:p w:rsidR="00F05B25" w:rsidRPr="008B3555" w:rsidRDefault="00F05B25" w:rsidP="00F05B25">
      <w:pPr>
        <w:numPr>
          <w:ilvl w:val="0"/>
          <w:numId w:val="26"/>
        </w:numPr>
        <w:tabs>
          <w:tab w:val="clear" w:pos="360"/>
          <w:tab w:val="left" w:pos="-270"/>
          <w:tab w:val="num" w:pos="994"/>
          <w:tab w:val="right" w:leader="dot" w:pos="9720"/>
        </w:tabs>
        <w:ind w:left="994" w:right="-360"/>
        <w:rPr>
          <w:rFonts w:cs="Arial"/>
          <w:iCs/>
          <w:spacing w:val="-3"/>
          <w:sz w:val="20"/>
          <w:szCs w:val="20"/>
        </w:rPr>
      </w:pPr>
      <w:r w:rsidRPr="008B3555">
        <w:rPr>
          <w:rFonts w:cs="Arial"/>
          <w:iCs/>
          <w:spacing w:val="-3"/>
          <w:sz w:val="20"/>
          <w:szCs w:val="20"/>
        </w:rPr>
        <w:t xml:space="preserve">Financial literacy. </w:t>
      </w:r>
    </w:p>
    <w:p w:rsidR="00F05B25" w:rsidRPr="008B3555" w:rsidRDefault="00F05B25" w:rsidP="00F05B25">
      <w:pPr>
        <w:autoSpaceDE w:val="0"/>
        <w:autoSpaceDN w:val="0"/>
        <w:adjustRightInd w:val="0"/>
        <w:rPr>
          <w:rFonts w:cs="Arial"/>
          <w:iCs/>
          <w:color w:val="000000"/>
          <w:spacing w:val="-3"/>
          <w:sz w:val="20"/>
          <w:szCs w:val="20"/>
        </w:rPr>
      </w:pPr>
    </w:p>
    <w:p w:rsidR="00F05B25" w:rsidRPr="008B3555" w:rsidRDefault="00F05B25" w:rsidP="00F05B25">
      <w:pPr>
        <w:autoSpaceDE w:val="0"/>
        <w:autoSpaceDN w:val="0"/>
        <w:adjustRightInd w:val="0"/>
        <w:rPr>
          <w:b/>
          <w:bCs/>
          <w:color w:val="000000"/>
          <w:sz w:val="20"/>
          <w:szCs w:val="20"/>
        </w:rPr>
      </w:pPr>
      <w:r w:rsidRPr="008B3555">
        <w:rPr>
          <w:b/>
          <w:bCs/>
          <w:color w:val="000000"/>
          <w:sz w:val="20"/>
          <w:szCs w:val="20"/>
        </w:rPr>
        <w:t>Resources</w:t>
      </w:r>
    </w:p>
    <w:p w:rsidR="00F05B25" w:rsidRPr="008B3555" w:rsidRDefault="00F05B25" w:rsidP="00F05B25">
      <w:pPr>
        <w:tabs>
          <w:tab w:val="left" w:pos="-1440"/>
          <w:tab w:val="left" w:pos="-360"/>
          <w:tab w:val="left" w:pos="180"/>
          <w:tab w:val="left" w:pos="360"/>
          <w:tab w:val="left" w:pos="9180"/>
          <w:tab w:val="right" w:leader="dot" w:pos="9306"/>
          <w:tab w:val="left" w:pos="10080"/>
        </w:tabs>
        <w:suppressAutoHyphens/>
        <w:ind w:right="-270"/>
        <w:rPr>
          <w:rFonts w:cs="Arial"/>
          <w:color w:val="000000"/>
          <w:sz w:val="20"/>
          <w:szCs w:val="20"/>
        </w:rPr>
      </w:pPr>
      <w:r w:rsidRPr="008B3555">
        <w:rPr>
          <w:rFonts w:cs="Arial"/>
          <w:iCs/>
          <w:color w:val="000000"/>
          <w:spacing w:val="-3"/>
          <w:sz w:val="20"/>
          <w:szCs w:val="20"/>
        </w:rPr>
        <w:t xml:space="preserve">The OSFA Outreach Team features “Navigating Your Financial Future” (NyFF), a comprehensive default prevention program.  Utilized as an educational tool, NyFF offers comprehensive services and educational resources for students so they can learn to manage student loan debt successfully.  View the latest resources on the NyFF </w:t>
      </w:r>
      <w:hyperlink r:id="rId16" w:history="1">
        <w:r w:rsidRPr="008B3555">
          <w:rPr>
            <w:rStyle w:val="Hyperlink"/>
            <w:rFonts w:cs="Arial"/>
            <w:iCs/>
            <w:spacing w:val="-3"/>
            <w:sz w:val="20"/>
            <w:szCs w:val="20"/>
          </w:rPr>
          <w:t>website</w:t>
        </w:r>
      </w:hyperlink>
      <w:r w:rsidRPr="008B3555">
        <w:rPr>
          <w:rFonts w:cs="Arial"/>
          <w:iCs/>
          <w:color w:val="000000"/>
          <w:spacing w:val="-3"/>
          <w:sz w:val="20"/>
          <w:szCs w:val="20"/>
        </w:rPr>
        <w:t xml:space="preserve">.  </w:t>
      </w:r>
    </w:p>
    <w:p w:rsidR="00F05B25" w:rsidRPr="008B3555" w:rsidRDefault="00F05B25" w:rsidP="00F05B25">
      <w:pPr>
        <w:tabs>
          <w:tab w:val="left" w:pos="-1440"/>
          <w:tab w:val="left" w:pos="-360"/>
          <w:tab w:val="left" w:pos="180"/>
          <w:tab w:val="left" w:pos="360"/>
          <w:tab w:val="left" w:pos="9180"/>
          <w:tab w:val="right" w:leader="dot" w:pos="9306"/>
          <w:tab w:val="left" w:pos="10080"/>
        </w:tabs>
        <w:suppressAutoHyphens/>
        <w:ind w:left="360" w:right="-270"/>
        <w:rPr>
          <w:rFonts w:cs="Arial"/>
          <w:color w:val="000000"/>
          <w:sz w:val="20"/>
          <w:szCs w:val="20"/>
        </w:rPr>
      </w:pPr>
    </w:p>
    <w:p w:rsidR="00F05B25" w:rsidRPr="008B3555" w:rsidRDefault="00F05B25" w:rsidP="00F05B25">
      <w:pPr>
        <w:jc w:val="center"/>
        <w:rPr>
          <w:b/>
          <w:sz w:val="20"/>
          <w:szCs w:val="20"/>
        </w:rPr>
      </w:pPr>
      <w:r w:rsidRPr="008B3555">
        <w:rPr>
          <w:b/>
          <w:sz w:val="20"/>
          <w:szCs w:val="20"/>
        </w:rPr>
        <w:t>SOUTH CAROLINA TUITION GRANTS COMMISSION REPORT</w:t>
      </w:r>
    </w:p>
    <w:p w:rsidR="00F05B25" w:rsidRPr="008B3555" w:rsidRDefault="00F05B25" w:rsidP="00F05B25">
      <w:pPr>
        <w:jc w:val="center"/>
        <w:rPr>
          <w:b/>
          <w:sz w:val="20"/>
          <w:szCs w:val="20"/>
        </w:rPr>
      </w:pPr>
      <w:r w:rsidRPr="008B3555">
        <w:rPr>
          <w:b/>
          <w:sz w:val="20"/>
          <w:szCs w:val="20"/>
        </w:rPr>
        <w:t>NOVEMBER 2011</w:t>
      </w:r>
    </w:p>
    <w:p w:rsidR="00F05B25" w:rsidRPr="008B3555" w:rsidRDefault="00F05B25" w:rsidP="00F05B25">
      <w:pPr>
        <w:rPr>
          <w:sz w:val="20"/>
          <w:szCs w:val="20"/>
        </w:rPr>
      </w:pPr>
    </w:p>
    <w:p w:rsidR="00F05B25" w:rsidRPr="008B3555" w:rsidRDefault="00F05B25" w:rsidP="00F05B25">
      <w:pPr>
        <w:rPr>
          <w:sz w:val="20"/>
          <w:szCs w:val="20"/>
        </w:rPr>
      </w:pPr>
      <w:r w:rsidRPr="008B3555">
        <w:rPr>
          <w:sz w:val="20"/>
          <w:szCs w:val="20"/>
        </w:rPr>
        <w:t>The awarding of 2011-2012 South Carolina Tuition Grants began in early March with a maximum grant of $2,600 being awarded to eligible students.  That amount was set based on recent award trends that suggested that the number of grant recipients would increase about 5% while also projecting level funding of the Program by the South Carolina State Legislature.</w:t>
      </w:r>
    </w:p>
    <w:p w:rsidR="00F05B25" w:rsidRPr="008B3555" w:rsidRDefault="00F05B25" w:rsidP="00F05B25">
      <w:pPr>
        <w:rPr>
          <w:sz w:val="20"/>
          <w:szCs w:val="20"/>
        </w:rPr>
      </w:pPr>
    </w:p>
    <w:p w:rsidR="00F05B25" w:rsidRPr="008B3555" w:rsidRDefault="00F05B25" w:rsidP="00F05B25">
      <w:pPr>
        <w:rPr>
          <w:sz w:val="20"/>
          <w:szCs w:val="20"/>
        </w:rPr>
      </w:pPr>
      <w:r w:rsidRPr="008B3555">
        <w:rPr>
          <w:sz w:val="20"/>
          <w:szCs w:val="20"/>
        </w:rPr>
        <w:t>The funding projection was accurate as the Program was appropriated the exact amount of general appropriation and lottery funds as last year.  Through last week, the Commission had received an increase in applications and had increased tentative awards at a rate of 3% above last year.  Most of the Fall Term enrollment reports have now been processed and the increase in eligible students will be less than the 5% projection.  This will be very helpful in light of the elimination of the Federal LEAP and SLEAP Programs reducing total funds available to students through the Tuition Grants Program by over $800,000 from last year.</w:t>
      </w:r>
    </w:p>
    <w:p w:rsidR="00F05B25" w:rsidRPr="008B3555" w:rsidRDefault="00F05B25" w:rsidP="00F05B25">
      <w:pPr>
        <w:rPr>
          <w:sz w:val="20"/>
          <w:szCs w:val="20"/>
        </w:rPr>
      </w:pPr>
    </w:p>
    <w:p w:rsidR="00F05B25" w:rsidRPr="008B3555" w:rsidRDefault="00F05B25" w:rsidP="00F05B25">
      <w:pPr>
        <w:rPr>
          <w:sz w:val="20"/>
          <w:szCs w:val="20"/>
        </w:rPr>
      </w:pPr>
      <w:r w:rsidRPr="008B3555">
        <w:rPr>
          <w:sz w:val="20"/>
          <w:szCs w:val="20"/>
        </w:rPr>
        <w:t xml:space="preserve">In September, the Commission submitted its 2012-2013 budget request to the State Budget Office for consideration by the Governor’s Office and General Assembly.  The Commission requested a modest increase of about $3.5 million to help maintain the current maximum grant level at $2,600 which has deteriorated from $3,200 just four years ago due to increases in eligible students without any increases in funding.  Financial Aid Programs and the student recipients have been </w:t>
      </w:r>
      <w:r w:rsidRPr="008B3555">
        <w:rPr>
          <w:sz w:val="20"/>
          <w:szCs w:val="20"/>
          <w:u w:val="single"/>
        </w:rPr>
        <w:t>very</w:t>
      </w:r>
      <w:r w:rsidRPr="008B3555">
        <w:rPr>
          <w:sz w:val="20"/>
          <w:szCs w:val="20"/>
        </w:rPr>
        <w:t xml:space="preserve"> fortunate that the South Carolina State Legislature has provided level funding for the last four years despite significant reductions in every other aspect of state government programs and operations.  However, without an increase in funding for 2012-2013, maximum grants (with another year of level funding and still more eligible students) could drop as low as $2,450.</w:t>
      </w:r>
    </w:p>
    <w:p w:rsidR="00F05B25" w:rsidRPr="008B3555" w:rsidRDefault="00F05B25" w:rsidP="00F05B25">
      <w:pPr>
        <w:rPr>
          <w:sz w:val="20"/>
          <w:szCs w:val="20"/>
        </w:rPr>
      </w:pPr>
    </w:p>
    <w:p w:rsidR="00F05B25" w:rsidRPr="008B3555" w:rsidRDefault="00F05B25" w:rsidP="00F05B25">
      <w:pPr>
        <w:rPr>
          <w:sz w:val="20"/>
          <w:szCs w:val="20"/>
        </w:rPr>
      </w:pPr>
      <w:r w:rsidRPr="008B3555">
        <w:rPr>
          <w:sz w:val="20"/>
          <w:szCs w:val="20"/>
        </w:rPr>
        <w:t>After almost 15 years as the Commission’s Financial Aid Counselor, Toni Cave will retire on December 1</w:t>
      </w:r>
      <w:r w:rsidRPr="008B3555">
        <w:rPr>
          <w:sz w:val="20"/>
          <w:szCs w:val="20"/>
          <w:vertAlign w:val="superscript"/>
        </w:rPr>
        <w:t>st</w:t>
      </w:r>
      <w:r w:rsidRPr="008B3555">
        <w:rPr>
          <w:sz w:val="20"/>
          <w:szCs w:val="20"/>
        </w:rPr>
        <w:t>.  Toni has served as the “Voice of the Commission” as she has answered thousands of calls from students, parents, college aid administrators, politicians, and anyone else who has called the Commission since she started in early 1997.  Her service has been exemplary and invaluable.  We at the Commission are grateful for all that she has done and wish her the very, very best now that she no longer has to wake up every morning to the alarm clock!</w:t>
      </w:r>
    </w:p>
    <w:p w:rsidR="00F05B25" w:rsidRPr="008B3555" w:rsidRDefault="00F05B25" w:rsidP="00F05B25">
      <w:pPr>
        <w:rPr>
          <w:sz w:val="20"/>
          <w:szCs w:val="20"/>
        </w:rPr>
      </w:pPr>
    </w:p>
    <w:p w:rsidR="00F05B25" w:rsidRPr="008B3555" w:rsidRDefault="00F05B25" w:rsidP="00F05B25">
      <w:pPr>
        <w:rPr>
          <w:sz w:val="20"/>
          <w:szCs w:val="20"/>
        </w:rPr>
      </w:pPr>
    </w:p>
    <w:p w:rsidR="00F05B25" w:rsidRPr="008B3555" w:rsidRDefault="00F05B25" w:rsidP="00F05B25">
      <w:pPr>
        <w:rPr>
          <w:sz w:val="20"/>
          <w:szCs w:val="20"/>
        </w:rPr>
      </w:pPr>
      <w:r w:rsidRPr="008B3555">
        <w:rPr>
          <w:sz w:val="20"/>
          <w:szCs w:val="20"/>
        </w:rPr>
        <w:t>Earl Mayo</w:t>
      </w:r>
    </w:p>
    <w:p w:rsidR="00F05B25" w:rsidRPr="008B3555" w:rsidRDefault="00F05B25" w:rsidP="00F05B25">
      <w:pPr>
        <w:rPr>
          <w:sz w:val="20"/>
          <w:szCs w:val="20"/>
        </w:rPr>
      </w:pPr>
      <w:r w:rsidRPr="008B3555">
        <w:rPr>
          <w:sz w:val="20"/>
          <w:szCs w:val="20"/>
        </w:rPr>
        <w:t>Director</w:t>
      </w:r>
    </w:p>
    <w:p w:rsidR="00F05B25" w:rsidRPr="008B3555" w:rsidRDefault="00F05B25" w:rsidP="002D254E">
      <w:pPr>
        <w:rPr>
          <w:sz w:val="20"/>
          <w:szCs w:val="20"/>
          <w:u w:val="single"/>
        </w:rPr>
      </w:pPr>
    </w:p>
    <w:p w:rsidR="00F05B25" w:rsidRPr="008B3555" w:rsidRDefault="00F05B25" w:rsidP="00DD35EE">
      <w:pPr>
        <w:jc w:val="center"/>
        <w:rPr>
          <w:sz w:val="20"/>
          <w:szCs w:val="20"/>
          <w:u w:val="single"/>
        </w:rPr>
      </w:pPr>
    </w:p>
    <w:p w:rsidR="00DD35EE" w:rsidRPr="002D254E" w:rsidRDefault="00DD35EE" w:rsidP="00DD35EE">
      <w:pPr>
        <w:jc w:val="center"/>
        <w:rPr>
          <w:b/>
          <w:color w:val="FF0000"/>
          <w:sz w:val="20"/>
          <w:szCs w:val="20"/>
          <w:u w:val="single"/>
        </w:rPr>
      </w:pPr>
      <w:r w:rsidRPr="002D254E">
        <w:rPr>
          <w:b/>
          <w:color w:val="FF0000"/>
          <w:sz w:val="20"/>
          <w:szCs w:val="20"/>
          <w:u w:val="single"/>
        </w:rPr>
        <w:t>Communications and Outreach – Ben Baker</w:t>
      </w:r>
    </w:p>
    <w:p w:rsidR="00DD35EE" w:rsidRDefault="00DD35EE" w:rsidP="00DD35EE">
      <w:pPr>
        <w:jc w:val="center"/>
        <w:rPr>
          <w:sz w:val="20"/>
          <w:szCs w:val="20"/>
          <w:u w:val="single"/>
        </w:rPr>
      </w:pPr>
    </w:p>
    <w:p w:rsidR="00DD35EE" w:rsidRPr="00036FCA" w:rsidRDefault="00DD35EE" w:rsidP="00DD35EE">
      <w:pPr>
        <w:pStyle w:val="Heading1"/>
        <w:ind w:left="0" w:firstLine="0"/>
        <w:rPr>
          <w:b w:val="0"/>
          <w:bCs w:val="0"/>
          <w:i w:val="0"/>
          <w:iCs w:val="0"/>
          <w:sz w:val="20"/>
          <w:szCs w:val="20"/>
        </w:rPr>
      </w:pPr>
      <w:r w:rsidRPr="00036FCA">
        <w:rPr>
          <w:b w:val="0"/>
          <w:bCs w:val="0"/>
          <w:i w:val="0"/>
          <w:iCs w:val="0"/>
          <w:sz w:val="20"/>
          <w:szCs w:val="20"/>
        </w:rPr>
        <w:t xml:space="preserve">The Ad Hoc Newsletter Committee appointed by President Bard Barnett at the June 2011 Transition Meeting drafted an operational plan to establish a SASFAA Blog.  The SASFAA Executive Board considered </w:t>
      </w:r>
      <w:r>
        <w:rPr>
          <w:b w:val="0"/>
          <w:bCs w:val="0"/>
          <w:i w:val="0"/>
          <w:iCs w:val="0"/>
          <w:sz w:val="20"/>
          <w:szCs w:val="20"/>
        </w:rPr>
        <w:t xml:space="preserve">and adopted </w:t>
      </w:r>
      <w:r w:rsidRPr="00036FCA">
        <w:rPr>
          <w:b w:val="0"/>
          <w:bCs w:val="0"/>
          <w:i w:val="0"/>
          <w:iCs w:val="0"/>
          <w:sz w:val="20"/>
          <w:szCs w:val="20"/>
        </w:rPr>
        <w:t xml:space="preserve">the proposed plan at the August 2011 board meeting.  The blog website was named the </w:t>
      </w:r>
      <w:r w:rsidRPr="00036FCA">
        <w:rPr>
          <w:bCs w:val="0"/>
          <w:iCs w:val="0"/>
          <w:sz w:val="20"/>
          <w:szCs w:val="20"/>
        </w:rPr>
        <w:t>SASFAA Nine News</w:t>
      </w:r>
      <w:r w:rsidRPr="00036FCA">
        <w:rPr>
          <w:b w:val="0"/>
          <w:bCs w:val="0"/>
          <w:i w:val="0"/>
          <w:iCs w:val="0"/>
          <w:sz w:val="20"/>
          <w:szCs w:val="20"/>
        </w:rPr>
        <w:t xml:space="preserve">.  The name of the Newsletter Committee was changed to the Communication and Outreach Committee.  </w:t>
      </w:r>
    </w:p>
    <w:p w:rsidR="00DD35EE" w:rsidRPr="00036FCA" w:rsidRDefault="00DD35EE" w:rsidP="00DD35EE">
      <w:pPr>
        <w:rPr>
          <w:sz w:val="20"/>
          <w:szCs w:val="20"/>
        </w:rPr>
      </w:pPr>
    </w:p>
    <w:p w:rsidR="00DD35EE" w:rsidRPr="00036FCA" w:rsidRDefault="00DD35EE" w:rsidP="00DD35EE">
      <w:pPr>
        <w:pStyle w:val="Heading1"/>
        <w:ind w:left="0" w:firstLine="0"/>
        <w:rPr>
          <w:b w:val="0"/>
          <w:bCs w:val="0"/>
          <w:i w:val="0"/>
          <w:iCs w:val="0"/>
          <w:sz w:val="20"/>
          <w:szCs w:val="20"/>
        </w:rPr>
      </w:pPr>
      <w:r w:rsidRPr="00036FCA">
        <w:rPr>
          <w:b w:val="0"/>
          <w:bCs w:val="0"/>
          <w:i w:val="0"/>
          <w:iCs w:val="0"/>
          <w:sz w:val="20"/>
          <w:szCs w:val="20"/>
        </w:rPr>
        <w:t>The purpose of the blog is to offer an easier, quicker vehicle of communication to the SASFAA membership.  There have been quite a number of legislative changes in the past 3 years that needed to be disseminated to the SASFAA membership quicker than the newsletter is designed to do.  The newsletter format is very static in form and the material submitted for publication can become outdated before the newsletter is published.</w:t>
      </w:r>
    </w:p>
    <w:p w:rsidR="00DD35EE" w:rsidRDefault="00DD35EE" w:rsidP="00DD35EE">
      <w:pPr>
        <w:autoSpaceDE w:val="0"/>
        <w:autoSpaceDN w:val="0"/>
        <w:adjustRightInd w:val="0"/>
        <w:rPr>
          <w:sz w:val="20"/>
          <w:szCs w:val="20"/>
        </w:rPr>
      </w:pPr>
    </w:p>
    <w:p w:rsidR="00DD35EE" w:rsidRPr="00036FCA" w:rsidRDefault="00DD35EE" w:rsidP="00DD35EE">
      <w:pPr>
        <w:autoSpaceDE w:val="0"/>
        <w:autoSpaceDN w:val="0"/>
        <w:adjustRightInd w:val="0"/>
        <w:rPr>
          <w:sz w:val="20"/>
          <w:szCs w:val="20"/>
        </w:rPr>
      </w:pPr>
      <w:r w:rsidRPr="00036FCA">
        <w:rPr>
          <w:sz w:val="20"/>
          <w:szCs w:val="20"/>
        </w:rPr>
        <w:t xml:space="preserve">The </w:t>
      </w:r>
      <w:r w:rsidRPr="00036FCA">
        <w:rPr>
          <w:b/>
          <w:i/>
          <w:sz w:val="20"/>
          <w:szCs w:val="20"/>
        </w:rPr>
        <w:t>SASFAA Nine News</w:t>
      </w:r>
      <w:r>
        <w:rPr>
          <w:b/>
          <w:i/>
          <w:sz w:val="20"/>
          <w:szCs w:val="20"/>
        </w:rPr>
        <w:t xml:space="preserve"> </w:t>
      </w:r>
      <w:r>
        <w:rPr>
          <w:sz w:val="20"/>
          <w:szCs w:val="20"/>
        </w:rPr>
        <w:t xml:space="preserve">is </w:t>
      </w:r>
      <w:r w:rsidRPr="00036FCA">
        <w:rPr>
          <w:sz w:val="20"/>
          <w:szCs w:val="20"/>
        </w:rPr>
        <w:t>available</w:t>
      </w:r>
      <w:r>
        <w:rPr>
          <w:sz w:val="20"/>
          <w:szCs w:val="20"/>
        </w:rPr>
        <w:t xml:space="preserve"> now</w:t>
      </w:r>
      <w:r w:rsidRPr="00036FCA">
        <w:rPr>
          <w:sz w:val="20"/>
          <w:szCs w:val="20"/>
        </w:rPr>
        <w:t xml:space="preserve"> for posting of committee reports, board meeting highlights, state reports, financial aid news articles, industry announcements, special person recognitions, workshop announcements, conference news and announcements, President’s report and message, and Treasurer’s Report.  Posting to the blog may occur at any time without regard to a specified schedule based on the nature or content of the posted item.  </w:t>
      </w:r>
    </w:p>
    <w:p w:rsidR="00DD35EE" w:rsidRPr="00036FCA" w:rsidRDefault="00DD35EE" w:rsidP="00DD35EE">
      <w:pPr>
        <w:rPr>
          <w:sz w:val="20"/>
          <w:szCs w:val="20"/>
        </w:rPr>
      </w:pPr>
    </w:p>
    <w:p w:rsidR="00DD35EE" w:rsidRDefault="00DD35EE" w:rsidP="00DD35EE">
      <w:pPr>
        <w:pStyle w:val="Heading1"/>
        <w:ind w:left="0" w:firstLine="0"/>
        <w:rPr>
          <w:b w:val="0"/>
          <w:bCs w:val="0"/>
          <w:i w:val="0"/>
          <w:iCs w:val="0"/>
          <w:sz w:val="20"/>
          <w:szCs w:val="20"/>
        </w:rPr>
      </w:pPr>
      <w:r w:rsidRPr="00036FCA">
        <w:rPr>
          <w:b w:val="0"/>
          <w:bCs w:val="0"/>
          <w:i w:val="0"/>
          <w:iCs w:val="0"/>
          <w:sz w:val="20"/>
          <w:szCs w:val="20"/>
        </w:rPr>
        <w:t xml:space="preserve">The members of the </w:t>
      </w:r>
      <w:r>
        <w:rPr>
          <w:b w:val="0"/>
          <w:bCs w:val="0"/>
          <w:i w:val="0"/>
          <w:iCs w:val="0"/>
          <w:sz w:val="20"/>
          <w:szCs w:val="20"/>
        </w:rPr>
        <w:t>New Communication and Outreach Committee include</w:t>
      </w:r>
      <w:r w:rsidRPr="00036FCA">
        <w:rPr>
          <w:b w:val="0"/>
          <w:bCs w:val="0"/>
          <w:i w:val="0"/>
          <w:iCs w:val="0"/>
          <w:sz w:val="20"/>
          <w:szCs w:val="20"/>
        </w:rPr>
        <w:t xml:space="preserve">:  Sandra Rockett, Doug Tanner, Paul Coscia, Seph Anderson, Lester McKenzie, and Ben Baker.  </w:t>
      </w:r>
      <w:r>
        <w:rPr>
          <w:b w:val="0"/>
          <w:bCs w:val="0"/>
          <w:i w:val="0"/>
          <w:iCs w:val="0"/>
          <w:sz w:val="20"/>
          <w:szCs w:val="20"/>
        </w:rPr>
        <w:t>The committee has drafted changes to the SASFAA Policies and Procedures manual applicable to the new blog website.  The SASFAA Executive Board will consider the P &amp; P changes at the November 2011 meeting.</w:t>
      </w:r>
    </w:p>
    <w:p w:rsidR="00DD35EE" w:rsidRDefault="00DD35EE" w:rsidP="00DD35EE">
      <w:pPr>
        <w:pBdr>
          <w:bottom w:val="dotted" w:sz="24" w:space="1" w:color="auto"/>
        </w:pBdr>
        <w:jc w:val="center"/>
        <w:rPr>
          <w:sz w:val="20"/>
          <w:szCs w:val="20"/>
        </w:rPr>
      </w:pPr>
    </w:p>
    <w:p w:rsidR="00DD35EE" w:rsidRDefault="00DD35EE" w:rsidP="00DD35EE">
      <w:pPr>
        <w:jc w:val="center"/>
        <w:rPr>
          <w:sz w:val="20"/>
          <w:szCs w:val="20"/>
        </w:rPr>
      </w:pPr>
    </w:p>
    <w:p w:rsidR="00DD35EE" w:rsidRPr="00B20007" w:rsidRDefault="00DD35EE" w:rsidP="00DD35EE">
      <w:pPr>
        <w:jc w:val="center"/>
        <w:rPr>
          <w:rFonts w:cstheme="minorHAnsi"/>
          <w:b/>
          <w:sz w:val="28"/>
          <w:szCs w:val="28"/>
          <w:highlight w:val="yellow"/>
        </w:rPr>
      </w:pPr>
      <w:r w:rsidRPr="00B20007">
        <w:rPr>
          <w:rFonts w:cstheme="minorHAnsi"/>
          <w:b/>
          <w:sz w:val="28"/>
          <w:szCs w:val="28"/>
          <w:highlight w:val="yellow"/>
        </w:rPr>
        <w:t xml:space="preserve">PROPOSED POLICIES AND PROCEDURES </w:t>
      </w:r>
    </w:p>
    <w:p w:rsidR="00DD35EE" w:rsidRPr="00DC7C2F" w:rsidRDefault="00DD35EE" w:rsidP="00DD35EE">
      <w:pPr>
        <w:jc w:val="center"/>
        <w:rPr>
          <w:rFonts w:cstheme="minorHAnsi"/>
          <w:b/>
          <w:sz w:val="28"/>
          <w:szCs w:val="28"/>
        </w:rPr>
      </w:pPr>
      <w:r w:rsidRPr="00B20007">
        <w:rPr>
          <w:rFonts w:cstheme="minorHAnsi"/>
          <w:b/>
          <w:sz w:val="28"/>
          <w:szCs w:val="28"/>
          <w:highlight w:val="yellow"/>
        </w:rPr>
        <w:t>SASFAA NINE NEWS</w:t>
      </w:r>
    </w:p>
    <w:p w:rsidR="00DD35EE" w:rsidRPr="00DC7C2F" w:rsidRDefault="00DD35EE" w:rsidP="00DD35EE">
      <w:pPr>
        <w:rPr>
          <w:rFonts w:cstheme="minorHAnsi"/>
        </w:rPr>
      </w:pPr>
    </w:p>
    <w:p w:rsidR="00DD35EE" w:rsidRDefault="00DD35EE" w:rsidP="00DD35EE">
      <w:pPr>
        <w:autoSpaceDE w:val="0"/>
        <w:autoSpaceDN w:val="0"/>
        <w:adjustRightInd w:val="0"/>
        <w:rPr>
          <w:rFonts w:cstheme="minorHAnsi"/>
          <w:b/>
          <w:bCs/>
          <w:sz w:val="28"/>
          <w:szCs w:val="28"/>
          <w:highlight w:val="yellow"/>
        </w:rPr>
      </w:pPr>
    </w:p>
    <w:p w:rsidR="00DD35EE" w:rsidRPr="00DC7C2F" w:rsidRDefault="00DD35EE" w:rsidP="00DD35EE">
      <w:pPr>
        <w:autoSpaceDE w:val="0"/>
        <w:autoSpaceDN w:val="0"/>
        <w:adjustRightInd w:val="0"/>
        <w:rPr>
          <w:rFonts w:cstheme="minorHAnsi"/>
          <w:sz w:val="28"/>
          <w:szCs w:val="28"/>
        </w:rPr>
      </w:pPr>
      <w:r w:rsidRPr="00B20007">
        <w:rPr>
          <w:rFonts w:cstheme="minorHAnsi"/>
          <w:b/>
          <w:bCs/>
          <w:sz w:val="28"/>
          <w:szCs w:val="28"/>
        </w:rPr>
        <w:t>Section 6: Duties and Responsibilities of Committees and Liaisons</w:t>
      </w:r>
    </w:p>
    <w:p w:rsidR="00DD35EE" w:rsidRPr="00DC7C2F" w:rsidRDefault="00DD35EE" w:rsidP="00DD35EE">
      <w:pPr>
        <w:rPr>
          <w:rFonts w:cstheme="minorHAnsi"/>
        </w:rPr>
      </w:pPr>
    </w:p>
    <w:p w:rsidR="00DD35EE" w:rsidRPr="00DC7C2F" w:rsidRDefault="00DD35EE" w:rsidP="00DD35EE">
      <w:pPr>
        <w:autoSpaceDE w:val="0"/>
        <w:autoSpaceDN w:val="0"/>
        <w:adjustRightInd w:val="0"/>
        <w:rPr>
          <w:rFonts w:cstheme="minorHAnsi"/>
          <w:b/>
          <w:bCs/>
          <w:sz w:val="28"/>
          <w:szCs w:val="28"/>
        </w:rPr>
      </w:pPr>
      <w:r w:rsidRPr="00DC7C2F">
        <w:rPr>
          <w:rFonts w:cstheme="minorHAnsi"/>
          <w:b/>
          <w:bCs/>
          <w:sz w:val="28"/>
          <w:szCs w:val="28"/>
          <w:highlight w:val="yellow"/>
        </w:rPr>
        <w:t>6.12 Communication and Outreach</w:t>
      </w:r>
    </w:p>
    <w:p w:rsidR="00DD35EE" w:rsidRPr="00DC7C2F" w:rsidRDefault="00DD35EE" w:rsidP="00DD35EE">
      <w:pPr>
        <w:autoSpaceDE w:val="0"/>
        <w:autoSpaceDN w:val="0"/>
        <w:adjustRightInd w:val="0"/>
        <w:rPr>
          <w:rFonts w:cstheme="minorHAnsi"/>
        </w:rPr>
      </w:pPr>
    </w:p>
    <w:p w:rsidR="00DD35EE" w:rsidRPr="00B20007" w:rsidRDefault="00DD35EE" w:rsidP="00DD35EE">
      <w:pPr>
        <w:autoSpaceDE w:val="0"/>
        <w:autoSpaceDN w:val="0"/>
        <w:adjustRightInd w:val="0"/>
        <w:rPr>
          <w:rFonts w:cstheme="minorHAnsi"/>
          <w:highlight w:val="yellow"/>
        </w:rPr>
      </w:pPr>
      <w:r w:rsidRPr="00B20007">
        <w:rPr>
          <w:rFonts w:cstheme="minorHAnsi"/>
          <w:highlight w:val="yellow"/>
        </w:rPr>
        <w:t xml:space="preserve">The Communication and Outreach Chair shall serve as the primary manager of the consistent, ongoing production and posting to the SASFAA blog website.  The name of the SASFAA blog website is </w:t>
      </w:r>
      <w:r w:rsidRPr="00B20007">
        <w:rPr>
          <w:rFonts w:cstheme="minorHAnsi"/>
          <w:b/>
          <w:i/>
          <w:highlight w:val="yellow"/>
        </w:rPr>
        <w:t>SASFAA Nine News.</w:t>
      </w:r>
      <w:r w:rsidRPr="00B20007">
        <w:rPr>
          <w:rFonts w:cstheme="minorHAnsi"/>
          <w:highlight w:val="yellow"/>
        </w:rPr>
        <w:t xml:space="preserve">   The site is available for posting of committee reports, board meeting highlights, state reports, financial aid news articles, industry announcements, special person recognitions, workshop announcements, conference news and announcements, President’s report and message, and Treasurer’s Report.  Posting to the blog may occur at any time without regard to a specified schedule based on the nature or content of the posted item.  Production and distribution of items may be posted to the blog without regard to a specified fiscal year.  To produce the blog, the chair will:</w:t>
      </w:r>
    </w:p>
    <w:p w:rsidR="00DD35EE" w:rsidRPr="00B20007" w:rsidRDefault="00DD35EE" w:rsidP="00DD35EE">
      <w:pPr>
        <w:autoSpaceDE w:val="0"/>
        <w:autoSpaceDN w:val="0"/>
        <w:adjustRightInd w:val="0"/>
        <w:rPr>
          <w:rFonts w:cstheme="minorHAnsi"/>
          <w:highlight w:val="yellow"/>
        </w:rPr>
      </w:pPr>
    </w:p>
    <w:p w:rsidR="00DD35EE" w:rsidRPr="00B20007" w:rsidRDefault="00DD35EE" w:rsidP="00DD35EE">
      <w:pPr>
        <w:pStyle w:val="ListParagraph"/>
        <w:numPr>
          <w:ilvl w:val="0"/>
          <w:numId w:val="8"/>
        </w:numPr>
        <w:autoSpaceDE w:val="0"/>
        <w:autoSpaceDN w:val="0"/>
        <w:adjustRightInd w:val="0"/>
        <w:spacing w:after="0" w:line="240" w:lineRule="auto"/>
        <w:contextualSpacing w:val="0"/>
        <w:rPr>
          <w:rFonts w:asciiTheme="minorHAnsi" w:hAnsiTheme="minorHAnsi" w:cstheme="minorHAnsi"/>
          <w:sz w:val="24"/>
          <w:szCs w:val="24"/>
          <w:highlight w:val="yellow"/>
        </w:rPr>
      </w:pPr>
      <w:r w:rsidRPr="00B20007">
        <w:rPr>
          <w:rFonts w:asciiTheme="minorHAnsi" w:hAnsiTheme="minorHAnsi" w:cstheme="minorHAnsi"/>
          <w:sz w:val="24"/>
          <w:szCs w:val="24"/>
          <w:highlight w:val="yellow"/>
        </w:rPr>
        <w:t xml:space="preserve">solicit pertinent articles, reports, and pictures from the SASFAA membership and affiliates; </w:t>
      </w:r>
    </w:p>
    <w:p w:rsidR="00DD35EE" w:rsidRPr="00B20007" w:rsidRDefault="00DD35EE" w:rsidP="00DD35EE">
      <w:pPr>
        <w:pStyle w:val="ListParagraph"/>
        <w:numPr>
          <w:ilvl w:val="0"/>
          <w:numId w:val="8"/>
        </w:numPr>
        <w:autoSpaceDE w:val="0"/>
        <w:autoSpaceDN w:val="0"/>
        <w:adjustRightInd w:val="0"/>
        <w:spacing w:after="0" w:line="240" w:lineRule="auto"/>
        <w:contextualSpacing w:val="0"/>
        <w:rPr>
          <w:rFonts w:asciiTheme="minorHAnsi" w:hAnsiTheme="minorHAnsi" w:cstheme="minorHAnsi"/>
          <w:sz w:val="24"/>
          <w:szCs w:val="24"/>
          <w:highlight w:val="yellow"/>
        </w:rPr>
      </w:pPr>
      <w:r w:rsidRPr="00B20007">
        <w:rPr>
          <w:rFonts w:asciiTheme="minorHAnsi" w:hAnsiTheme="minorHAnsi" w:cstheme="minorHAnsi"/>
          <w:sz w:val="24"/>
          <w:szCs w:val="24"/>
          <w:highlight w:val="yellow"/>
        </w:rPr>
        <w:t>edit articles for accuracy, quality and appropriate length and incorporate photographs and graphics when needed;</w:t>
      </w:r>
    </w:p>
    <w:p w:rsidR="00DD35EE" w:rsidRPr="00B20007" w:rsidRDefault="00DD35EE" w:rsidP="00DD35EE">
      <w:pPr>
        <w:pStyle w:val="ListParagraph"/>
        <w:numPr>
          <w:ilvl w:val="0"/>
          <w:numId w:val="8"/>
        </w:numPr>
        <w:autoSpaceDE w:val="0"/>
        <w:autoSpaceDN w:val="0"/>
        <w:adjustRightInd w:val="0"/>
        <w:spacing w:after="0" w:line="240" w:lineRule="auto"/>
        <w:contextualSpacing w:val="0"/>
        <w:rPr>
          <w:rFonts w:asciiTheme="minorHAnsi" w:hAnsiTheme="minorHAnsi" w:cstheme="minorHAnsi"/>
          <w:sz w:val="24"/>
          <w:szCs w:val="24"/>
          <w:highlight w:val="yellow"/>
        </w:rPr>
      </w:pPr>
      <w:r w:rsidRPr="00B20007">
        <w:rPr>
          <w:rFonts w:asciiTheme="minorHAnsi" w:hAnsiTheme="minorHAnsi" w:cstheme="minorHAnsi"/>
          <w:sz w:val="24"/>
          <w:szCs w:val="24"/>
          <w:highlight w:val="yellow"/>
        </w:rPr>
        <w:t xml:space="preserve">review state newsletters, state blog websites, regional blog websites, and </w:t>
      </w:r>
      <w:r w:rsidRPr="00B20007">
        <w:rPr>
          <w:rFonts w:asciiTheme="minorHAnsi" w:hAnsiTheme="minorHAnsi" w:cstheme="minorHAnsi"/>
          <w:b/>
          <w:sz w:val="24"/>
          <w:szCs w:val="24"/>
          <w:highlight w:val="yellow"/>
        </w:rPr>
        <w:t>NASFAA</w:t>
      </w:r>
      <w:r w:rsidRPr="00B20007">
        <w:rPr>
          <w:rFonts w:asciiTheme="minorHAnsi" w:hAnsiTheme="minorHAnsi" w:cstheme="minorHAnsi"/>
          <w:sz w:val="24"/>
          <w:szCs w:val="24"/>
          <w:highlight w:val="yellow"/>
        </w:rPr>
        <w:t xml:space="preserve"> </w:t>
      </w:r>
      <w:r w:rsidRPr="00B20007">
        <w:rPr>
          <w:rStyle w:val="Emphasis"/>
          <w:rFonts w:asciiTheme="minorHAnsi" w:eastAsia="Times New Roman" w:hAnsiTheme="minorHAnsi" w:cstheme="minorHAnsi"/>
          <w:b/>
          <w:bCs/>
          <w:sz w:val="24"/>
          <w:szCs w:val="24"/>
          <w:highlight w:val="yellow"/>
        </w:rPr>
        <w:t>Today's News</w:t>
      </w:r>
      <w:r w:rsidRPr="00B20007">
        <w:rPr>
          <w:rStyle w:val="Strong"/>
          <w:rFonts w:asciiTheme="minorHAnsi" w:eastAsia="Times New Roman" w:hAnsiTheme="minorHAnsi" w:cstheme="minorHAnsi"/>
          <w:sz w:val="24"/>
          <w:szCs w:val="24"/>
          <w:highlight w:val="yellow"/>
        </w:rPr>
        <w:t xml:space="preserve"> </w:t>
      </w:r>
      <w:r w:rsidRPr="00B20007">
        <w:rPr>
          <w:rFonts w:asciiTheme="minorHAnsi" w:hAnsiTheme="minorHAnsi" w:cstheme="minorHAnsi"/>
          <w:sz w:val="24"/>
          <w:szCs w:val="24"/>
          <w:highlight w:val="yellow"/>
        </w:rPr>
        <w:t xml:space="preserve"> for articles appropriate for reprinting and posting to the SASFAA Nine News;</w:t>
      </w:r>
    </w:p>
    <w:p w:rsidR="00DD35EE" w:rsidRPr="00B20007" w:rsidRDefault="00DD35EE" w:rsidP="00DD35EE">
      <w:pPr>
        <w:pStyle w:val="ListParagraph"/>
        <w:numPr>
          <w:ilvl w:val="0"/>
          <w:numId w:val="8"/>
        </w:numPr>
        <w:autoSpaceDE w:val="0"/>
        <w:autoSpaceDN w:val="0"/>
        <w:adjustRightInd w:val="0"/>
        <w:spacing w:after="0" w:line="240" w:lineRule="auto"/>
        <w:contextualSpacing w:val="0"/>
        <w:rPr>
          <w:rFonts w:asciiTheme="minorHAnsi" w:hAnsiTheme="minorHAnsi" w:cstheme="minorHAnsi"/>
          <w:sz w:val="24"/>
          <w:szCs w:val="24"/>
          <w:highlight w:val="yellow"/>
        </w:rPr>
      </w:pPr>
      <w:r w:rsidRPr="00B20007">
        <w:rPr>
          <w:rFonts w:asciiTheme="minorHAnsi" w:hAnsiTheme="minorHAnsi" w:cstheme="minorHAnsi"/>
          <w:sz w:val="24"/>
          <w:szCs w:val="24"/>
          <w:highlight w:val="yellow"/>
        </w:rPr>
        <w:t xml:space="preserve">coordinate blog website advertising with the vendor/sponsor chair; </w:t>
      </w:r>
    </w:p>
    <w:p w:rsidR="00DD35EE" w:rsidRPr="00B20007" w:rsidRDefault="00DD35EE" w:rsidP="00DD35EE">
      <w:pPr>
        <w:pStyle w:val="ListParagraph"/>
        <w:numPr>
          <w:ilvl w:val="0"/>
          <w:numId w:val="8"/>
        </w:numPr>
        <w:autoSpaceDE w:val="0"/>
        <w:autoSpaceDN w:val="0"/>
        <w:adjustRightInd w:val="0"/>
        <w:spacing w:after="0" w:line="240" w:lineRule="auto"/>
        <w:contextualSpacing w:val="0"/>
        <w:rPr>
          <w:rFonts w:asciiTheme="minorHAnsi" w:hAnsiTheme="minorHAnsi" w:cstheme="minorHAnsi"/>
          <w:sz w:val="24"/>
          <w:szCs w:val="24"/>
          <w:highlight w:val="yellow"/>
        </w:rPr>
      </w:pPr>
      <w:r w:rsidRPr="00B20007">
        <w:rPr>
          <w:rFonts w:asciiTheme="minorHAnsi" w:hAnsiTheme="minorHAnsi" w:cstheme="minorHAnsi"/>
          <w:sz w:val="24"/>
          <w:szCs w:val="24"/>
          <w:highlight w:val="yellow"/>
        </w:rPr>
        <w:t>collect blog sponsorship ads and/or logos from sponsors;</w:t>
      </w:r>
    </w:p>
    <w:p w:rsidR="00DD35EE" w:rsidRPr="00B20007" w:rsidRDefault="00DD35EE" w:rsidP="00DD35EE">
      <w:pPr>
        <w:pStyle w:val="ListParagraph"/>
        <w:numPr>
          <w:ilvl w:val="0"/>
          <w:numId w:val="8"/>
        </w:numPr>
        <w:autoSpaceDE w:val="0"/>
        <w:autoSpaceDN w:val="0"/>
        <w:adjustRightInd w:val="0"/>
        <w:spacing w:after="0" w:line="240" w:lineRule="auto"/>
        <w:contextualSpacing w:val="0"/>
        <w:rPr>
          <w:rFonts w:asciiTheme="minorHAnsi" w:hAnsiTheme="minorHAnsi" w:cstheme="minorHAnsi"/>
          <w:sz w:val="24"/>
          <w:szCs w:val="24"/>
          <w:highlight w:val="yellow"/>
        </w:rPr>
      </w:pPr>
      <w:r w:rsidRPr="00B20007">
        <w:rPr>
          <w:rFonts w:asciiTheme="minorHAnsi" w:hAnsiTheme="minorHAnsi" w:cstheme="minorHAnsi"/>
          <w:sz w:val="24"/>
          <w:szCs w:val="24"/>
          <w:highlight w:val="yellow"/>
        </w:rPr>
        <w:t>assist the vendor/sponsor chair and budget/finance chair as needed to review, project and recommend rates for advertisements, including applicable discounts, on an annual basis;</w:t>
      </w:r>
    </w:p>
    <w:p w:rsidR="00DD35EE" w:rsidRPr="00B20007" w:rsidRDefault="00DD35EE" w:rsidP="00DD35EE">
      <w:pPr>
        <w:pStyle w:val="ListParagraph"/>
        <w:numPr>
          <w:ilvl w:val="0"/>
          <w:numId w:val="8"/>
        </w:numPr>
        <w:autoSpaceDE w:val="0"/>
        <w:autoSpaceDN w:val="0"/>
        <w:adjustRightInd w:val="0"/>
        <w:spacing w:after="0" w:line="240" w:lineRule="auto"/>
        <w:contextualSpacing w:val="0"/>
        <w:rPr>
          <w:rFonts w:asciiTheme="minorHAnsi" w:hAnsiTheme="minorHAnsi" w:cstheme="minorHAnsi"/>
          <w:sz w:val="24"/>
          <w:szCs w:val="24"/>
          <w:highlight w:val="yellow"/>
        </w:rPr>
      </w:pPr>
      <w:r w:rsidRPr="00B20007">
        <w:rPr>
          <w:rFonts w:asciiTheme="minorHAnsi" w:hAnsiTheme="minorHAnsi" w:cstheme="minorHAnsi"/>
          <w:sz w:val="24"/>
          <w:szCs w:val="24"/>
          <w:highlight w:val="yellow"/>
        </w:rPr>
        <w:t>use the Communication and Outreach Committee as an editorial board as needed to review the contents of articles as well as the proofing of the contents prior to publication;</w:t>
      </w:r>
    </w:p>
    <w:p w:rsidR="00DD35EE" w:rsidRPr="00B20007" w:rsidRDefault="00DD35EE" w:rsidP="00DD35EE">
      <w:pPr>
        <w:pStyle w:val="ListParagraph"/>
        <w:numPr>
          <w:ilvl w:val="0"/>
          <w:numId w:val="8"/>
        </w:numPr>
        <w:autoSpaceDE w:val="0"/>
        <w:autoSpaceDN w:val="0"/>
        <w:adjustRightInd w:val="0"/>
        <w:spacing w:after="0" w:line="240" w:lineRule="auto"/>
        <w:contextualSpacing w:val="0"/>
        <w:rPr>
          <w:rFonts w:asciiTheme="minorHAnsi" w:hAnsiTheme="minorHAnsi" w:cstheme="minorHAnsi"/>
          <w:sz w:val="24"/>
          <w:szCs w:val="24"/>
          <w:highlight w:val="yellow"/>
        </w:rPr>
      </w:pPr>
      <w:r w:rsidRPr="00B20007">
        <w:rPr>
          <w:rFonts w:asciiTheme="minorHAnsi" w:hAnsiTheme="minorHAnsi" w:cstheme="minorHAnsi"/>
          <w:sz w:val="24"/>
          <w:szCs w:val="24"/>
          <w:highlight w:val="yellow"/>
        </w:rPr>
        <w:t>provide for and coordinate with any required announcement schedule that addresses any provisions set forth in the bylaws, such as the distribution of nominations and elections materials;</w:t>
      </w:r>
    </w:p>
    <w:p w:rsidR="00DD35EE" w:rsidRDefault="00DD35EE" w:rsidP="00DD35EE">
      <w:pPr>
        <w:autoSpaceDE w:val="0"/>
        <w:autoSpaceDN w:val="0"/>
        <w:adjustRightInd w:val="0"/>
        <w:rPr>
          <w:rFonts w:cstheme="minorHAnsi"/>
          <w:b/>
          <w:bCs/>
          <w:sz w:val="28"/>
          <w:szCs w:val="28"/>
          <w:highlight w:val="yellow"/>
        </w:rPr>
      </w:pPr>
    </w:p>
    <w:p w:rsidR="00DD35EE" w:rsidRPr="000E30DC" w:rsidRDefault="00DD35EE" w:rsidP="00DD35EE">
      <w:pPr>
        <w:autoSpaceDE w:val="0"/>
        <w:autoSpaceDN w:val="0"/>
        <w:adjustRightInd w:val="0"/>
        <w:rPr>
          <w:rFonts w:cstheme="minorHAnsi"/>
          <w:b/>
          <w:bCs/>
          <w:sz w:val="28"/>
          <w:szCs w:val="28"/>
        </w:rPr>
      </w:pPr>
      <w:r w:rsidRPr="000E30DC">
        <w:rPr>
          <w:rFonts w:cstheme="minorHAnsi"/>
          <w:b/>
          <w:bCs/>
          <w:sz w:val="28"/>
          <w:szCs w:val="28"/>
        </w:rPr>
        <w:t>Section 8: Communications</w:t>
      </w:r>
    </w:p>
    <w:p w:rsidR="00DD35EE" w:rsidRPr="000E30DC" w:rsidRDefault="00DD35EE" w:rsidP="00DD35EE">
      <w:pPr>
        <w:autoSpaceDE w:val="0"/>
        <w:autoSpaceDN w:val="0"/>
        <w:adjustRightInd w:val="0"/>
        <w:rPr>
          <w:rFonts w:cstheme="minorHAnsi"/>
          <w:b/>
          <w:bCs/>
          <w:sz w:val="28"/>
          <w:szCs w:val="28"/>
        </w:rPr>
      </w:pPr>
    </w:p>
    <w:p w:rsidR="00DD35EE" w:rsidRPr="000E30DC" w:rsidRDefault="00DD35EE" w:rsidP="00DD35EE">
      <w:pPr>
        <w:autoSpaceDE w:val="0"/>
        <w:autoSpaceDN w:val="0"/>
        <w:adjustRightInd w:val="0"/>
        <w:rPr>
          <w:rFonts w:cstheme="minorHAnsi"/>
          <w:b/>
          <w:bCs/>
          <w:sz w:val="28"/>
          <w:szCs w:val="28"/>
        </w:rPr>
      </w:pPr>
      <w:r w:rsidRPr="000E30DC">
        <w:rPr>
          <w:rFonts w:cstheme="minorHAnsi"/>
          <w:b/>
          <w:bCs/>
          <w:sz w:val="28"/>
          <w:szCs w:val="28"/>
        </w:rPr>
        <w:t>8.1 Editorial and Publication Standards</w:t>
      </w:r>
    </w:p>
    <w:p w:rsidR="00DD35EE" w:rsidRPr="00DC7C2F" w:rsidRDefault="00DD35EE" w:rsidP="00DD35EE">
      <w:pPr>
        <w:autoSpaceDE w:val="0"/>
        <w:autoSpaceDN w:val="0"/>
        <w:adjustRightInd w:val="0"/>
        <w:rPr>
          <w:rFonts w:cstheme="minorHAnsi"/>
          <w:b/>
          <w:bCs/>
          <w:sz w:val="28"/>
          <w:szCs w:val="28"/>
          <w:highlight w:val="yellow"/>
        </w:rPr>
      </w:pPr>
    </w:p>
    <w:p w:rsidR="00DD35EE" w:rsidRPr="00DC7C2F" w:rsidRDefault="00DD35EE" w:rsidP="00DD35EE">
      <w:pPr>
        <w:autoSpaceDE w:val="0"/>
        <w:autoSpaceDN w:val="0"/>
        <w:adjustRightInd w:val="0"/>
        <w:rPr>
          <w:rFonts w:cstheme="minorHAnsi"/>
          <w:b/>
          <w:bCs/>
          <w:sz w:val="28"/>
          <w:szCs w:val="28"/>
        </w:rPr>
      </w:pPr>
      <w:r w:rsidRPr="00DC7C2F">
        <w:rPr>
          <w:rFonts w:cstheme="minorHAnsi"/>
          <w:b/>
          <w:bCs/>
          <w:sz w:val="28"/>
          <w:szCs w:val="28"/>
          <w:highlight w:val="yellow"/>
        </w:rPr>
        <w:t>8.1.1 Communication and Outreach</w:t>
      </w:r>
    </w:p>
    <w:p w:rsidR="00DD35EE" w:rsidRPr="00DC7C2F" w:rsidRDefault="00DD35EE" w:rsidP="00DD35EE">
      <w:pPr>
        <w:autoSpaceDE w:val="0"/>
        <w:autoSpaceDN w:val="0"/>
        <w:adjustRightInd w:val="0"/>
        <w:rPr>
          <w:rFonts w:cstheme="minorHAnsi"/>
        </w:rPr>
      </w:pPr>
    </w:p>
    <w:p w:rsidR="00DD35EE" w:rsidRPr="000E30DC" w:rsidRDefault="00DD35EE" w:rsidP="00DD35EE">
      <w:pPr>
        <w:pStyle w:val="NormalWeb"/>
        <w:shd w:val="clear" w:color="auto" w:fill="FFFFFF"/>
        <w:spacing w:before="0" w:beforeAutospacing="0" w:after="0" w:afterAutospacing="0"/>
        <w:rPr>
          <w:rFonts w:asciiTheme="minorHAnsi" w:hAnsiTheme="minorHAnsi" w:cstheme="minorHAnsi"/>
          <w:highlight w:val="yellow"/>
          <w:lang/>
        </w:rPr>
      </w:pPr>
      <w:r w:rsidRPr="000E30DC">
        <w:rPr>
          <w:rFonts w:asciiTheme="minorHAnsi" w:hAnsiTheme="minorHAnsi" w:cstheme="minorHAnsi"/>
          <w:highlight w:val="yellow"/>
          <w:lang/>
        </w:rPr>
        <w:t xml:space="preserve">Social media outlets have revolutionized how people communicate and receive news.  </w:t>
      </w:r>
      <w:r w:rsidRPr="000E30DC">
        <w:rPr>
          <w:rFonts w:asciiTheme="minorHAnsi" w:hAnsiTheme="minorHAnsi" w:cstheme="minorHAnsi"/>
          <w:highlight w:val="yellow"/>
        </w:rPr>
        <w:t xml:space="preserve">The </w:t>
      </w:r>
      <w:r w:rsidRPr="000E30DC">
        <w:rPr>
          <w:rFonts w:asciiTheme="minorHAnsi" w:hAnsiTheme="minorHAnsi" w:cstheme="minorHAnsi"/>
          <w:b/>
          <w:i/>
          <w:highlight w:val="yellow"/>
        </w:rPr>
        <w:t>SASFAA Nine News</w:t>
      </w:r>
      <w:r w:rsidRPr="000E30DC">
        <w:rPr>
          <w:rFonts w:asciiTheme="minorHAnsi" w:hAnsiTheme="minorHAnsi" w:cstheme="minorHAnsi"/>
          <w:highlight w:val="yellow"/>
        </w:rPr>
        <w:t xml:space="preserve"> is a blog website established for the primary purpose of providing a vehicle to disseminate information in an efficient, timely manner to the financial aid community. The blog should include news of interest to student aid administrators including professional development information and events pertaining to aid administrators in the SASFAA region.  </w:t>
      </w:r>
      <w:r w:rsidRPr="000E30DC">
        <w:rPr>
          <w:rFonts w:asciiTheme="minorHAnsi" w:hAnsiTheme="minorHAnsi" w:cstheme="minorHAnsi"/>
          <w:highlight w:val="yellow"/>
          <w:lang/>
        </w:rPr>
        <w:t xml:space="preserve">The blog may also serve as the communications vehicle for the SASFAA President to extend a call to action during times of elevated legislative activity.  </w:t>
      </w:r>
    </w:p>
    <w:p w:rsidR="00DD35EE" w:rsidRPr="000E30DC" w:rsidRDefault="00DD35EE" w:rsidP="00DD35EE">
      <w:pPr>
        <w:autoSpaceDE w:val="0"/>
        <w:autoSpaceDN w:val="0"/>
        <w:adjustRightInd w:val="0"/>
        <w:rPr>
          <w:rFonts w:cstheme="minorHAnsi"/>
          <w:highlight w:val="yellow"/>
        </w:rPr>
      </w:pPr>
    </w:p>
    <w:p w:rsidR="00DD35EE" w:rsidRPr="000E30DC" w:rsidRDefault="00DD35EE" w:rsidP="00DD35EE">
      <w:pPr>
        <w:autoSpaceDE w:val="0"/>
        <w:autoSpaceDN w:val="0"/>
        <w:adjustRightInd w:val="0"/>
        <w:rPr>
          <w:rFonts w:cstheme="minorHAnsi"/>
          <w:highlight w:val="yellow"/>
        </w:rPr>
      </w:pPr>
      <w:r w:rsidRPr="000E30DC">
        <w:rPr>
          <w:rFonts w:cstheme="minorHAnsi"/>
          <w:highlight w:val="yellow"/>
        </w:rPr>
        <w:t>The Communication and Outreach Chair shall be appointed by the SASFAA President and approved by the Board.  A Communication and Outreach Committee shall be formed each year to assist the coordinator in reviewing, editing, and proofing the content of submissions.</w:t>
      </w:r>
    </w:p>
    <w:p w:rsidR="00DD35EE" w:rsidRPr="000E30DC" w:rsidRDefault="00DD35EE" w:rsidP="00DD35EE">
      <w:pPr>
        <w:autoSpaceDE w:val="0"/>
        <w:autoSpaceDN w:val="0"/>
        <w:adjustRightInd w:val="0"/>
        <w:rPr>
          <w:rFonts w:cstheme="minorHAnsi"/>
          <w:highlight w:val="yellow"/>
        </w:rPr>
      </w:pPr>
    </w:p>
    <w:p w:rsidR="00DD35EE" w:rsidRPr="000E30DC" w:rsidRDefault="00DD35EE" w:rsidP="00DD35EE">
      <w:pPr>
        <w:autoSpaceDE w:val="0"/>
        <w:autoSpaceDN w:val="0"/>
        <w:adjustRightInd w:val="0"/>
        <w:rPr>
          <w:rFonts w:cstheme="minorHAnsi"/>
          <w:highlight w:val="yellow"/>
        </w:rPr>
      </w:pPr>
      <w:r w:rsidRPr="000E30DC">
        <w:rPr>
          <w:rFonts w:cstheme="minorHAnsi"/>
          <w:highlight w:val="yellow"/>
        </w:rPr>
        <w:t xml:space="preserve">Persons submitting material for publication on the blog website are discouraged from including articles that promote goods or services from a vendor.  Such promotional materials should be submitted for publication after establishing a paid sponsorship package with the vendor/sponsor chair.  </w:t>
      </w:r>
    </w:p>
    <w:p w:rsidR="00DD35EE" w:rsidRPr="000E30DC" w:rsidRDefault="00DD35EE" w:rsidP="00DD35EE">
      <w:pPr>
        <w:autoSpaceDE w:val="0"/>
        <w:autoSpaceDN w:val="0"/>
        <w:adjustRightInd w:val="0"/>
        <w:rPr>
          <w:rFonts w:cstheme="minorHAnsi"/>
          <w:highlight w:val="yellow"/>
        </w:rPr>
      </w:pPr>
    </w:p>
    <w:p w:rsidR="00DD35EE" w:rsidRPr="000E30DC" w:rsidRDefault="00DD35EE" w:rsidP="00DD35EE">
      <w:pPr>
        <w:autoSpaceDE w:val="0"/>
        <w:autoSpaceDN w:val="0"/>
        <w:adjustRightInd w:val="0"/>
        <w:rPr>
          <w:rFonts w:cstheme="minorHAnsi"/>
          <w:highlight w:val="yellow"/>
        </w:rPr>
      </w:pPr>
      <w:r w:rsidRPr="000E30DC">
        <w:rPr>
          <w:rFonts w:cstheme="minorHAnsi"/>
          <w:highlight w:val="yellow"/>
        </w:rPr>
        <w:t>The exception to this policy would be articles promoting goods or services offered through the state associations in the SASFAA region, or other state, regional or national associations representing student financial aid interests.</w:t>
      </w:r>
    </w:p>
    <w:p w:rsidR="00DD35EE" w:rsidRPr="000E30DC" w:rsidRDefault="00DD35EE" w:rsidP="00DD35EE">
      <w:pPr>
        <w:autoSpaceDE w:val="0"/>
        <w:autoSpaceDN w:val="0"/>
        <w:adjustRightInd w:val="0"/>
        <w:rPr>
          <w:rFonts w:cstheme="minorHAnsi"/>
          <w:highlight w:val="yellow"/>
        </w:rPr>
      </w:pPr>
    </w:p>
    <w:p w:rsidR="00DD35EE" w:rsidRPr="000E30DC" w:rsidRDefault="00DD35EE" w:rsidP="00DD35EE">
      <w:pPr>
        <w:autoSpaceDE w:val="0"/>
        <w:autoSpaceDN w:val="0"/>
        <w:adjustRightInd w:val="0"/>
        <w:rPr>
          <w:rFonts w:cstheme="minorHAnsi"/>
          <w:highlight w:val="yellow"/>
        </w:rPr>
      </w:pPr>
      <w:r w:rsidRPr="000E30DC">
        <w:rPr>
          <w:rFonts w:cstheme="minorHAnsi"/>
          <w:highlight w:val="yellow"/>
        </w:rPr>
        <w:t>The blog website may include a calendar of training and development activities in the region. State associations, the SASFAA vice president, the U.S. Department of Education, guarantors, and state agencies may provide information for the calendar.</w:t>
      </w:r>
    </w:p>
    <w:p w:rsidR="00DD35EE" w:rsidRPr="000E30DC" w:rsidRDefault="00DD35EE" w:rsidP="00DD35EE">
      <w:pPr>
        <w:rPr>
          <w:rFonts w:cstheme="minorHAnsi"/>
          <w:highlight w:val="yellow"/>
        </w:rPr>
      </w:pPr>
    </w:p>
    <w:p w:rsidR="00DD35EE" w:rsidRPr="000E30DC" w:rsidRDefault="00DD35EE" w:rsidP="00DD35EE">
      <w:pPr>
        <w:rPr>
          <w:rFonts w:cstheme="minorHAnsi"/>
          <w:highlight w:val="yellow"/>
        </w:rPr>
      </w:pPr>
      <w:r w:rsidRPr="000E30DC">
        <w:rPr>
          <w:rFonts w:cstheme="minorHAnsi"/>
          <w:highlight w:val="yellow"/>
        </w:rPr>
        <w:t>Additional information submitted for posting to the blog may include, but not be limited to, the following:</w:t>
      </w:r>
    </w:p>
    <w:p w:rsidR="00DD35EE" w:rsidRPr="000E30DC" w:rsidRDefault="00DD35EE" w:rsidP="00DD35EE">
      <w:pPr>
        <w:autoSpaceDE w:val="0"/>
        <w:autoSpaceDN w:val="0"/>
        <w:adjustRightInd w:val="0"/>
        <w:rPr>
          <w:rFonts w:eastAsia="SymbolMT" w:cstheme="minorHAnsi"/>
          <w:highlight w:val="yellow"/>
        </w:rPr>
      </w:pPr>
    </w:p>
    <w:p w:rsidR="00DD35EE" w:rsidRPr="000E30DC" w:rsidRDefault="00DD35EE" w:rsidP="00DD35EE">
      <w:pPr>
        <w:pStyle w:val="ListParagraph"/>
        <w:numPr>
          <w:ilvl w:val="0"/>
          <w:numId w:val="12"/>
        </w:numPr>
        <w:autoSpaceDE w:val="0"/>
        <w:autoSpaceDN w:val="0"/>
        <w:adjustRightInd w:val="0"/>
        <w:spacing w:after="0" w:line="240" w:lineRule="auto"/>
        <w:contextualSpacing w:val="0"/>
        <w:rPr>
          <w:rFonts w:asciiTheme="minorHAnsi" w:eastAsia="SymbolMT" w:hAnsiTheme="minorHAnsi" w:cstheme="minorHAnsi"/>
          <w:sz w:val="24"/>
          <w:szCs w:val="24"/>
          <w:highlight w:val="yellow"/>
        </w:rPr>
      </w:pPr>
      <w:r w:rsidRPr="000E30DC">
        <w:rPr>
          <w:rFonts w:asciiTheme="minorHAnsi" w:eastAsia="SymbolMT" w:hAnsiTheme="minorHAnsi" w:cstheme="minorHAnsi"/>
          <w:sz w:val="24"/>
          <w:szCs w:val="24"/>
          <w:highlight w:val="yellow"/>
        </w:rPr>
        <w:t>Committee reports,</w:t>
      </w:r>
    </w:p>
    <w:p w:rsidR="00DD35EE" w:rsidRPr="000E30DC" w:rsidRDefault="00DD35EE" w:rsidP="00DD35EE">
      <w:pPr>
        <w:pStyle w:val="ListParagraph"/>
        <w:numPr>
          <w:ilvl w:val="0"/>
          <w:numId w:val="12"/>
        </w:numPr>
        <w:autoSpaceDE w:val="0"/>
        <w:autoSpaceDN w:val="0"/>
        <w:adjustRightInd w:val="0"/>
        <w:spacing w:after="0" w:line="240" w:lineRule="auto"/>
        <w:contextualSpacing w:val="0"/>
        <w:rPr>
          <w:rFonts w:asciiTheme="minorHAnsi" w:eastAsia="SymbolMT" w:hAnsiTheme="minorHAnsi" w:cstheme="minorHAnsi"/>
          <w:sz w:val="24"/>
          <w:szCs w:val="24"/>
          <w:highlight w:val="yellow"/>
        </w:rPr>
      </w:pPr>
      <w:r w:rsidRPr="000E30DC">
        <w:rPr>
          <w:rFonts w:asciiTheme="minorHAnsi" w:eastAsia="SymbolMT" w:hAnsiTheme="minorHAnsi" w:cstheme="minorHAnsi"/>
          <w:sz w:val="24"/>
          <w:szCs w:val="24"/>
          <w:highlight w:val="yellow"/>
        </w:rPr>
        <w:t>board meeting highlights,</w:t>
      </w:r>
    </w:p>
    <w:p w:rsidR="00DD35EE" w:rsidRPr="000E30DC" w:rsidRDefault="00DD35EE" w:rsidP="00DD35EE">
      <w:pPr>
        <w:pStyle w:val="ListParagraph"/>
        <w:numPr>
          <w:ilvl w:val="0"/>
          <w:numId w:val="12"/>
        </w:numPr>
        <w:autoSpaceDE w:val="0"/>
        <w:autoSpaceDN w:val="0"/>
        <w:adjustRightInd w:val="0"/>
        <w:spacing w:after="0" w:line="240" w:lineRule="auto"/>
        <w:contextualSpacing w:val="0"/>
        <w:rPr>
          <w:rFonts w:asciiTheme="minorHAnsi" w:eastAsia="SymbolMT" w:hAnsiTheme="minorHAnsi" w:cstheme="minorHAnsi"/>
          <w:sz w:val="24"/>
          <w:szCs w:val="24"/>
          <w:highlight w:val="yellow"/>
        </w:rPr>
      </w:pPr>
      <w:r w:rsidRPr="000E30DC">
        <w:rPr>
          <w:rFonts w:asciiTheme="minorHAnsi" w:eastAsia="SymbolMT" w:hAnsiTheme="minorHAnsi" w:cstheme="minorHAnsi"/>
          <w:sz w:val="24"/>
          <w:szCs w:val="24"/>
          <w:highlight w:val="yellow"/>
        </w:rPr>
        <w:t>state reports,</w:t>
      </w:r>
    </w:p>
    <w:p w:rsidR="00DD35EE" w:rsidRPr="000E30DC" w:rsidRDefault="00DD35EE" w:rsidP="00DD35EE">
      <w:pPr>
        <w:pStyle w:val="ListParagraph"/>
        <w:numPr>
          <w:ilvl w:val="0"/>
          <w:numId w:val="12"/>
        </w:numPr>
        <w:autoSpaceDE w:val="0"/>
        <w:autoSpaceDN w:val="0"/>
        <w:adjustRightInd w:val="0"/>
        <w:spacing w:after="0" w:line="240" w:lineRule="auto"/>
        <w:contextualSpacing w:val="0"/>
        <w:rPr>
          <w:rFonts w:asciiTheme="minorHAnsi" w:eastAsia="SymbolMT" w:hAnsiTheme="minorHAnsi" w:cstheme="minorHAnsi"/>
          <w:sz w:val="24"/>
          <w:szCs w:val="24"/>
          <w:highlight w:val="yellow"/>
        </w:rPr>
      </w:pPr>
      <w:r w:rsidRPr="000E30DC">
        <w:rPr>
          <w:rFonts w:asciiTheme="minorHAnsi" w:eastAsia="SymbolMT" w:hAnsiTheme="minorHAnsi" w:cstheme="minorHAnsi"/>
          <w:sz w:val="24"/>
          <w:szCs w:val="24"/>
          <w:highlight w:val="yellow"/>
        </w:rPr>
        <w:t>financial aid news articles,</w:t>
      </w:r>
    </w:p>
    <w:p w:rsidR="00DD35EE" w:rsidRPr="000E30DC" w:rsidRDefault="00DD35EE" w:rsidP="00DD35EE">
      <w:pPr>
        <w:pStyle w:val="ListParagraph"/>
        <w:numPr>
          <w:ilvl w:val="0"/>
          <w:numId w:val="12"/>
        </w:numPr>
        <w:autoSpaceDE w:val="0"/>
        <w:autoSpaceDN w:val="0"/>
        <w:adjustRightInd w:val="0"/>
        <w:spacing w:after="0" w:line="240" w:lineRule="auto"/>
        <w:contextualSpacing w:val="0"/>
        <w:rPr>
          <w:rFonts w:asciiTheme="minorHAnsi" w:eastAsia="SymbolMT" w:hAnsiTheme="minorHAnsi" w:cstheme="minorHAnsi"/>
          <w:sz w:val="24"/>
          <w:szCs w:val="24"/>
          <w:highlight w:val="yellow"/>
        </w:rPr>
      </w:pPr>
      <w:r w:rsidRPr="000E30DC">
        <w:rPr>
          <w:rFonts w:asciiTheme="minorHAnsi" w:eastAsia="SymbolMT" w:hAnsiTheme="minorHAnsi" w:cstheme="minorHAnsi"/>
          <w:sz w:val="24"/>
          <w:szCs w:val="24"/>
          <w:highlight w:val="yellow"/>
        </w:rPr>
        <w:t>industry announcements,</w:t>
      </w:r>
    </w:p>
    <w:p w:rsidR="00DD35EE" w:rsidRPr="000E30DC" w:rsidRDefault="00DD35EE" w:rsidP="00DD35EE">
      <w:pPr>
        <w:pStyle w:val="ListParagraph"/>
        <w:numPr>
          <w:ilvl w:val="0"/>
          <w:numId w:val="12"/>
        </w:numPr>
        <w:autoSpaceDE w:val="0"/>
        <w:autoSpaceDN w:val="0"/>
        <w:adjustRightInd w:val="0"/>
        <w:spacing w:after="0" w:line="240" w:lineRule="auto"/>
        <w:contextualSpacing w:val="0"/>
        <w:rPr>
          <w:rFonts w:asciiTheme="minorHAnsi" w:eastAsia="SymbolMT" w:hAnsiTheme="minorHAnsi" w:cstheme="minorHAnsi"/>
          <w:sz w:val="24"/>
          <w:szCs w:val="24"/>
          <w:highlight w:val="yellow"/>
        </w:rPr>
      </w:pPr>
      <w:r w:rsidRPr="000E30DC">
        <w:rPr>
          <w:rFonts w:asciiTheme="minorHAnsi" w:eastAsia="SymbolMT" w:hAnsiTheme="minorHAnsi" w:cstheme="minorHAnsi"/>
          <w:sz w:val="24"/>
          <w:szCs w:val="24"/>
          <w:highlight w:val="yellow"/>
        </w:rPr>
        <w:t>special person recognitions,</w:t>
      </w:r>
    </w:p>
    <w:p w:rsidR="00DD35EE" w:rsidRPr="000E30DC" w:rsidRDefault="00DD35EE" w:rsidP="00DD35EE">
      <w:pPr>
        <w:pStyle w:val="ListParagraph"/>
        <w:numPr>
          <w:ilvl w:val="0"/>
          <w:numId w:val="12"/>
        </w:numPr>
        <w:autoSpaceDE w:val="0"/>
        <w:autoSpaceDN w:val="0"/>
        <w:adjustRightInd w:val="0"/>
        <w:spacing w:after="0" w:line="240" w:lineRule="auto"/>
        <w:contextualSpacing w:val="0"/>
        <w:rPr>
          <w:rFonts w:asciiTheme="minorHAnsi" w:eastAsia="SymbolMT" w:hAnsiTheme="minorHAnsi" w:cstheme="minorHAnsi"/>
          <w:sz w:val="24"/>
          <w:szCs w:val="24"/>
          <w:highlight w:val="yellow"/>
        </w:rPr>
      </w:pPr>
      <w:r w:rsidRPr="000E30DC">
        <w:rPr>
          <w:rFonts w:asciiTheme="minorHAnsi" w:eastAsia="SymbolMT" w:hAnsiTheme="minorHAnsi" w:cstheme="minorHAnsi"/>
          <w:sz w:val="24"/>
          <w:szCs w:val="24"/>
          <w:highlight w:val="yellow"/>
        </w:rPr>
        <w:t>workshop announcements,</w:t>
      </w:r>
    </w:p>
    <w:p w:rsidR="00DD35EE" w:rsidRPr="000E30DC" w:rsidRDefault="00DD35EE" w:rsidP="00DD35EE">
      <w:pPr>
        <w:pStyle w:val="ListParagraph"/>
        <w:numPr>
          <w:ilvl w:val="0"/>
          <w:numId w:val="12"/>
        </w:numPr>
        <w:autoSpaceDE w:val="0"/>
        <w:autoSpaceDN w:val="0"/>
        <w:adjustRightInd w:val="0"/>
        <w:spacing w:after="0" w:line="240" w:lineRule="auto"/>
        <w:contextualSpacing w:val="0"/>
        <w:rPr>
          <w:rFonts w:asciiTheme="minorHAnsi" w:eastAsia="SymbolMT" w:hAnsiTheme="minorHAnsi" w:cstheme="minorHAnsi"/>
          <w:sz w:val="24"/>
          <w:szCs w:val="24"/>
          <w:highlight w:val="yellow"/>
        </w:rPr>
      </w:pPr>
      <w:r w:rsidRPr="000E30DC">
        <w:rPr>
          <w:rFonts w:asciiTheme="minorHAnsi" w:eastAsia="SymbolMT" w:hAnsiTheme="minorHAnsi" w:cstheme="minorHAnsi"/>
          <w:sz w:val="24"/>
          <w:szCs w:val="24"/>
          <w:highlight w:val="yellow"/>
        </w:rPr>
        <w:t>conference news and announcements,</w:t>
      </w:r>
    </w:p>
    <w:p w:rsidR="00DD35EE" w:rsidRPr="000E30DC" w:rsidRDefault="00DD35EE" w:rsidP="00DD35EE">
      <w:pPr>
        <w:pStyle w:val="ListParagraph"/>
        <w:numPr>
          <w:ilvl w:val="0"/>
          <w:numId w:val="12"/>
        </w:numPr>
        <w:autoSpaceDE w:val="0"/>
        <w:autoSpaceDN w:val="0"/>
        <w:adjustRightInd w:val="0"/>
        <w:spacing w:after="0" w:line="240" w:lineRule="auto"/>
        <w:contextualSpacing w:val="0"/>
        <w:rPr>
          <w:rFonts w:asciiTheme="minorHAnsi" w:eastAsia="SymbolMT" w:hAnsiTheme="minorHAnsi" w:cstheme="minorHAnsi"/>
          <w:sz w:val="24"/>
          <w:szCs w:val="24"/>
          <w:highlight w:val="yellow"/>
        </w:rPr>
      </w:pPr>
      <w:r w:rsidRPr="000E30DC">
        <w:rPr>
          <w:rFonts w:asciiTheme="minorHAnsi" w:eastAsia="SymbolMT" w:hAnsiTheme="minorHAnsi" w:cstheme="minorHAnsi"/>
          <w:sz w:val="24"/>
          <w:szCs w:val="24"/>
          <w:highlight w:val="yellow"/>
        </w:rPr>
        <w:t>SASFAA President’s report and message,</w:t>
      </w:r>
    </w:p>
    <w:p w:rsidR="00DD35EE" w:rsidRPr="000E30DC" w:rsidRDefault="00DD35EE" w:rsidP="00DD35EE">
      <w:pPr>
        <w:pStyle w:val="ListParagraph"/>
        <w:numPr>
          <w:ilvl w:val="0"/>
          <w:numId w:val="12"/>
        </w:numPr>
        <w:autoSpaceDE w:val="0"/>
        <w:autoSpaceDN w:val="0"/>
        <w:adjustRightInd w:val="0"/>
        <w:spacing w:after="0" w:line="240" w:lineRule="auto"/>
        <w:contextualSpacing w:val="0"/>
        <w:rPr>
          <w:rFonts w:asciiTheme="minorHAnsi" w:eastAsia="SymbolMT" w:hAnsiTheme="minorHAnsi" w:cstheme="minorHAnsi"/>
          <w:sz w:val="24"/>
          <w:szCs w:val="24"/>
          <w:highlight w:val="yellow"/>
        </w:rPr>
      </w:pPr>
      <w:r w:rsidRPr="000E30DC">
        <w:rPr>
          <w:rFonts w:asciiTheme="minorHAnsi" w:eastAsia="SymbolMT" w:hAnsiTheme="minorHAnsi" w:cstheme="minorHAnsi"/>
          <w:sz w:val="24"/>
          <w:szCs w:val="24"/>
          <w:highlight w:val="yellow"/>
        </w:rPr>
        <w:t>SASFAA Treasurer’s report</w:t>
      </w:r>
    </w:p>
    <w:p w:rsidR="00DD35EE" w:rsidRPr="000E30DC" w:rsidRDefault="00DD35EE" w:rsidP="00DD35EE">
      <w:pPr>
        <w:autoSpaceDE w:val="0"/>
        <w:autoSpaceDN w:val="0"/>
        <w:adjustRightInd w:val="0"/>
        <w:rPr>
          <w:rFonts w:eastAsia="SymbolMT" w:cstheme="minorHAnsi"/>
          <w:highlight w:val="yellow"/>
        </w:rPr>
      </w:pPr>
    </w:p>
    <w:p w:rsidR="00DD35EE" w:rsidRPr="000E30DC" w:rsidRDefault="00DD35EE" w:rsidP="00DD35EE">
      <w:pPr>
        <w:autoSpaceDE w:val="0"/>
        <w:autoSpaceDN w:val="0"/>
        <w:adjustRightInd w:val="0"/>
        <w:rPr>
          <w:rFonts w:eastAsia="SymbolMT" w:cstheme="minorHAnsi"/>
          <w:highlight w:val="yellow"/>
        </w:rPr>
      </w:pPr>
      <w:r w:rsidRPr="000E30DC">
        <w:rPr>
          <w:rFonts w:eastAsia="SymbolMT" w:cstheme="minorHAnsi"/>
          <w:highlight w:val="yellow"/>
        </w:rPr>
        <w:t xml:space="preserve">An individual may register with the blog to receive an email notification following the posting of an item to the blog.   </w:t>
      </w:r>
    </w:p>
    <w:p w:rsidR="00DD35EE" w:rsidRPr="000E30DC" w:rsidRDefault="00DD35EE" w:rsidP="00DD35EE">
      <w:pPr>
        <w:autoSpaceDE w:val="0"/>
        <w:autoSpaceDN w:val="0"/>
        <w:adjustRightInd w:val="0"/>
        <w:rPr>
          <w:rFonts w:eastAsia="SymbolMT" w:cstheme="minorHAnsi"/>
          <w:highlight w:val="yellow"/>
        </w:rPr>
      </w:pPr>
    </w:p>
    <w:p w:rsidR="00DD35EE" w:rsidRPr="000E30DC" w:rsidRDefault="00DD35EE" w:rsidP="00DD35EE">
      <w:pPr>
        <w:autoSpaceDE w:val="0"/>
        <w:autoSpaceDN w:val="0"/>
        <w:adjustRightInd w:val="0"/>
        <w:rPr>
          <w:rFonts w:cstheme="minorHAnsi"/>
          <w:highlight w:val="yellow"/>
        </w:rPr>
      </w:pPr>
      <w:r w:rsidRPr="000E30DC">
        <w:rPr>
          <w:rFonts w:cstheme="minorHAnsi"/>
          <w:highlight w:val="yellow"/>
        </w:rPr>
        <w:t xml:space="preserve">SASFAA Executive Board members should submit timely articles or reports that coincide with the work of their committee/office.  Following such a format would require each board member to write only one or two blogs a year.  However, any SASFAA Executive Board member may submit an article or report at any time.  </w:t>
      </w:r>
    </w:p>
    <w:p w:rsidR="00DD35EE" w:rsidRPr="000E30DC" w:rsidRDefault="00DD35EE" w:rsidP="00DD35EE">
      <w:pPr>
        <w:pStyle w:val="NormalWeb"/>
        <w:shd w:val="clear" w:color="auto" w:fill="FFFFFF"/>
        <w:rPr>
          <w:rFonts w:asciiTheme="minorHAnsi" w:hAnsiTheme="minorHAnsi" w:cstheme="minorHAnsi"/>
          <w:highlight w:val="yellow"/>
          <w:lang/>
        </w:rPr>
      </w:pPr>
      <w:r w:rsidRPr="000E30DC">
        <w:rPr>
          <w:rFonts w:asciiTheme="minorHAnsi" w:hAnsiTheme="minorHAnsi" w:cstheme="minorHAnsi"/>
          <w:highlight w:val="yellow"/>
          <w:lang/>
        </w:rPr>
        <w:t xml:space="preserve">The blog website should allow for a regular, steady stream of news coming from the SASFAA leadership subject to the diligent adherence by the SASFAA Executive Board members to the reporting schedule below.  </w:t>
      </w:r>
    </w:p>
    <w:p w:rsidR="00DD35EE" w:rsidRPr="000E30DC" w:rsidRDefault="00DD35EE" w:rsidP="00DD35EE">
      <w:pPr>
        <w:rPr>
          <w:rFonts w:cstheme="minorHAnsi"/>
          <w:b/>
          <w:sz w:val="28"/>
          <w:szCs w:val="28"/>
          <w:highlight w:val="yellow"/>
        </w:rPr>
      </w:pPr>
      <w:r w:rsidRPr="000E30DC">
        <w:rPr>
          <w:rFonts w:cstheme="minorHAnsi"/>
          <w:b/>
          <w:sz w:val="28"/>
          <w:szCs w:val="28"/>
          <w:highlight w:val="yellow"/>
        </w:rPr>
        <w:t xml:space="preserve">Operational management of the </w:t>
      </w:r>
      <w:r w:rsidRPr="000E30DC">
        <w:rPr>
          <w:rFonts w:cstheme="minorHAnsi"/>
          <w:b/>
          <w:i/>
          <w:sz w:val="28"/>
          <w:szCs w:val="28"/>
          <w:highlight w:val="yellow"/>
        </w:rPr>
        <w:t>SASFAA Nine News</w:t>
      </w:r>
      <w:r w:rsidRPr="000E30DC">
        <w:rPr>
          <w:rFonts w:cstheme="minorHAnsi"/>
          <w:b/>
          <w:sz w:val="28"/>
          <w:szCs w:val="28"/>
          <w:highlight w:val="yellow"/>
        </w:rPr>
        <w:t>:</w:t>
      </w:r>
    </w:p>
    <w:p w:rsidR="00DD35EE" w:rsidRPr="000E30DC" w:rsidRDefault="00DD35EE" w:rsidP="00DD35EE">
      <w:pPr>
        <w:rPr>
          <w:rFonts w:cstheme="minorHAnsi"/>
          <w:highlight w:val="yellow"/>
        </w:rPr>
      </w:pPr>
    </w:p>
    <w:p w:rsidR="00DD35EE" w:rsidRPr="000E30DC" w:rsidRDefault="00DD35EE" w:rsidP="00DD35EE">
      <w:pPr>
        <w:pStyle w:val="ListParagraph"/>
        <w:numPr>
          <w:ilvl w:val="0"/>
          <w:numId w:val="9"/>
        </w:numPr>
        <w:spacing w:after="0" w:line="240" w:lineRule="auto"/>
        <w:contextualSpacing w:val="0"/>
        <w:rPr>
          <w:rFonts w:cstheme="minorHAnsi"/>
          <w:highlight w:val="yellow"/>
        </w:rPr>
      </w:pPr>
      <w:r w:rsidRPr="000E30DC">
        <w:rPr>
          <w:rFonts w:cstheme="minorHAnsi"/>
          <w:highlight w:val="yellow"/>
        </w:rPr>
        <w:t xml:space="preserve">The Communication and Outreach Chair, the Electronic Services Chair and the current SASFAA President should be authorized to post articles, reports and announcements to the </w:t>
      </w:r>
      <w:r w:rsidRPr="000E30DC">
        <w:rPr>
          <w:rFonts w:cstheme="minorHAnsi"/>
          <w:b/>
          <w:i/>
          <w:highlight w:val="yellow"/>
        </w:rPr>
        <w:t>SASFAA Nine News</w:t>
      </w:r>
      <w:r w:rsidRPr="000E30DC">
        <w:rPr>
          <w:rFonts w:cstheme="minorHAnsi"/>
          <w:b/>
          <w:highlight w:val="yellow"/>
        </w:rPr>
        <w:t>.</w:t>
      </w:r>
      <w:r w:rsidRPr="000E30DC">
        <w:rPr>
          <w:rFonts w:cstheme="minorHAnsi"/>
          <w:highlight w:val="yellow"/>
        </w:rPr>
        <w:t xml:space="preserve">  The current SASFAA President may designate other persons as needed with the authority to post to the </w:t>
      </w:r>
      <w:r w:rsidRPr="000E30DC">
        <w:rPr>
          <w:rFonts w:cstheme="minorHAnsi"/>
          <w:b/>
          <w:i/>
          <w:highlight w:val="yellow"/>
        </w:rPr>
        <w:t>SASFAA Nine News</w:t>
      </w:r>
      <w:r w:rsidRPr="000E30DC">
        <w:rPr>
          <w:rFonts w:cstheme="minorHAnsi"/>
          <w:highlight w:val="yellow"/>
        </w:rPr>
        <w:t xml:space="preserve"> website. </w:t>
      </w:r>
    </w:p>
    <w:p w:rsidR="00DD35EE" w:rsidRPr="000E30DC" w:rsidRDefault="00DD35EE" w:rsidP="00DD35EE">
      <w:pPr>
        <w:pStyle w:val="ListParagraph"/>
        <w:numPr>
          <w:ilvl w:val="0"/>
          <w:numId w:val="9"/>
        </w:numPr>
        <w:spacing w:after="0" w:line="240" w:lineRule="auto"/>
        <w:contextualSpacing w:val="0"/>
        <w:rPr>
          <w:rFonts w:cstheme="minorHAnsi"/>
          <w:highlight w:val="yellow"/>
        </w:rPr>
      </w:pPr>
      <w:r w:rsidRPr="000E30DC">
        <w:rPr>
          <w:rFonts w:cstheme="minorHAnsi"/>
          <w:highlight w:val="yellow"/>
        </w:rPr>
        <w:t xml:space="preserve">Any person may submit an article, report, or announcement to the Communication and Outreach Chair or the Electronic Services Chair or the current SASFAA President for review.  If the article, report, or announcement is approved for posting to the </w:t>
      </w:r>
      <w:r w:rsidRPr="000E30DC">
        <w:rPr>
          <w:rFonts w:cstheme="minorHAnsi"/>
          <w:b/>
          <w:i/>
          <w:highlight w:val="yellow"/>
        </w:rPr>
        <w:t>SASFAA Nine News,</w:t>
      </w:r>
      <w:r w:rsidRPr="000E30DC">
        <w:rPr>
          <w:rFonts w:cstheme="minorHAnsi"/>
          <w:i/>
          <w:highlight w:val="yellow"/>
        </w:rPr>
        <w:t xml:space="preserve"> </w:t>
      </w:r>
      <w:r w:rsidRPr="000E30DC">
        <w:rPr>
          <w:rFonts w:cstheme="minorHAnsi"/>
          <w:highlight w:val="yellow"/>
        </w:rPr>
        <w:t>the article, report, or announcement will be posted by the authorized person for the good of the association.</w:t>
      </w:r>
    </w:p>
    <w:p w:rsidR="00DD35EE" w:rsidRPr="000E30DC" w:rsidRDefault="00DD35EE" w:rsidP="00DD35EE">
      <w:pPr>
        <w:pStyle w:val="ListParagraph"/>
        <w:numPr>
          <w:ilvl w:val="0"/>
          <w:numId w:val="9"/>
        </w:numPr>
        <w:spacing w:after="0" w:line="240" w:lineRule="auto"/>
        <w:contextualSpacing w:val="0"/>
        <w:rPr>
          <w:rFonts w:cstheme="minorHAnsi"/>
          <w:highlight w:val="yellow"/>
        </w:rPr>
      </w:pPr>
      <w:r w:rsidRPr="000E30DC">
        <w:rPr>
          <w:rFonts w:cstheme="minorHAnsi"/>
          <w:highlight w:val="yellow"/>
        </w:rPr>
        <w:t>The SASFAA Listserv will remain available to all current dues-paying SASFAA members for delivery of news of importance to the SASFAA membership.</w:t>
      </w:r>
    </w:p>
    <w:p w:rsidR="00DD35EE" w:rsidRPr="000E30DC" w:rsidRDefault="00DD35EE" w:rsidP="00DD35EE">
      <w:pPr>
        <w:pStyle w:val="ListParagraph"/>
        <w:numPr>
          <w:ilvl w:val="0"/>
          <w:numId w:val="9"/>
        </w:numPr>
        <w:autoSpaceDE w:val="0"/>
        <w:autoSpaceDN w:val="0"/>
        <w:adjustRightInd w:val="0"/>
        <w:spacing w:after="0" w:line="240" w:lineRule="auto"/>
        <w:contextualSpacing w:val="0"/>
        <w:rPr>
          <w:rFonts w:cstheme="minorHAnsi"/>
          <w:sz w:val="24"/>
          <w:szCs w:val="24"/>
          <w:highlight w:val="yellow"/>
        </w:rPr>
      </w:pPr>
      <w:r w:rsidRPr="000E30DC">
        <w:rPr>
          <w:rFonts w:cstheme="minorHAnsi"/>
          <w:sz w:val="24"/>
          <w:szCs w:val="24"/>
          <w:highlight w:val="yellow"/>
        </w:rPr>
        <w:t xml:space="preserve">Contributors to the </w:t>
      </w:r>
      <w:r w:rsidRPr="000E30DC">
        <w:rPr>
          <w:rFonts w:cstheme="minorHAnsi"/>
          <w:b/>
          <w:i/>
          <w:sz w:val="24"/>
          <w:szCs w:val="24"/>
          <w:highlight w:val="yellow"/>
        </w:rPr>
        <w:t>SASFAA Nine News</w:t>
      </w:r>
      <w:r w:rsidRPr="000E30DC">
        <w:rPr>
          <w:rFonts w:cstheme="minorHAnsi"/>
          <w:sz w:val="24"/>
          <w:szCs w:val="24"/>
          <w:highlight w:val="yellow"/>
        </w:rPr>
        <w:t xml:space="preserve"> should refrain from submitting to the Communication and Outreach Chair unsolicited material that promotes goods or services from a vendor.  Such articles will not be posted to the blog until a paid sponsorship package has been approved by the Vendor/Sponsor chair.  Such approved articles will be noted as a paid, promotional item.</w:t>
      </w:r>
    </w:p>
    <w:p w:rsidR="00DD35EE" w:rsidRPr="000E30DC" w:rsidRDefault="00DD35EE" w:rsidP="00DD35EE">
      <w:pPr>
        <w:pStyle w:val="ListParagraph"/>
        <w:numPr>
          <w:ilvl w:val="0"/>
          <w:numId w:val="9"/>
        </w:numPr>
        <w:spacing w:after="0" w:line="240" w:lineRule="auto"/>
        <w:contextualSpacing w:val="0"/>
        <w:rPr>
          <w:rFonts w:cstheme="minorHAnsi"/>
          <w:highlight w:val="yellow"/>
        </w:rPr>
      </w:pPr>
      <w:r w:rsidRPr="000E30DC">
        <w:rPr>
          <w:rFonts w:cstheme="minorHAnsi"/>
          <w:highlight w:val="yellow"/>
        </w:rPr>
        <w:t xml:space="preserve">Registration to receive notice of updates to the </w:t>
      </w:r>
      <w:r w:rsidRPr="000E30DC">
        <w:rPr>
          <w:rFonts w:cstheme="minorHAnsi"/>
          <w:b/>
          <w:i/>
          <w:highlight w:val="yellow"/>
        </w:rPr>
        <w:t>SASFAA Nine News</w:t>
      </w:r>
      <w:r w:rsidRPr="000E30DC">
        <w:rPr>
          <w:rFonts w:cstheme="minorHAnsi"/>
          <w:highlight w:val="yellow"/>
        </w:rPr>
        <w:t xml:space="preserve"> shall not be restricted to SASFAA Members.</w:t>
      </w:r>
    </w:p>
    <w:p w:rsidR="00DD35EE" w:rsidRPr="000E30DC" w:rsidRDefault="00DD35EE" w:rsidP="00DD35EE">
      <w:pPr>
        <w:pStyle w:val="ListParagraph"/>
        <w:numPr>
          <w:ilvl w:val="0"/>
          <w:numId w:val="9"/>
        </w:numPr>
        <w:spacing w:after="0" w:line="240" w:lineRule="auto"/>
        <w:contextualSpacing w:val="0"/>
        <w:rPr>
          <w:rFonts w:cstheme="minorHAnsi"/>
          <w:highlight w:val="yellow"/>
        </w:rPr>
      </w:pPr>
      <w:r w:rsidRPr="000E30DC">
        <w:rPr>
          <w:rFonts w:cstheme="minorHAnsi"/>
          <w:highlight w:val="yellow"/>
        </w:rPr>
        <w:t>The Communications and Outreach Chair should monitor the report submissions of SASFAA Executive Board members to ensure that board members are posting periodic reports according to a schedule approved by the SASFAA Executive Board.</w:t>
      </w:r>
    </w:p>
    <w:p w:rsidR="00DD35EE" w:rsidRPr="000E30DC" w:rsidRDefault="00DD35EE" w:rsidP="00DD35EE">
      <w:pPr>
        <w:pStyle w:val="ListParagraph"/>
        <w:numPr>
          <w:ilvl w:val="0"/>
          <w:numId w:val="9"/>
        </w:numPr>
        <w:spacing w:after="0" w:line="240" w:lineRule="auto"/>
        <w:contextualSpacing w:val="0"/>
        <w:rPr>
          <w:rFonts w:cstheme="minorHAnsi"/>
          <w:highlight w:val="yellow"/>
        </w:rPr>
      </w:pPr>
      <w:r w:rsidRPr="000E30DC">
        <w:rPr>
          <w:rFonts w:cstheme="minorHAnsi"/>
          <w:highlight w:val="yellow"/>
        </w:rPr>
        <w:t>All of the following are acceptable for posting to the blog:  Committee Reports, Board Meeting Highlights, State Reports, Financial Aid News Articles, Industry Announcements, Special Person Recognitions, Workshop Announcements, Conference News and Announcements, President’s Report and Message, Treasurer’s Report.</w:t>
      </w:r>
    </w:p>
    <w:p w:rsidR="00DD35EE" w:rsidRPr="000E30DC" w:rsidRDefault="00DD35EE" w:rsidP="00DD35EE">
      <w:pPr>
        <w:pStyle w:val="ListParagraph"/>
        <w:numPr>
          <w:ilvl w:val="0"/>
          <w:numId w:val="9"/>
        </w:numPr>
        <w:spacing w:after="0" w:line="240" w:lineRule="auto"/>
        <w:contextualSpacing w:val="0"/>
        <w:rPr>
          <w:rFonts w:cstheme="minorHAnsi"/>
          <w:highlight w:val="yellow"/>
        </w:rPr>
      </w:pPr>
      <w:r w:rsidRPr="000E30DC">
        <w:rPr>
          <w:rFonts w:cstheme="minorHAnsi"/>
          <w:highlight w:val="yellow"/>
        </w:rPr>
        <w:t>The blog may be used to provide a continuing calendar of upcoming events.</w:t>
      </w:r>
    </w:p>
    <w:p w:rsidR="00DD35EE" w:rsidRPr="000E30DC" w:rsidRDefault="00DD35EE" w:rsidP="00DD35EE">
      <w:pPr>
        <w:pStyle w:val="ListParagraph"/>
        <w:numPr>
          <w:ilvl w:val="0"/>
          <w:numId w:val="9"/>
        </w:numPr>
        <w:spacing w:after="0" w:line="240" w:lineRule="auto"/>
        <w:contextualSpacing w:val="0"/>
        <w:rPr>
          <w:rFonts w:cstheme="minorHAnsi"/>
          <w:highlight w:val="yellow"/>
        </w:rPr>
      </w:pPr>
      <w:r w:rsidRPr="000E30DC">
        <w:rPr>
          <w:rFonts w:cstheme="minorHAnsi"/>
          <w:highlight w:val="yellow"/>
        </w:rPr>
        <w:t>Photos may be included in blog announcements and reports.</w:t>
      </w:r>
    </w:p>
    <w:p w:rsidR="00DD35EE" w:rsidRPr="000E30DC" w:rsidRDefault="00DD35EE" w:rsidP="00DD35EE">
      <w:pPr>
        <w:pStyle w:val="ListParagraph"/>
        <w:numPr>
          <w:ilvl w:val="0"/>
          <w:numId w:val="9"/>
        </w:numPr>
        <w:spacing w:after="0" w:line="240" w:lineRule="auto"/>
        <w:contextualSpacing w:val="0"/>
        <w:rPr>
          <w:rFonts w:cstheme="minorHAnsi"/>
          <w:highlight w:val="yellow"/>
        </w:rPr>
      </w:pPr>
      <w:r w:rsidRPr="000E30DC">
        <w:rPr>
          <w:rFonts w:cstheme="minorHAnsi"/>
          <w:highlight w:val="yellow"/>
        </w:rPr>
        <w:t xml:space="preserve">The Communication and Outreach Chair should continue to function as a “monitor” of industry events and announcements to ensure timely postings of newsworthy submissions to the SASFAA membership via the </w:t>
      </w:r>
      <w:r w:rsidRPr="000E30DC">
        <w:rPr>
          <w:rFonts w:cstheme="minorHAnsi"/>
          <w:b/>
          <w:i/>
          <w:highlight w:val="yellow"/>
        </w:rPr>
        <w:t>SASFAA Nine News</w:t>
      </w:r>
      <w:r w:rsidRPr="000E30DC">
        <w:rPr>
          <w:rFonts w:cstheme="minorHAnsi"/>
          <w:highlight w:val="yellow"/>
        </w:rPr>
        <w:t xml:space="preserve"> and/or the SASFAA List-serv.  Any person may submit industry news and announcements at any time to the Communication and Outreach Chair to ensure the SASFAA membership is notified of such news.</w:t>
      </w:r>
    </w:p>
    <w:p w:rsidR="00DD35EE" w:rsidRPr="000E30DC" w:rsidRDefault="00DD35EE" w:rsidP="00DD35EE">
      <w:pPr>
        <w:pStyle w:val="ListParagraph"/>
        <w:numPr>
          <w:ilvl w:val="0"/>
          <w:numId w:val="9"/>
        </w:numPr>
        <w:autoSpaceDE w:val="0"/>
        <w:autoSpaceDN w:val="0"/>
        <w:adjustRightInd w:val="0"/>
        <w:spacing w:after="0" w:line="240" w:lineRule="auto"/>
        <w:contextualSpacing w:val="0"/>
        <w:rPr>
          <w:rFonts w:cstheme="minorHAnsi"/>
          <w:sz w:val="24"/>
          <w:szCs w:val="24"/>
          <w:highlight w:val="yellow"/>
        </w:rPr>
      </w:pPr>
      <w:r w:rsidRPr="000E30DC">
        <w:rPr>
          <w:rFonts w:cstheme="minorHAnsi"/>
          <w:sz w:val="24"/>
          <w:szCs w:val="24"/>
          <w:highlight w:val="yellow"/>
        </w:rPr>
        <w:t xml:space="preserve">The Vendor/Sponsor Chair will approve sponsorship packages that may include terms and conditions for advertising frequency on the </w:t>
      </w:r>
      <w:r w:rsidRPr="000E30DC">
        <w:rPr>
          <w:rFonts w:cstheme="minorHAnsi"/>
          <w:b/>
          <w:i/>
          <w:sz w:val="24"/>
          <w:szCs w:val="24"/>
          <w:highlight w:val="yellow"/>
        </w:rPr>
        <w:t>SASFAA Nine News.</w:t>
      </w:r>
      <w:r w:rsidRPr="000E30DC">
        <w:rPr>
          <w:rFonts w:cstheme="minorHAnsi"/>
          <w:sz w:val="24"/>
          <w:szCs w:val="24"/>
          <w:highlight w:val="yellow"/>
        </w:rPr>
        <w:t xml:space="preserve">  </w:t>
      </w:r>
    </w:p>
    <w:p w:rsidR="00DD35EE" w:rsidRPr="000E30DC" w:rsidRDefault="00DD35EE" w:rsidP="00DD35EE">
      <w:pPr>
        <w:pStyle w:val="ListParagraph"/>
        <w:numPr>
          <w:ilvl w:val="0"/>
          <w:numId w:val="11"/>
        </w:numPr>
        <w:autoSpaceDE w:val="0"/>
        <w:autoSpaceDN w:val="0"/>
        <w:adjustRightInd w:val="0"/>
        <w:spacing w:after="0" w:line="240" w:lineRule="auto"/>
        <w:contextualSpacing w:val="0"/>
        <w:rPr>
          <w:rFonts w:cstheme="minorHAnsi"/>
          <w:sz w:val="24"/>
          <w:szCs w:val="24"/>
          <w:highlight w:val="yellow"/>
        </w:rPr>
      </w:pPr>
      <w:r w:rsidRPr="000E30DC">
        <w:rPr>
          <w:rFonts w:cstheme="minorHAnsi"/>
          <w:highlight w:val="yellow"/>
        </w:rPr>
        <w:t xml:space="preserve">The Communication and Outreach Chair should send </w:t>
      </w:r>
      <w:r w:rsidRPr="000E30DC">
        <w:rPr>
          <w:rFonts w:cstheme="minorHAnsi"/>
          <w:sz w:val="24"/>
          <w:szCs w:val="24"/>
          <w:highlight w:val="yellow"/>
        </w:rPr>
        <w:t xml:space="preserve">the SASFAA board and committee chairs reminders of upcoming report due dates for their scheduled blog submission. </w:t>
      </w:r>
    </w:p>
    <w:p w:rsidR="00DD35EE" w:rsidRPr="000E30DC" w:rsidRDefault="00DD35EE" w:rsidP="00DD35EE">
      <w:pPr>
        <w:pStyle w:val="ListParagraph"/>
        <w:numPr>
          <w:ilvl w:val="0"/>
          <w:numId w:val="10"/>
        </w:numPr>
        <w:spacing w:after="0" w:line="240" w:lineRule="auto"/>
        <w:contextualSpacing w:val="0"/>
        <w:rPr>
          <w:rFonts w:cstheme="minorHAnsi"/>
          <w:highlight w:val="yellow"/>
        </w:rPr>
      </w:pPr>
      <w:r w:rsidRPr="000E30DC">
        <w:rPr>
          <w:rFonts w:asciiTheme="minorHAnsi" w:hAnsiTheme="minorHAnsi" w:cstheme="minorHAnsi"/>
          <w:sz w:val="24"/>
          <w:szCs w:val="24"/>
          <w:highlight w:val="yellow"/>
        </w:rPr>
        <w:t>The Communication and Outreach Chair should assist the SASFAA Nominations and Elections Committee in notifying the membership of candidates running for SASFAA elective office by posting statements of candidacy and dates for electronic voting.</w:t>
      </w:r>
    </w:p>
    <w:p w:rsidR="00DD35EE" w:rsidRPr="000E30DC" w:rsidRDefault="00DD35EE" w:rsidP="00DD35EE">
      <w:pPr>
        <w:pStyle w:val="ListParagraph"/>
        <w:numPr>
          <w:ilvl w:val="0"/>
          <w:numId w:val="10"/>
        </w:numPr>
        <w:spacing w:after="0" w:line="240" w:lineRule="auto"/>
        <w:contextualSpacing w:val="0"/>
        <w:rPr>
          <w:rFonts w:cstheme="minorHAnsi"/>
          <w:b/>
          <w:i/>
          <w:highlight w:val="yellow"/>
        </w:rPr>
      </w:pPr>
      <w:r w:rsidRPr="000E30DC">
        <w:rPr>
          <w:rFonts w:cstheme="minorHAnsi"/>
          <w:color w:val="000000"/>
          <w:highlight w:val="yellow"/>
        </w:rPr>
        <w:t xml:space="preserve">The </w:t>
      </w:r>
      <w:r w:rsidRPr="000E30DC">
        <w:rPr>
          <w:rFonts w:cstheme="minorHAnsi"/>
          <w:b/>
          <w:i/>
          <w:color w:val="000000"/>
          <w:highlight w:val="yellow"/>
        </w:rPr>
        <w:t>SASFAA Nine News</w:t>
      </w:r>
      <w:r w:rsidRPr="000E30DC">
        <w:rPr>
          <w:rFonts w:cstheme="minorHAnsi"/>
          <w:color w:val="000000"/>
          <w:highlight w:val="yellow"/>
        </w:rPr>
        <w:t xml:space="preserve"> will not accept paid advertising of business opportunities, job openings, or other employment-related information to the blog.  Job postings and employment opportunities should be disseminated through the SASFAA List-serv and not through the </w:t>
      </w:r>
      <w:r w:rsidRPr="000E30DC">
        <w:rPr>
          <w:rFonts w:cstheme="minorHAnsi"/>
          <w:b/>
          <w:i/>
          <w:color w:val="000000"/>
          <w:highlight w:val="yellow"/>
        </w:rPr>
        <w:t>SASFAA Nine News.</w:t>
      </w:r>
    </w:p>
    <w:p w:rsidR="00DD35EE" w:rsidRPr="000E30DC" w:rsidRDefault="00DD35EE" w:rsidP="00DD35EE">
      <w:pPr>
        <w:pStyle w:val="ListParagraph"/>
        <w:numPr>
          <w:ilvl w:val="0"/>
          <w:numId w:val="10"/>
        </w:numPr>
        <w:autoSpaceDE w:val="0"/>
        <w:autoSpaceDN w:val="0"/>
        <w:adjustRightInd w:val="0"/>
        <w:spacing w:after="0" w:line="240" w:lineRule="auto"/>
        <w:contextualSpacing w:val="0"/>
        <w:rPr>
          <w:rFonts w:cstheme="minorHAnsi"/>
          <w:sz w:val="24"/>
          <w:szCs w:val="24"/>
          <w:highlight w:val="yellow"/>
        </w:rPr>
      </w:pPr>
      <w:r w:rsidRPr="000E30DC">
        <w:rPr>
          <w:rFonts w:eastAsia="SymbolMT" w:cstheme="minorHAnsi"/>
          <w:sz w:val="24"/>
          <w:szCs w:val="24"/>
          <w:highlight w:val="yellow"/>
        </w:rPr>
        <w:t>The SASFAA Executive Board is composed of nine (</w:t>
      </w:r>
      <w:r w:rsidRPr="000E30DC">
        <w:rPr>
          <w:rFonts w:cstheme="minorHAnsi"/>
          <w:sz w:val="24"/>
          <w:szCs w:val="24"/>
          <w:highlight w:val="yellow"/>
        </w:rPr>
        <w:t>9) State Presidents, six (6) elected officers, and nine (9) committees (excluding Professional Development which is handled by the VP, By-Laws which is handled by the Secretary, and Governance and Planning which is handled by the Past President).  There is no required number of reports that each member of the SASFAA Executive Board should submit for posting to the blog website.  However, each member of the board should submit a sufficient number of reports to keep the SASFAA membership informed of the ongoing work of their committee or activities in their respective state.  The following timetable is a guideline for report submissions:</w:t>
      </w:r>
    </w:p>
    <w:p w:rsidR="00DD35EE" w:rsidRPr="000E30DC" w:rsidRDefault="00DD35EE" w:rsidP="00DD35EE">
      <w:pPr>
        <w:pStyle w:val="ListParagraph"/>
        <w:autoSpaceDE w:val="0"/>
        <w:autoSpaceDN w:val="0"/>
        <w:adjustRightInd w:val="0"/>
        <w:rPr>
          <w:rFonts w:cstheme="minorHAnsi"/>
          <w:sz w:val="24"/>
          <w:szCs w:val="24"/>
          <w:highlight w:val="yellow"/>
        </w:rPr>
      </w:pPr>
    </w:p>
    <w:p w:rsidR="00DD35EE" w:rsidRPr="000E30DC" w:rsidRDefault="00DD35EE" w:rsidP="00DD35EE">
      <w:pPr>
        <w:pStyle w:val="ListParagraph"/>
        <w:ind w:left="1440"/>
        <w:rPr>
          <w:rFonts w:cstheme="minorHAnsi"/>
          <w:sz w:val="24"/>
          <w:szCs w:val="24"/>
          <w:highlight w:val="yellow"/>
        </w:rPr>
      </w:pPr>
      <w:r w:rsidRPr="000E30DC">
        <w:rPr>
          <w:rFonts w:cstheme="minorHAnsi"/>
          <w:sz w:val="24"/>
          <w:szCs w:val="24"/>
          <w:highlight w:val="yellow"/>
        </w:rPr>
        <w:t>August – President, Membership</w:t>
      </w:r>
    </w:p>
    <w:p w:rsidR="00DD35EE" w:rsidRPr="000E30DC" w:rsidRDefault="00DD35EE" w:rsidP="00DD35EE">
      <w:pPr>
        <w:ind w:left="1080" w:firstLine="360"/>
        <w:rPr>
          <w:rFonts w:cstheme="minorHAnsi"/>
          <w:highlight w:val="yellow"/>
        </w:rPr>
      </w:pPr>
      <w:r w:rsidRPr="000E30DC">
        <w:rPr>
          <w:rFonts w:cstheme="minorHAnsi"/>
          <w:highlight w:val="yellow"/>
        </w:rPr>
        <w:t>September – Site Selection, Electronic Services, Alabama</w:t>
      </w:r>
    </w:p>
    <w:p w:rsidR="00DD35EE" w:rsidRPr="000E30DC" w:rsidRDefault="00DD35EE" w:rsidP="00DD35EE">
      <w:pPr>
        <w:pStyle w:val="ListParagraph"/>
        <w:ind w:left="1440"/>
        <w:rPr>
          <w:rFonts w:cstheme="minorHAnsi"/>
          <w:sz w:val="24"/>
          <w:szCs w:val="24"/>
          <w:highlight w:val="yellow"/>
        </w:rPr>
      </w:pPr>
      <w:r w:rsidRPr="000E30DC">
        <w:rPr>
          <w:rFonts w:cstheme="minorHAnsi"/>
          <w:sz w:val="24"/>
          <w:szCs w:val="24"/>
          <w:highlight w:val="yellow"/>
        </w:rPr>
        <w:t>October – Legislative Relations, 2020, Florida</w:t>
      </w:r>
    </w:p>
    <w:p w:rsidR="00DD35EE" w:rsidRPr="000E30DC" w:rsidRDefault="00DD35EE" w:rsidP="00DD35EE">
      <w:pPr>
        <w:pStyle w:val="ListParagraph"/>
        <w:ind w:left="1440"/>
        <w:rPr>
          <w:rFonts w:cstheme="minorHAnsi"/>
          <w:sz w:val="24"/>
          <w:szCs w:val="24"/>
          <w:highlight w:val="yellow"/>
        </w:rPr>
      </w:pPr>
      <w:r w:rsidRPr="000E30DC">
        <w:rPr>
          <w:rFonts w:cstheme="minorHAnsi"/>
          <w:sz w:val="24"/>
          <w:szCs w:val="24"/>
          <w:highlight w:val="yellow"/>
        </w:rPr>
        <w:t>November – Past President, President Elect, Secretary, Georgia</w:t>
      </w:r>
    </w:p>
    <w:p w:rsidR="00DD35EE" w:rsidRPr="000E30DC" w:rsidRDefault="00DD35EE" w:rsidP="00DD35EE">
      <w:pPr>
        <w:pStyle w:val="ListParagraph"/>
        <w:ind w:left="1440"/>
        <w:rPr>
          <w:rFonts w:cstheme="minorHAnsi"/>
          <w:sz w:val="24"/>
          <w:szCs w:val="24"/>
          <w:highlight w:val="yellow"/>
        </w:rPr>
      </w:pPr>
      <w:r w:rsidRPr="000E30DC">
        <w:rPr>
          <w:rFonts w:cstheme="minorHAnsi"/>
          <w:sz w:val="24"/>
          <w:szCs w:val="24"/>
          <w:highlight w:val="yellow"/>
        </w:rPr>
        <w:t>December – Conference, Vendor Sponsor</w:t>
      </w:r>
    </w:p>
    <w:p w:rsidR="00DD35EE" w:rsidRPr="000E30DC" w:rsidRDefault="00DD35EE" w:rsidP="00DD35EE">
      <w:pPr>
        <w:pStyle w:val="ListParagraph"/>
        <w:ind w:left="1440"/>
        <w:rPr>
          <w:rFonts w:cstheme="minorHAnsi"/>
          <w:sz w:val="24"/>
          <w:szCs w:val="24"/>
          <w:highlight w:val="yellow"/>
        </w:rPr>
      </w:pPr>
      <w:r w:rsidRPr="000E30DC">
        <w:rPr>
          <w:rFonts w:cstheme="minorHAnsi"/>
          <w:sz w:val="24"/>
          <w:szCs w:val="24"/>
          <w:highlight w:val="yellow"/>
        </w:rPr>
        <w:t>January – Past President, Conference, Secretary</w:t>
      </w:r>
    </w:p>
    <w:p w:rsidR="00DD35EE" w:rsidRPr="000E30DC" w:rsidRDefault="00DD35EE" w:rsidP="00DD35EE">
      <w:pPr>
        <w:pStyle w:val="ListParagraph"/>
        <w:ind w:left="1440"/>
        <w:rPr>
          <w:rFonts w:cstheme="minorHAnsi"/>
          <w:sz w:val="24"/>
          <w:szCs w:val="24"/>
          <w:highlight w:val="yellow"/>
        </w:rPr>
      </w:pPr>
      <w:r w:rsidRPr="000E30DC">
        <w:rPr>
          <w:rFonts w:cstheme="minorHAnsi"/>
          <w:sz w:val="24"/>
          <w:szCs w:val="24"/>
          <w:highlight w:val="yellow"/>
        </w:rPr>
        <w:t>February – Past President, Conference, Secretary, Kentucky</w:t>
      </w:r>
    </w:p>
    <w:p w:rsidR="00DD35EE" w:rsidRPr="000E30DC" w:rsidRDefault="00DD35EE" w:rsidP="00DD35EE">
      <w:pPr>
        <w:pStyle w:val="ListParagraph"/>
        <w:ind w:left="1440"/>
        <w:rPr>
          <w:rFonts w:cstheme="minorHAnsi"/>
          <w:sz w:val="24"/>
          <w:szCs w:val="24"/>
          <w:highlight w:val="yellow"/>
        </w:rPr>
      </w:pPr>
      <w:r w:rsidRPr="000E30DC">
        <w:rPr>
          <w:rFonts w:cstheme="minorHAnsi"/>
          <w:sz w:val="24"/>
          <w:szCs w:val="24"/>
          <w:highlight w:val="yellow"/>
        </w:rPr>
        <w:t>March – Newsletter, Vendor Sponsor, Mississippi</w:t>
      </w:r>
    </w:p>
    <w:p w:rsidR="00DD35EE" w:rsidRPr="000E30DC" w:rsidRDefault="00DD35EE" w:rsidP="00DD35EE">
      <w:pPr>
        <w:pStyle w:val="ListParagraph"/>
        <w:ind w:left="1440"/>
        <w:rPr>
          <w:rFonts w:cstheme="minorHAnsi"/>
          <w:sz w:val="24"/>
          <w:szCs w:val="24"/>
          <w:highlight w:val="yellow"/>
        </w:rPr>
      </w:pPr>
      <w:r w:rsidRPr="000E30DC">
        <w:rPr>
          <w:rFonts w:cstheme="minorHAnsi"/>
          <w:sz w:val="24"/>
          <w:szCs w:val="24"/>
          <w:highlight w:val="yellow"/>
        </w:rPr>
        <w:t>April – Vice President, Treasurer, North Carolina</w:t>
      </w:r>
    </w:p>
    <w:p w:rsidR="00DD35EE" w:rsidRPr="000E30DC" w:rsidRDefault="00DD35EE" w:rsidP="00DD35EE">
      <w:pPr>
        <w:pStyle w:val="ListParagraph"/>
        <w:ind w:left="1440"/>
        <w:rPr>
          <w:rFonts w:cstheme="minorHAnsi"/>
          <w:sz w:val="24"/>
          <w:szCs w:val="24"/>
          <w:highlight w:val="yellow"/>
        </w:rPr>
      </w:pPr>
      <w:r w:rsidRPr="000E30DC">
        <w:rPr>
          <w:rFonts w:cstheme="minorHAnsi"/>
          <w:sz w:val="24"/>
          <w:szCs w:val="24"/>
          <w:highlight w:val="yellow"/>
        </w:rPr>
        <w:t>May - Vice President, President Elect, South Carolina</w:t>
      </w:r>
    </w:p>
    <w:p w:rsidR="00DD35EE" w:rsidRPr="000E30DC" w:rsidRDefault="00DD35EE" w:rsidP="00DD35EE">
      <w:pPr>
        <w:pStyle w:val="ListParagraph"/>
        <w:ind w:left="1440"/>
        <w:rPr>
          <w:rFonts w:cstheme="minorHAnsi"/>
          <w:sz w:val="24"/>
          <w:szCs w:val="24"/>
          <w:highlight w:val="yellow"/>
        </w:rPr>
      </w:pPr>
      <w:r w:rsidRPr="000E30DC">
        <w:rPr>
          <w:rFonts w:cstheme="minorHAnsi"/>
          <w:sz w:val="24"/>
          <w:szCs w:val="24"/>
          <w:highlight w:val="yellow"/>
        </w:rPr>
        <w:t>June – Vice President, Tennessee</w:t>
      </w:r>
    </w:p>
    <w:p w:rsidR="00DD35EE" w:rsidRPr="008B3555" w:rsidRDefault="00DD35EE" w:rsidP="008B3555">
      <w:pPr>
        <w:pStyle w:val="ListParagraph"/>
        <w:ind w:left="1440"/>
        <w:rPr>
          <w:rFonts w:cstheme="minorHAnsi"/>
          <w:sz w:val="24"/>
          <w:szCs w:val="24"/>
        </w:rPr>
      </w:pPr>
      <w:r w:rsidRPr="000E30DC">
        <w:rPr>
          <w:rFonts w:cstheme="minorHAnsi"/>
          <w:sz w:val="24"/>
          <w:szCs w:val="24"/>
          <w:highlight w:val="yellow"/>
        </w:rPr>
        <w:t>July – Budget &amp; Finance, Virginia</w:t>
      </w:r>
    </w:p>
    <w:p w:rsidR="00DD35EE" w:rsidRPr="00752376" w:rsidRDefault="00DD35EE" w:rsidP="00DD35EE">
      <w:pPr>
        <w:autoSpaceDE w:val="0"/>
        <w:autoSpaceDN w:val="0"/>
        <w:adjustRightInd w:val="0"/>
        <w:rPr>
          <w:rFonts w:cstheme="minorHAnsi"/>
          <w:b/>
          <w:bCs/>
          <w:sz w:val="28"/>
          <w:szCs w:val="28"/>
        </w:rPr>
      </w:pPr>
      <w:r w:rsidRPr="00DD62E2">
        <w:rPr>
          <w:rFonts w:cstheme="minorHAnsi"/>
          <w:b/>
          <w:bCs/>
          <w:sz w:val="28"/>
          <w:szCs w:val="28"/>
        </w:rPr>
        <w:t>8.3 Electronic Communications</w:t>
      </w:r>
    </w:p>
    <w:p w:rsidR="00DD35EE" w:rsidRDefault="00DD35EE" w:rsidP="00DD35EE">
      <w:pPr>
        <w:autoSpaceDE w:val="0"/>
        <w:autoSpaceDN w:val="0"/>
        <w:adjustRightInd w:val="0"/>
        <w:rPr>
          <w:rFonts w:cstheme="minorHAnsi"/>
        </w:rPr>
      </w:pPr>
      <w:r w:rsidRPr="00752376">
        <w:rPr>
          <w:rFonts w:cstheme="minorHAnsi"/>
        </w:rPr>
        <w:t>SASFAA utilizes various forms of communications to report information,</w:t>
      </w:r>
      <w:r>
        <w:rPr>
          <w:rFonts w:cstheme="minorHAnsi"/>
        </w:rPr>
        <w:t xml:space="preserve"> </w:t>
      </w:r>
      <w:r w:rsidRPr="00752376">
        <w:rPr>
          <w:rFonts w:cstheme="minorHAnsi"/>
        </w:rPr>
        <w:t>programs, and services to the membership and its affiliated institutions,</w:t>
      </w:r>
      <w:r>
        <w:rPr>
          <w:rFonts w:cstheme="minorHAnsi"/>
        </w:rPr>
        <w:t xml:space="preserve"> </w:t>
      </w:r>
      <w:r w:rsidRPr="00752376">
        <w:rPr>
          <w:rFonts w:cstheme="minorHAnsi"/>
        </w:rPr>
        <w:t>agencies, and constituencies.</w:t>
      </w:r>
    </w:p>
    <w:p w:rsidR="00DD35EE" w:rsidRPr="00752376" w:rsidRDefault="00DD35EE" w:rsidP="00DD35EE">
      <w:pPr>
        <w:autoSpaceDE w:val="0"/>
        <w:autoSpaceDN w:val="0"/>
        <w:adjustRightInd w:val="0"/>
        <w:rPr>
          <w:rFonts w:cstheme="minorHAnsi"/>
        </w:rPr>
      </w:pPr>
    </w:p>
    <w:p w:rsidR="00DD35EE" w:rsidRDefault="00DD35EE" w:rsidP="00DD35EE">
      <w:pPr>
        <w:autoSpaceDE w:val="0"/>
        <w:autoSpaceDN w:val="0"/>
        <w:adjustRightInd w:val="0"/>
        <w:rPr>
          <w:rFonts w:cstheme="minorHAnsi"/>
          <w:b/>
          <w:bCs/>
        </w:rPr>
      </w:pPr>
      <w:r w:rsidRPr="00752376">
        <w:rPr>
          <w:rFonts w:cstheme="minorHAnsi"/>
        </w:rPr>
        <w:t>1. List</w:t>
      </w:r>
      <w:r>
        <w:rPr>
          <w:rFonts w:cstheme="minorHAnsi"/>
        </w:rPr>
        <w:t>-s</w:t>
      </w:r>
      <w:r w:rsidRPr="00752376">
        <w:rPr>
          <w:rFonts w:cstheme="minorHAnsi"/>
        </w:rPr>
        <w:t>erv. The primary purpose of the SASFAA List</w:t>
      </w:r>
      <w:r>
        <w:rPr>
          <w:rFonts w:cstheme="minorHAnsi"/>
        </w:rPr>
        <w:t>-</w:t>
      </w:r>
      <w:r w:rsidRPr="00752376">
        <w:rPr>
          <w:rFonts w:cstheme="minorHAnsi"/>
        </w:rPr>
        <w:t>serv is to facilitate</w:t>
      </w:r>
      <w:r>
        <w:rPr>
          <w:rFonts w:cstheme="minorHAnsi"/>
        </w:rPr>
        <w:t xml:space="preserve"> </w:t>
      </w:r>
      <w:r w:rsidRPr="00752376">
        <w:rPr>
          <w:rFonts w:cstheme="minorHAnsi"/>
        </w:rPr>
        <w:t>communication by and between SASFAA members regarding topics related to</w:t>
      </w:r>
      <w:r>
        <w:rPr>
          <w:rFonts w:cstheme="minorHAnsi"/>
        </w:rPr>
        <w:t xml:space="preserve"> </w:t>
      </w:r>
      <w:r w:rsidRPr="00752376">
        <w:rPr>
          <w:rFonts w:cstheme="minorHAnsi"/>
        </w:rPr>
        <w:t xml:space="preserve">the administration of student financial aid. </w:t>
      </w:r>
      <w:r>
        <w:rPr>
          <w:rFonts w:cstheme="minorHAnsi"/>
        </w:rPr>
        <w:t xml:space="preserve"> </w:t>
      </w:r>
      <w:r w:rsidRPr="00752376">
        <w:rPr>
          <w:rFonts w:cstheme="minorHAnsi"/>
        </w:rPr>
        <w:t>When communicating through the</w:t>
      </w:r>
      <w:r>
        <w:rPr>
          <w:rFonts w:cstheme="minorHAnsi"/>
        </w:rPr>
        <w:t xml:space="preserve"> </w:t>
      </w:r>
      <w:r w:rsidRPr="00752376">
        <w:rPr>
          <w:rFonts w:cstheme="minorHAnsi"/>
        </w:rPr>
        <w:t>List</w:t>
      </w:r>
      <w:r>
        <w:rPr>
          <w:rFonts w:cstheme="minorHAnsi"/>
        </w:rPr>
        <w:t>-</w:t>
      </w:r>
      <w:r w:rsidRPr="00752376">
        <w:rPr>
          <w:rFonts w:cstheme="minorHAnsi"/>
        </w:rPr>
        <w:t>serv, ethical behavior should be observed at all times, and no behavior</w:t>
      </w:r>
      <w:r>
        <w:rPr>
          <w:rFonts w:cstheme="minorHAnsi"/>
        </w:rPr>
        <w:t xml:space="preserve"> </w:t>
      </w:r>
      <w:r w:rsidRPr="00752376">
        <w:rPr>
          <w:rFonts w:cstheme="minorHAnsi"/>
        </w:rPr>
        <w:t>should take place over the List</w:t>
      </w:r>
      <w:r>
        <w:rPr>
          <w:rFonts w:cstheme="minorHAnsi"/>
        </w:rPr>
        <w:t>-</w:t>
      </w:r>
      <w:r w:rsidRPr="00752376">
        <w:rPr>
          <w:rFonts w:cstheme="minorHAnsi"/>
        </w:rPr>
        <w:t>serv that would be considered inappropriate for a</w:t>
      </w:r>
      <w:r>
        <w:rPr>
          <w:rFonts w:cstheme="minorHAnsi"/>
        </w:rPr>
        <w:t xml:space="preserve"> </w:t>
      </w:r>
      <w:r w:rsidRPr="00752376">
        <w:rPr>
          <w:rFonts w:cstheme="minorHAnsi"/>
        </w:rPr>
        <w:t xml:space="preserve">face-to-face meeting. </w:t>
      </w:r>
      <w:r>
        <w:rPr>
          <w:rFonts w:cstheme="minorHAnsi"/>
        </w:rPr>
        <w:t xml:space="preserve"> </w:t>
      </w:r>
      <w:r w:rsidRPr="00752376">
        <w:rPr>
          <w:rFonts w:cstheme="minorHAnsi"/>
        </w:rPr>
        <w:t>Failure to adhere to this standard of conduct may result in</w:t>
      </w:r>
      <w:r>
        <w:rPr>
          <w:rFonts w:cstheme="minorHAnsi"/>
        </w:rPr>
        <w:t xml:space="preserve"> </w:t>
      </w:r>
      <w:r w:rsidRPr="00752376">
        <w:rPr>
          <w:rFonts w:cstheme="minorHAnsi"/>
        </w:rPr>
        <w:t>loss of access to the List</w:t>
      </w:r>
      <w:r>
        <w:rPr>
          <w:rFonts w:cstheme="minorHAnsi"/>
        </w:rPr>
        <w:t>-</w:t>
      </w:r>
      <w:r w:rsidRPr="00752376">
        <w:rPr>
          <w:rFonts w:cstheme="minorHAnsi"/>
        </w:rPr>
        <w:t>serv or more severe action, depending on the</w:t>
      </w:r>
      <w:r>
        <w:rPr>
          <w:rFonts w:cstheme="minorHAnsi"/>
        </w:rPr>
        <w:t xml:space="preserve"> </w:t>
      </w:r>
      <w:r w:rsidRPr="00752376">
        <w:rPr>
          <w:rFonts w:cstheme="minorHAnsi"/>
        </w:rPr>
        <w:t>circumstances</w:t>
      </w:r>
      <w:r w:rsidRPr="00752376">
        <w:rPr>
          <w:rFonts w:cstheme="minorHAnsi"/>
          <w:b/>
          <w:bCs/>
        </w:rPr>
        <w:t>.</w:t>
      </w:r>
    </w:p>
    <w:p w:rsidR="00DD35EE" w:rsidRPr="00752376" w:rsidRDefault="00DD35EE" w:rsidP="00DD35EE">
      <w:pPr>
        <w:autoSpaceDE w:val="0"/>
        <w:autoSpaceDN w:val="0"/>
        <w:adjustRightInd w:val="0"/>
        <w:rPr>
          <w:rFonts w:cstheme="minorHAnsi"/>
          <w:b/>
          <w:bCs/>
        </w:rPr>
      </w:pPr>
    </w:p>
    <w:p w:rsidR="00DD35EE" w:rsidRDefault="00DD35EE" w:rsidP="00DD35EE">
      <w:pPr>
        <w:autoSpaceDE w:val="0"/>
        <w:autoSpaceDN w:val="0"/>
        <w:adjustRightInd w:val="0"/>
        <w:rPr>
          <w:rFonts w:cstheme="minorHAnsi"/>
        </w:rPr>
      </w:pPr>
      <w:r w:rsidRPr="00752376">
        <w:rPr>
          <w:rFonts w:cstheme="minorHAnsi"/>
        </w:rPr>
        <w:t>The SASFAA List</w:t>
      </w:r>
      <w:r>
        <w:rPr>
          <w:rFonts w:cstheme="minorHAnsi"/>
        </w:rPr>
        <w:t>-</w:t>
      </w:r>
      <w:r w:rsidRPr="00752376">
        <w:rPr>
          <w:rFonts w:cstheme="minorHAnsi"/>
        </w:rPr>
        <w:t>serv is not to be used to advertise, market, or to otherwise</w:t>
      </w:r>
      <w:r>
        <w:rPr>
          <w:rFonts w:cstheme="minorHAnsi"/>
        </w:rPr>
        <w:t xml:space="preserve"> </w:t>
      </w:r>
      <w:r w:rsidRPr="00752376">
        <w:rPr>
          <w:rFonts w:cstheme="minorHAnsi"/>
        </w:rPr>
        <w:t xml:space="preserve">promote products or services. </w:t>
      </w:r>
      <w:r>
        <w:rPr>
          <w:rFonts w:cstheme="minorHAnsi"/>
        </w:rPr>
        <w:t xml:space="preserve"> </w:t>
      </w:r>
      <w:r w:rsidRPr="00752376">
        <w:rPr>
          <w:rFonts w:cstheme="minorHAnsi"/>
        </w:rPr>
        <w:t>For advertising and other marketing</w:t>
      </w:r>
      <w:r>
        <w:rPr>
          <w:rFonts w:cstheme="minorHAnsi"/>
        </w:rPr>
        <w:t xml:space="preserve"> </w:t>
      </w:r>
      <w:r w:rsidRPr="00752376">
        <w:rPr>
          <w:rFonts w:cstheme="minorHAnsi"/>
        </w:rPr>
        <w:t xml:space="preserve">opportunities, please follow the Sponsorship link on </w:t>
      </w:r>
      <w:hyperlink r:id="rId17" w:history="1">
        <w:r w:rsidRPr="005702E7">
          <w:rPr>
            <w:rStyle w:val="Hyperlink"/>
            <w:rFonts w:eastAsia="Calibri" w:cstheme="minorHAnsi"/>
          </w:rPr>
          <w:t>www.SASFAA.org</w:t>
        </w:r>
      </w:hyperlink>
      <w:r>
        <w:rPr>
          <w:rFonts w:cstheme="minorHAnsi"/>
        </w:rPr>
        <w:t xml:space="preserve"> </w:t>
      </w:r>
      <w:r w:rsidRPr="00752376">
        <w:rPr>
          <w:rFonts w:cstheme="minorHAnsi"/>
        </w:rPr>
        <w:t>The SASFAA List</w:t>
      </w:r>
      <w:r>
        <w:rPr>
          <w:rFonts w:cstheme="minorHAnsi"/>
        </w:rPr>
        <w:t>-</w:t>
      </w:r>
      <w:r w:rsidRPr="00752376">
        <w:rPr>
          <w:rFonts w:cstheme="minorHAnsi"/>
        </w:rPr>
        <w:t>serv may be used for announcements of job changes, but such</w:t>
      </w:r>
      <w:r>
        <w:rPr>
          <w:rFonts w:cstheme="minorHAnsi"/>
        </w:rPr>
        <w:t xml:space="preserve"> </w:t>
      </w:r>
      <w:r w:rsidRPr="00752376">
        <w:rPr>
          <w:rFonts w:cstheme="minorHAnsi"/>
        </w:rPr>
        <w:t>announcements must be informational only (e.g. new company, title, new</w:t>
      </w:r>
      <w:r>
        <w:rPr>
          <w:rFonts w:cstheme="minorHAnsi"/>
        </w:rPr>
        <w:t xml:space="preserve"> </w:t>
      </w:r>
      <w:r w:rsidRPr="00752376">
        <w:rPr>
          <w:rFonts w:cstheme="minorHAnsi"/>
        </w:rPr>
        <w:t>phone/fax number(s), new e-mail address) and should not include any additional</w:t>
      </w:r>
      <w:r>
        <w:rPr>
          <w:rFonts w:cstheme="minorHAnsi"/>
        </w:rPr>
        <w:t xml:space="preserve"> </w:t>
      </w:r>
      <w:r w:rsidRPr="00752376">
        <w:rPr>
          <w:rFonts w:cstheme="minorHAnsi"/>
        </w:rPr>
        <w:t>information, promotional or otherwise about the hiring entity.</w:t>
      </w:r>
    </w:p>
    <w:p w:rsidR="00DD35EE" w:rsidRPr="00752376" w:rsidRDefault="00DD35EE" w:rsidP="00DD35EE">
      <w:pPr>
        <w:autoSpaceDE w:val="0"/>
        <w:autoSpaceDN w:val="0"/>
        <w:adjustRightInd w:val="0"/>
        <w:rPr>
          <w:rFonts w:cstheme="minorHAnsi"/>
        </w:rPr>
      </w:pPr>
    </w:p>
    <w:p w:rsidR="00DD35EE" w:rsidRDefault="00DD35EE" w:rsidP="00DD35EE">
      <w:pPr>
        <w:autoSpaceDE w:val="0"/>
        <w:autoSpaceDN w:val="0"/>
        <w:adjustRightInd w:val="0"/>
        <w:rPr>
          <w:rFonts w:cstheme="minorHAnsi"/>
        </w:rPr>
      </w:pPr>
      <w:r w:rsidRPr="00752376">
        <w:rPr>
          <w:rFonts w:cstheme="minorHAnsi"/>
        </w:rPr>
        <w:t>The use of the SASFAA List</w:t>
      </w:r>
      <w:r>
        <w:rPr>
          <w:rFonts w:cstheme="minorHAnsi"/>
        </w:rPr>
        <w:t>-</w:t>
      </w:r>
      <w:r w:rsidRPr="00752376">
        <w:rPr>
          <w:rFonts w:cstheme="minorHAnsi"/>
        </w:rPr>
        <w:t>serv for announcement of employment</w:t>
      </w:r>
      <w:r>
        <w:rPr>
          <w:rFonts w:cstheme="minorHAnsi"/>
        </w:rPr>
        <w:t xml:space="preserve"> </w:t>
      </w:r>
      <w:r w:rsidRPr="00752376">
        <w:rPr>
          <w:rFonts w:cstheme="minorHAnsi"/>
        </w:rPr>
        <w:t xml:space="preserve">opportunities for financial aid professionals is permitted. </w:t>
      </w:r>
      <w:r>
        <w:rPr>
          <w:rFonts w:cstheme="minorHAnsi"/>
        </w:rPr>
        <w:t xml:space="preserve"> </w:t>
      </w:r>
      <w:r w:rsidRPr="00752376">
        <w:rPr>
          <w:rFonts w:cstheme="minorHAnsi"/>
        </w:rPr>
        <w:t>Such postings should</w:t>
      </w:r>
      <w:r>
        <w:rPr>
          <w:rFonts w:cstheme="minorHAnsi"/>
        </w:rPr>
        <w:t xml:space="preserve"> </w:t>
      </w:r>
      <w:r w:rsidRPr="00752376">
        <w:rPr>
          <w:rFonts w:cstheme="minorHAnsi"/>
        </w:rPr>
        <w:t>be informational only, and should not include promotional information about</w:t>
      </w:r>
      <w:r>
        <w:rPr>
          <w:rFonts w:cstheme="minorHAnsi"/>
        </w:rPr>
        <w:t xml:space="preserve"> </w:t>
      </w:r>
      <w:r w:rsidRPr="00752376">
        <w:rPr>
          <w:rFonts w:cstheme="minorHAnsi"/>
        </w:rPr>
        <w:t>the institution or company.</w:t>
      </w:r>
    </w:p>
    <w:p w:rsidR="00DD35EE" w:rsidRPr="00752376" w:rsidRDefault="00DD35EE" w:rsidP="00DD35EE">
      <w:pPr>
        <w:autoSpaceDE w:val="0"/>
        <w:autoSpaceDN w:val="0"/>
        <w:adjustRightInd w:val="0"/>
        <w:rPr>
          <w:rFonts w:cstheme="minorHAnsi"/>
        </w:rPr>
      </w:pPr>
    </w:p>
    <w:p w:rsidR="00DD35EE" w:rsidRDefault="00DD35EE" w:rsidP="00DD35EE">
      <w:pPr>
        <w:autoSpaceDE w:val="0"/>
        <w:autoSpaceDN w:val="0"/>
        <w:adjustRightInd w:val="0"/>
        <w:rPr>
          <w:rFonts w:cstheme="minorHAnsi"/>
        </w:rPr>
      </w:pPr>
      <w:r w:rsidRPr="00752376">
        <w:rPr>
          <w:rFonts w:cstheme="minorHAnsi"/>
        </w:rPr>
        <w:t>Any List</w:t>
      </w:r>
      <w:r>
        <w:rPr>
          <w:rFonts w:cstheme="minorHAnsi"/>
        </w:rPr>
        <w:t>-</w:t>
      </w:r>
      <w:r w:rsidRPr="00752376">
        <w:rPr>
          <w:rFonts w:cstheme="minorHAnsi"/>
        </w:rPr>
        <w:t>serv communication that could lead to the unnecessary congestion of</w:t>
      </w:r>
      <w:r>
        <w:rPr>
          <w:rFonts w:cstheme="minorHAnsi"/>
        </w:rPr>
        <w:t xml:space="preserve"> </w:t>
      </w:r>
      <w:r w:rsidRPr="00752376">
        <w:rPr>
          <w:rFonts w:cstheme="minorHAnsi"/>
        </w:rPr>
        <w:t>the network or that might otherwise interfere with the work of others is not</w:t>
      </w:r>
      <w:r>
        <w:rPr>
          <w:rFonts w:cstheme="minorHAnsi"/>
        </w:rPr>
        <w:t xml:space="preserve"> </w:t>
      </w:r>
      <w:r w:rsidRPr="00752376">
        <w:rPr>
          <w:rFonts w:cstheme="minorHAnsi"/>
        </w:rPr>
        <w:t xml:space="preserve">permitted. </w:t>
      </w:r>
      <w:r>
        <w:rPr>
          <w:rFonts w:cstheme="minorHAnsi"/>
        </w:rPr>
        <w:t xml:space="preserve"> </w:t>
      </w:r>
      <w:r w:rsidRPr="00752376">
        <w:rPr>
          <w:rFonts w:cstheme="minorHAnsi"/>
        </w:rPr>
        <w:t>Examples of such communications include virus warnings, email</w:t>
      </w:r>
      <w:r>
        <w:rPr>
          <w:rFonts w:cstheme="minorHAnsi"/>
        </w:rPr>
        <w:t xml:space="preserve"> </w:t>
      </w:r>
      <w:r w:rsidRPr="00752376">
        <w:rPr>
          <w:rFonts w:cstheme="minorHAnsi"/>
        </w:rPr>
        <w:t>scam warnings, and “chain” letters.</w:t>
      </w:r>
    </w:p>
    <w:p w:rsidR="00DD35EE" w:rsidRPr="00752376" w:rsidRDefault="00DD35EE" w:rsidP="00DD35EE">
      <w:pPr>
        <w:autoSpaceDE w:val="0"/>
        <w:autoSpaceDN w:val="0"/>
        <w:adjustRightInd w:val="0"/>
        <w:rPr>
          <w:rFonts w:cstheme="minorHAnsi"/>
        </w:rPr>
      </w:pPr>
    </w:p>
    <w:p w:rsidR="00DD35EE" w:rsidRDefault="00DD35EE" w:rsidP="00DD35EE">
      <w:pPr>
        <w:autoSpaceDE w:val="0"/>
        <w:autoSpaceDN w:val="0"/>
        <w:adjustRightInd w:val="0"/>
        <w:rPr>
          <w:rFonts w:cstheme="minorHAnsi"/>
        </w:rPr>
      </w:pPr>
      <w:r w:rsidRPr="00752376">
        <w:rPr>
          <w:rFonts w:cstheme="minorHAnsi"/>
        </w:rPr>
        <w:t>Exceptions to this policy can only be approved by the SASFAA Board.</w:t>
      </w:r>
      <w:r>
        <w:rPr>
          <w:rFonts w:cstheme="minorHAnsi"/>
        </w:rPr>
        <w:t xml:space="preserve">  </w:t>
      </w:r>
      <w:r w:rsidRPr="00752376">
        <w:rPr>
          <w:rFonts w:cstheme="minorHAnsi"/>
        </w:rPr>
        <w:t>The Board and committee chairs shall use this type of communication to</w:t>
      </w:r>
      <w:r>
        <w:rPr>
          <w:rFonts w:cstheme="minorHAnsi"/>
        </w:rPr>
        <w:t xml:space="preserve"> </w:t>
      </w:r>
      <w:r w:rsidRPr="00752376">
        <w:rPr>
          <w:rFonts w:cstheme="minorHAnsi"/>
        </w:rPr>
        <w:t>provide information to Board members and other committee chairs included</w:t>
      </w:r>
      <w:r>
        <w:rPr>
          <w:rFonts w:cstheme="minorHAnsi"/>
        </w:rPr>
        <w:t xml:space="preserve"> </w:t>
      </w:r>
      <w:r w:rsidRPr="00752376">
        <w:rPr>
          <w:rFonts w:cstheme="minorHAnsi"/>
        </w:rPr>
        <w:t xml:space="preserve">on the </w:t>
      </w:r>
      <w:r>
        <w:rPr>
          <w:rFonts w:cstheme="minorHAnsi"/>
        </w:rPr>
        <w:t>L</w:t>
      </w:r>
      <w:r w:rsidRPr="00752376">
        <w:rPr>
          <w:rFonts w:cstheme="minorHAnsi"/>
        </w:rPr>
        <w:t>ist</w:t>
      </w:r>
      <w:r>
        <w:rPr>
          <w:rFonts w:cstheme="minorHAnsi"/>
        </w:rPr>
        <w:t>-</w:t>
      </w:r>
      <w:r w:rsidRPr="00752376">
        <w:rPr>
          <w:rFonts w:cstheme="minorHAnsi"/>
        </w:rPr>
        <w:t>serv. The chair of the electronic services committee maintains the</w:t>
      </w:r>
      <w:r>
        <w:rPr>
          <w:rFonts w:cstheme="minorHAnsi"/>
        </w:rPr>
        <w:t xml:space="preserve"> L</w:t>
      </w:r>
      <w:r w:rsidRPr="00752376">
        <w:rPr>
          <w:rFonts w:cstheme="minorHAnsi"/>
        </w:rPr>
        <w:t>ist</w:t>
      </w:r>
      <w:r>
        <w:rPr>
          <w:rFonts w:cstheme="minorHAnsi"/>
        </w:rPr>
        <w:t>-</w:t>
      </w:r>
      <w:r w:rsidRPr="00752376">
        <w:rPr>
          <w:rFonts w:cstheme="minorHAnsi"/>
        </w:rPr>
        <w:t xml:space="preserve">serv. </w:t>
      </w:r>
      <w:r>
        <w:rPr>
          <w:rFonts w:cstheme="minorHAnsi"/>
        </w:rPr>
        <w:t xml:space="preserve"> </w:t>
      </w:r>
      <w:r w:rsidRPr="00752376">
        <w:rPr>
          <w:rFonts w:cstheme="minorHAnsi"/>
        </w:rPr>
        <w:t xml:space="preserve">The ongoing maintenance of this </w:t>
      </w:r>
      <w:r>
        <w:rPr>
          <w:rFonts w:cstheme="minorHAnsi"/>
        </w:rPr>
        <w:t>L</w:t>
      </w:r>
      <w:r w:rsidRPr="00752376">
        <w:rPr>
          <w:rFonts w:cstheme="minorHAnsi"/>
        </w:rPr>
        <w:t>ist</w:t>
      </w:r>
      <w:r>
        <w:rPr>
          <w:rFonts w:cstheme="minorHAnsi"/>
        </w:rPr>
        <w:t>-</w:t>
      </w:r>
      <w:r w:rsidRPr="00752376">
        <w:rPr>
          <w:rFonts w:cstheme="minorHAnsi"/>
        </w:rPr>
        <w:t>serv should have as much</w:t>
      </w:r>
      <w:r>
        <w:rPr>
          <w:rFonts w:cstheme="minorHAnsi"/>
        </w:rPr>
        <w:t xml:space="preserve"> </w:t>
      </w:r>
      <w:r w:rsidRPr="00752376">
        <w:rPr>
          <w:rFonts w:cstheme="minorHAnsi"/>
        </w:rPr>
        <w:t>continuity as possible and movement of the responsibility should be kept to a</w:t>
      </w:r>
      <w:r>
        <w:rPr>
          <w:rFonts w:cstheme="minorHAnsi"/>
        </w:rPr>
        <w:t xml:space="preserve"> </w:t>
      </w:r>
      <w:r w:rsidRPr="00752376">
        <w:rPr>
          <w:rFonts w:cstheme="minorHAnsi"/>
        </w:rPr>
        <w:t>minimum. There should be a backup person assigned to assist or to assume</w:t>
      </w:r>
      <w:r>
        <w:rPr>
          <w:rFonts w:cstheme="minorHAnsi"/>
        </w:rPr>
        <w:t xml:space="preserve"> </w:t>
      </w:r>
      <w:r w:rsidRPr="00752376">
        <w:rPr>
          <w:rFonts w:cstheme="minorHAnsi"/>
        </w:rPr>
        <w:t xml:space="preserve">responsibility for the maintenance of the </w:t>
      </w:r>
      <w:r>
        <w:rPr>
          <w:rFonts w:cstheme="minorHAnsi"/>
        </w:rPr>
        <w:t>L</w:t>
      </w:r>
      <w:r w:rsidRPr="00752376">
        <w:rPr>
          <w:rFonts w:cstheme="minorHAnsi"/>
        </w:rPr>
        <w:t>ist</w:t>
      </w:r>
      <w:r>
        <w:rPr>
          <w:rFonts w:cstheme="minorHAnsi"/>
        </w:rPr>
        <w:t>-serv</w:t>
      </w:r>
      <w:r w:rsidRPr="00752376">
        <w:rPr>
          <w:rFonts w:cstheme="minorHAnsi"/>
        </w:rPr>
        <w:t>.</w:t>
      </w:r>
    </w:p>
    <w:p w:rsidR="00DD35EE" w:rsidRPr="00752376" w:rsidRDefault="00DD35EE" w:rsidP="00DD35EE">
      <w:pPr>
        <w:autoSpaceDE w:val="0"/>
        <w:autoSpaceDN w:val="0"/>
        <w:adjustRightInd w:val="0"/>
        <w:rPr>
          <w:rFonts w:cstheme="minorHAnsi"/>
        </w:rPr>
      </w:pPr>
    </w:p>
    <w:p w:rsidR="00DD35EE" w:rsidRDefault="00DD35EE" w:rsidP="00DD35EE">
      <w:pPr>
        <w:autoSpaceDE w:val="0"/>
        <w:autoSpaceDN w:val="0"/>
        <w:adjustRightInd w:val="0"/>
        <w:rPr>
          <w:rFonts w:cstheme="minorHAnsi"/>
        </w:rPr>
      </w:pPr>
      <w:r w:rsidRPr="00752376">
        <w:rPr>
          <w:rFonts w:cstheme="minorHAnsi"/>
        </w:rPr>
        <w:t>2. Web</w:t>
      </w:r>
      <w:r>
        <w:rPr>
          <w:rFonts w:cstheme="minorHAnsi"/>
        </w:rPr>
        <w:t>s</w:t>
      </w:r>
      <w:r w:rsidRPr="00752376">
        <w:rPr>
          <w:rFonts w:cstheme="minorHAnsi"/>
        </w:rPr>
        <w:t xml:space="preserve">ite. SASFAA shall maintain a </w:t>
      </w:r>
      <w:r>
        <w:rPr>
          <w:rFonts w:cstheme="minorHAnsi"/>
        </w:rPr>
        <w:t>w</w:t>
      </w:r>
      <w:r w:rsidRPr="00752376">
        <w:rPr>
          <w:rFonts w:cstheme="minorHAnsi"/>
        </w:rPr>
        <w:t>ebsite to provide informational</w:t>
      </w:r>
      <w:r>
        <w:rPr>
          <w:rFonts w:cstheme="minorHAnsi"/>
        </w:rPr>
        <w:t xml:space="preserve"> </w:t>
      </w:r>
      <w:r w:rsidRPr="00752376">
        <w:rPr>
          <w:rFonts w:cstheme="minorHAnsi"/>
        </w:rPr>
        <w:t xml:space="preserve">materials pertaining to the </w:t>
      </w:r>
      <w:r>
        <w:rPr>
          <w:rFonts w:cstheme="minorHAnsi"/>
        </w:rPr>
        <w:t>a</w:t>
      </w:r>
      <w:r w:rsidRPr="00752376">
        <w:rPr>
          <w:rFonts w:cstheme="minorHAnsi"/>
        </w:rPr>
        <w:t>ssociation such as its programs, activities, services,</w:t>
      </w:r>
      <w:r>
        <w:rPr>
          <w:rFonts w:cstheme="minorHAnsi"/>
        </w:rPr>
        <w:t xml:space="preserve"> </w:t>
      </w:r>
      <w:r w:rsidRPr="00752376">
        <w:rPr>
          <w:rFonts w:cstheme="minorHAnsi"/>
        </w:rPr>
        <w:t>meetings, workshops, and conferences.</w:t>
      </w:r>
    </w:p>
    <w:p w:rsidR="00DD35EE" w:rsidRPr="00752376" w:rsidRDefault="00DD35EE" w:rsidP="00DD35EE">
      <w:pPr>
        <w:autoSpaceDE w:val="0"/>
        <w:autoSpaceDN w:val="0"/>
        <w:adjustRightInd w:val="0"/>
        <w:rPr>
          <w:rFonts w:cstheme="minorHAnsi"/>
        </w:rPr>
      </w:pPr>
    </w:p>
    <w:p w:rsidR="00DD35EE" w:rsidRPr="00752376" w:rsidRDefault="00DD35EE" w:rsidP="00DD35EE">
      <w:pPr>
        <w:autoSpaceDE w:val="0"/>
        <w:autoSpaceDN w:val="0"/>
        <w:adjustRightInd w:val="0"/>
        <w:rPr>
          <w:rFonts w:cstheme="minorHAnsi"/>
        </w:rPr>
      </w:pPr>
      <w:r w:rsidRPr="00752376">
        <w:rPr>
          <w:rFonts w:cstheme="minorHAnsi"/>
        </w:rPr>
        <w:t xml:space="preserve">Content should reflect the </w:t>
      </w:r>
      <w:r>
        <w:rPr>
          <w:rFonts w:cstheme="minorHAnsi"/>
        </w:rPr>
        <w:t>a</w:t>
      </w:r>
      <w:r w:rsidRPr="00752376">
        <w:rPr>
          <w:rFonts w:cstheme="minorHAnsi"/>
        </w:rPr>
        <w:t xml:space="preserve">ssociation’s mission and goals. </w:t>
      </w:r>
      <w:r>
        <w:rPr>
          <w:rFonts w:cstheme="minorHAnsi"/>
        </w:rPr>
        <w:t xml:space="preserve"> </w:t>
      </w:r>
      <w:r w:rsidRPr="00752376">
        <w:rPr>
          <w:rFonts w:cstheme="minorHAnsi"/>
        </w:rPr>
        <w:t>The useful life span</w:t>
      </w:r>
      <w:r>
        <w:rPr>
          <w:rFonts w:cstheme="minorHAnsi"/>
        </w:rPr>
        <w:t xml:space="preserve"> </w:t>
      </w:r>
      <w:r w:rsidRPr="00752376">
        <w:rPr>
          <w:rFonts w:cstheme="minorHAnsi"/>
        </w:rPr>
        <w:t>of the content should be a maximum of two years and older materials should be</w:t>
      </w:r>
      <w:r>
        <w:rPr>
          <w:rFonts w:cstheme="minorHAnsi"/>
        </w:rPr>
        <w:t xml:space="preserve"> </w:t>
      </w:r>
      <w:r w:rsidRPr="00752376">
        <w:rPr>
          <w:rFonts w:cstheme="minorHAnsi"/>
        </w:rPr>
        <w:t>archived with the ability to retrieve them as needed.</w:t>
      </w:r>
    </w:p>
    <w:p w:rsidR="00DD35EE" w:rsidRDefault="00DD35EE" w:rsidP="00DD35EE">
      <w:pPr>
        <w:rPr>
          <w:rFonts w:cstheme="minorHAnsi"/>
        </w:rPr>
      </w:pPr>
    </w:p>
    <w:p w:rsidR="00DD35EE" w:rsidRPr="00017148" w:rsidRDefault="00DD35EE" w:rsidP="00DD35EE">
      <w:pPr>
        <w:rPr>
          <w:rFonts w:cstheme="minorHAnsi"/>
          <w:highlight w:val="yellow"/>
        </w:rPr>
      </w:pPr>
      <w:r w:rsidRPr="00017148">
        <w:rPr>
          <w:rFonts w:cstheme="minorHAnsi"/>
          <w:highlight w:val="yellow"/>
        </w:rPr>
        <w:t xml:space="preserve">3. The </w:t>
      </w:r>
      <w:r w:rsidRPr="00017148">
        <w:rPr>
          <w:rFonts w:cstheme="minorHAnsi"/>
          <w:b/>
          <w:i/>
          <w:highlight w:val="yellow"/>
        </w:rPr>
        <w:t>SASFAA Nine News</w:t>
      </w:r>
      <w:r w:rsidRPr="00017148">
        <w:rPr>
          <w:rFonts w:cstheme="minorHAnsi"/>
          <w:highlight w:val="yellow"/>
        </w:rPr>
        <w:t xml:space="preserve"> is a blog website established for the primary purpose of providing a vehicle to disseminate information in an efficient, timely manner to the financial aid community.  The Communication and Outreach Chair shall serve as the primary manager of the consistent, ongoing production and posting of submissions to the SASFAA blog website.  The site is available for posting of committee reports, board meeting highlights, state reports, financial aid news articles, industry announcements, special person recognitions, workshop announcements, conference news and announcements, President’s report and message, and Treasurer’s Report.  Posting to the blog may occur at any time without regard to a specified schedule based on the nature or content of the posted item.  Production and distribution of items may be posted to the blog without regard to a specified fiscal year.</w:t>
      </w:r>
    </w:p>
    <w:p w:rsidR="00DD35EE" w:rsidRPr="00017148" w:rsidRDefault="00DD35EE" w:rsidP="00DD35EE">
      <w:pPr>
        <w:rPr>
          <w:rFonts w:cstheme="minorHAnsi"/>
          <w:highlight w:val="yellow"/>
        </w:rPr>
      </w:pPr>
    </w:p>
    <w:p w:rsidR="00DD35EE" w:rsidRPr="00017148" w:rsidRDefault="00DD35EE" w:rsidP="00DD35EE">
      <w:pPr>
        <w:pStyle w:val="NormalWeb"/>
        <w:shd w:val="clear" w:color="auto" w:fill="FFFFFF"/>
        <w:spacing w:before="0" w:beforeAutospacing="0" w:after="0" w:afterAutospacing="0"/>
        <w:rPr>
          <w:rFonts w:asciiTheme="minorHAnsi" w:hAnsiTheme="minorHAnsi" w:cstheme="minorHAnsi"/>
          <w:highlight w:val="yellow"/>
          <w:lang/>
        </w:rPr>
      </w:pPr>
      <w:r w:rsidRPr="00017148">
        <w:rPr>
          <w:rFonts w:asciiTheme="minorHAnsi" w:hAnsiTheme="minorHAnsi" w:cstheme="minorHAnsi"/>
          <w:highlight w:val="yellow"/>
          <w:lang/>
        </w:rPr>
        <w:t xml:space="preserve">The blog may also serve as the communications vehicle for the SASFAA President to extend a call to action during times of elevated legislative activity.  </w:t>
      </w:r>
    </w:p>
    <w:p w:rsidR="00DD35EE" w:rsidRPr="00017148" w:rsidRDefault="00DD35EE" w:rsidP="00DD35EE">
      <w:pPr>
        <w:autoSpaceDE w:val="0"/>
        <w:autoSpaceDN w:val="0"/>
        <w:adjustRightInd w:val="0"/>
        <w:rPr>
          <w:rFonts w:cstheme="minorHAnsi"/>
          <w:highlight w:val="yellow"/>
        </w:rPr>
      </w:pPr>
    </w:p>
    <w:p w:rsidR="00DD35EE" w:rsidRPr="00017148" w:rsidRDefault="00DD35EE" w:rsidP="00DD35EE">
      <w:pPr>
        <w:autoSpaceDE w:val="0"/>
        <w:autoSpaceDN w:val="0"/>
        <w:adjustRightInd w:val="0"/>
        <w:rPr>
          <w:rFonts w:cstheme="minorHAnsi"/>
          <w:highlight w:val="yellow"/>
        </w:rPr>
      </w:pPr>
      <w:r w:rsidRPr="00017148">
        <w:rPr>
          <w:rFonts w:cstheme="minorHAnsi"/>
          <w:highlight w:val="yellow"/>
        </w:rPr>
        <w:t>The Communication and Outreach Chair shall be appointed by the SASFAA President and approved by the Board.  A Communication and Outreach Committee shall be formed each year to assist the coordinator in reviewing, editing, and proofing the content of submissions.</w:t>
      </w:r>
    </w:p>
    <w:p w:rsidR="00DD35EE" w:rsidRPr="00017148" w:rsidRDefault="00DD35EE" w:rsidP="00DD35EE">
      <w:pPr>
        <w:autoSpaceDE w:val="0"/>
        <w:autoSpaceDN w:val="0"/>
        <w:adjustRightInd w:val="0"/>
        <w:rPr>
          <w:rFonts w:cstheme="minorHAnsi"/>
          <w:highlight w:val="yellow"/>
        </w:rPr>
      </w:pPr>
    </w:p>
    <w:p w:rsidR="00DD35EE" w:rsidRPr="00017148" w:rsidRDefault="00DD35EE" w:rsidP="00DD35EE">
      <w:pPr>
        <w:autoSpaceDE w:val="0"/>
        <w:autoSpaceDN w:val="0"/>
        <w:adjustRightInd w:val="0"/>
        <w:rPr>
          <w:rFonts w:cstheme="minorHAnsi"/>
          <w:highlight w:val="yellow"/>
        </w:rPr>
      </w:pPr>
      <w:r w:rsidRPr="00017148">
        <w:rPr>
          <w:rFonts w:cstheme="minorHAnsi"/>
          <w:highlight w:val="yellow"/>
        </w:rPr>
        <w:t xml:space="preserve">The blog website is not for the purpose of promoting goods or services from a vendor.  Such promotional materials should be submitted for publication after establishing a paid sponsorship package with the vendor/sponsor chair.  </w:t>
      </w:r>
    </w:p>
    <w:p w:rsidR="00DD35EE" w:rsidRPr="00017148" w:rsidRDefault="00DD35EE" w:rsidP="00DD35EE">
      <w:pPr>
        <w:autoSpaceDE w:val="0"/>
        <w:autoSpaceDN w:val="0"/>
        <w:adjustRightInd w:val="0"/>
        <w:rPr>
          <w:rFonts w:cstheme="minorHAnsi"/>
          <w:highlight w:val="yellow"/>
        </w:rPr>
      </w:pPr>
    </w:p>
    <w:p w:rsidR="00DD35EE" w:rsidRPr="00017148" w:rsidRDefault="00DD35EE" w:rsidP="00DD35EE">
      <w:pPr>
        <w:autoSpaceDE w:val="0"/>
        <w:autoSpaceDN w:val="0"/>
        <w:adjustRightInd w:val="0"/>
        <w:rPr>
          <w:rFonts w:cstheme="minorHAnsi"/>
          <w:highlight w:val="yellow"/>
        </w:rPr>
      </w:pPr>
      <w:r w:rsidRPr="00017148">
        <w:rPr>
          <w:rFonts w:cstheme="minorHAnsi"/>
          <w:highlight w:val="yellow"/>
        </w:rPr>
        <w:t>The exception to this policy would be articles promoting goods or services offered through the state associations in the SASFAA region, or other state, regional or national associations representing student financial aid interests.</w:t>
      </w:r>
    </w:p>
    <w:p w:rsidR="00DD35EE" w:rsidRPr="00017148" w:rsidRDefault="00DD35EE" w:rsidP="00DD35EE">
      <w:pPr>
        <w:autoSpaceDE w:val="0"/>
        <w:autoSpaceDN w:val="0"/>
        <w:adjustRightInd w:val="0"/>
        <w:rPr>
          <w:rFonts w:cstheme="minorHAnsi"/>
          <w:highlight w:val="yellow"/>
        </w:rPr>
      </w:pPr>
    </w:p>
    <w:p w:rsidR="00DD35EE" w:rsidRPr="00017148" w:rsidRDefault="00DD35EE" w:rsidP="00DD35EE">
      <w:pPr>
        <w:autoSpaceDE w:val="0"/>
        <w:autoSpaceDN w:val="0"/>
        <w:adjustRightInd w:val="0"/>
        <w:rPr>
          <w:rFonts w:cstheme="minorHAnsi"/>
          <w:highlight w:val="yellow"/>
        </w:rPr>
      </w:pPr>
      <w:r w:rsidRPr="00017148">
        <w:rPr>
          <w:rFonts w:cstheme="minorHAnsi"/>
          <w:highlight w:val="yellow"/>
        </w:rPr>
        <w:t>The blog website may include a calendar of training and development activities in the region. State associations, the SASFAA vice president, the U.S. Department of Education, guarantors, and state agencies may provide information for the calendar.</w:t>
      </w:r>
    </w:p>
    <w:p w:rsidR="00DD35EE" w:rsidRPr="00017148" w:rsidRDefault="00DD35EE" w:rsidP="00DD35EE">
      <w:pPr>
        <w:rPr>
          <w:rFonts w:cstheme="minorHAnsi"/>
          <w:highlight w:val="yellow"/>
        </w:rPr>
      </w:pPr>
    </w:p>
    <w:p w:rsidR="00DD35EE" w:rsidRPr="00017148" w:rsidRDefault="00DD35EE" w:rsidP="00DD35EE">
      <w:pPr>
        <w:autoSpaceDE w:val="0"/>
        <w:autoSpaceDN w:val="0"/>
        <w:adjustRightInd w:val="0"/>
        <w:rPr>
          <w:rFonts w:eastAsia="SymbolMT" w:cstheme="minorHAnsi"/>
          <w:highlight w:val="yellow"/>
        </w:rPr>
      </w:pPr>
      <w:r w:rsidRPr="00017148">
        <w:rPr>
          <w:rFonts w:eastAsia="SymbolMT" w:cstheme="minorHAnsi"/>
          <w:highlight w:val="yellow"/>
        </w:rPr>
        <w:t xml:space="preserve">An individual may register with the blog to receive an email notification following the posting of an item to the blog.   </w:t>
      </w:r>
    </w:p>
    <w:p w:rsidR="00DD35EE" w:rsidRPr="00017148" w:rsidRDefault="00DD35EE" w:rsidP="00DD35EE">
      <w:pPr>
        <w:autoSpaceDE w:val="0"/>
        <w:autoSpaceDN w:val="0"/>
        <w:adjustRightInd w:val="0"/>
        <w:rPr>
          <w:rFonts w:eastAsia="SymbolMT" w:cstheme="minorHAnsi"/>
          <w:highlight w:val="yellow"/>
        </w:rPr>
      </w:pPr>
    </w:p>
    <w:p w:rsidR="00DD35EE" w:rsidRPr="00017148" w:rsidRDefault="00DD35EE" w:rsidP="00DD35EE">
      <w:pPr>
        <w:autoSpaceDE w:val="0"/>
        <w:autoSpaceDN w:val="0"/>
        <w:adjustRightInd w:val="0"/>
        <w:rPr>
          <w:rFonts w:cstheme="minorHAnsi"/>
          <w:highlight w:val="yellow"/>
        </w:rPr>
      </w:pPr>
      <w:r w:rsidRPr="00017148">
        <w:rPr>
          <w:rFonts w:cstheme="minorHAnsi"/>
          <w:highlight w:val="yellow"/>
        </w:rPr>
        <w:t xml:space="preserve">SASFAA Executive Board members should submit timely articles or reports that coincide with the work of their committee/office.  Following such a format would require each board member to write only one or two blog entries a year.  However, any SASFAA Executive Board member may submit an article or report at any time.  </w:t>
      </w:r>
    </w:p>
    <w:p w:rsidR="00DD35EE" w:rsidRDefault="00DD35EE" w:rsidP="008B3555">
      <w:pPr>
        <w:pStyle w:val="NormalWeb"/>
        <w:shd w:val="clear" w:color="auto" w:fill="FFFFFF"/>
        <w:rPr>
          <w:rFonts w:cstheme="minorHAnsi"/>
        </w:rPr>
      </w:pPr>
      <w:r w:rsidRPr="00017148">
        <w:rPr>
          <w:rFonts w:asciiTheme="minorHAnsi" w:hAnsiTheme="minorHAnsi" w:cstheme="minorHAnsi"/>
          <w:highlight w:val="yellow"/>
          <w:lang/>
        </w:rPr>
        <w:t>The blog website should allow for a regular, steady stream of news coming from the SASFAA leadership subject to the diligent adherence by the SASFAA Executive Board members to provide reports.  E</w:t>
      </w:r>
      <w:r w:rsidRPr="00017148">
        <w:rPr>
          <w:rFonts w:asciiTheme="minorHAnsi" w:hAnsiTheme="minorHAnsi" w:cstheme="minorHAnsi"/>
          <w:highlight w:val="yellow"/>
        </w:rPr>
        <w:t>ach SASFAA board member should submit a sufficient number of reports to keep the SASFAA membership informed of the ongoing work of their committee or activities in their respective state.</w:t>
      </w:r>
      <w:r w:rsidRPr="00A912F7">
        <w:rPr>
          <w:rFonts w:cstheme="minorHAnsi"/>
        </w:rPr>
        <w:t xml:space="preserve">  </w:t>
      </w:r>
    </w:p>
    <w:p w:rsidR="00DD35EE" w:rsidRPr="006E5663" w:rsidRDefault="00DD35EE" w:rsidP="00DD35EE">
      <w:pPr>
        <w:rPr>
          <w:rFonts w:cstheme="minorHAnsi"/>
          <w:b/>
          <w:sz w:val="28"/>
          <w:szCs w:val="28"/>
        </w:rPr>
      </w:pPr>
      <w:r w:rsidRPr="006E5663">
        <w:rPr>
          <w:rFonts w:cstheme="minorHAnsi"/>
          <w:b/>
          <w:sz w:val="28"/>
          <w:szCs w:val="28"/>
        </w:rPr>
        <w:t>8.4.5.1 Newsletter</w:t>
      </w:r>
    </w:p>
    <w:p w:rsidR="00DD35EE" w:rsidRDefault="00DD35EE" w:rsidP="00DD35EE">
      <w:pPr>
        <w:rPr>
          <w:rFonts w:cstheme="minorHAnsi"/>
        </w:rPr>
      </w:pPr>
      <w:r w:rsidRPr="00017148">
        <w:rPr>
          <w:rFonts w:cstheme="minorHAnsi"/>
          <w:highlight w:val="yellow"/>
        </w:rPr>
        <w:t>This section is not currently in use.</w:t>
      </w:r>
    </w:p>
    <w:p w:rsidR="00DD35EE" w:rsidRPr="00DD35EE" w:rsidRDefault="00DD35EE" w:rsidP="00DD35EE">
      <w:pPr>
        <w:pBdr>
          <w:bottom w:val="dotted" w:sz="24" w:space="1" w:color="auto"/>
        </w:pBdr>
        <w:jc w:val="center"/>
        <w:rPr>
          <w:sz w:val="20"/>
          <w:szCs w:val="20"/>
        </w:rPr>
      </w:pPr>
    </w:p>
    <w:p w:rsidR="008B3555" w:rsidRDefault="008B3555" w:rsidP="00DD35EE">
      <w:pPr>
        <w:rPr>
          <w:sz w:val="20"/>
          <w:szCs w:val="20"/>
        </w:rPr>
      </w:pPr>
    </w:p>
    <w:p w:rsidR="008B3555" w:rsidRPr="00DB1E5E" w:rsidRDefault="008B3555" w:rsidP="008B3555">
      <w:pPr>
        <w:jc w:val="center"/>
        <w:rPr>
          <w:rFonts w:cstheme="minorHAnsi"/>
          <w:b/>
          <w:sz w:val="28"/>
          <w:szCs w:val="28"/>
          <w:highlight w:val="cyan"/>
        </w:rPr>
      </w:pPr>
      <w:r w:rsidRPr="00DB1E5E">
        <w:rPr>
          <w:rFonts w:cstheme="minorHAnsi"/>
          <w:b/>
          <w:sz w:val="28"/>
          <w:szCs w:val="28"/>
          <w:highlight w:val="cyan"/>
        </w:rPr>
        <w:t xml:space="preserve">EXISTING POLICIES AND PROCEDURES </w:t>
      </w:r>
    </w:p>
    <w:p w:rsidR="008B3555" w:rsidRPr="006155D1" w:rsidRDefault="008B3555" w:rsidP="008B3555">
      <w:pPr>
        <w:jc w:val="center"/>
        <w:rPr>
          <w:rFonts w:cstheme="minorHAnsi"/>
          <w:b/>
          <w:sz w:val="28"/>
          <w:szCs w:val="28"/>
        </w:rPr>
      </w:pPr>
      <w:r>
        <w:rPr>
          <w:rFonts w:cstheme="minorHAnsi"/>
          <w:b/>
          <w:sz w:val="28"/>
          <w:szCs w:val="28"/>
          <w:highlight w:val="cyan"/>
        </w:rPr>
        <w:t>NEWSLETTER</w:t>
      </w:r>
    </w:p>
    <w:p w:rsidR="008B3555" w:rsidRPr="00752376" w:rsidRDefault="008B3555" w:rsidP="008B3555">
      <w:pPr>
        <w:rPr>
          <w:rFonts w:cstheme="minorHAnsi"/>
        </w:rPr>
      </w:pPr>
    </w:p>
    <w:p w:rsidR="008B3555" w:rsidRPr="00752376" w:rsidRDefault="008B3555" w:rsidP="008B3555">
      <w:pPr>
        <w:autoSpaceDE w:val="0"/>
        <w:autoSpaceDN w:val="0"/>
        <w:adjustRightInd w:val="0"/>
        <w:rPr>
          <w:rFonts w:cstheme="minorHAnsi"/>
          <w:sz w:val="28"/>
          <w:szCs w:val="28"/>
        </w:rPr>
      </w:pPr>
      <w:r w:rsidRPr="00A3610A">
        <w:rPr>
          <w:rFonts w:cstheme="minorHAnsi"/>
          <w:b/>
          <w:bCs/>
          <w:sz w:val="28"/>
          <w:szCs w:val="28"/>
        </w:rPr>
        <w:t>Section 6: Duties and Responsibilities of Committees and Liaisons</w:t>
      </w:r>
    </w:p>
    <w:p w:rsidR="008B3555" w:rsidRPr="00752376" w:rsidRDefault="008B3555" w:rsidP="008B3555">
      <w:pPr>
        <w:rPr>
          <w:rFonts w:cstheme="minorHAnsi"/>
        </w:rPr>
      </w:pPr>
    </w:p>
    <w:p w:rsidR="008B3555" w:rsidRPr="00752376" w:rsidRDefault="008B3555" w:rsidP="008B3555">
      <w:pPr>
        <w:autoSpaceDE w:val="0"/>
        <w:autoSpaceDN w:val="0"/>
        <w:adjustRightInd w:val="0"/>
        <w:rPr>
          <w:rFonts w:cstheme="minorHAnsi"/>
          <w:b/>
          <w:bCs/>
          <w:sz w:val="28"/>
          <w:szCs w:val="28"/>
        </w:rPr>
      </w:pPr>
      <w:r w:rsidRPr="00DB1E5E">
        <w:rPr>
          <w:rFonts w:cstheme="minorHAnsi"/>
          <w:b/>
          <w:bCs/>
          <w:sz w:val="28"/>
          <w:szCs w:val="28"/>
          <w:highlight w:val="cyan"/>
        </w:rPr>
        <w:t>6.12 Newsletter</w:t>
      </w:r>
    </w:p>
    <w:p w:rsidR="008B3555" w:rsidRDefault="008B3555" w:rsidP="008B3555">
      <w:pPr>
        <w:autoSpaceDE w:val="0"/>
        <w:autoSpaceDN w:val="0"/>
        <w:adjustRightInd w:val="0"/>
        <w:rPr>
          <w:rFonts w:cstheme="minorHAnsi"/>
        </w:rPr>
      </w:pPr>
    </w:p>
    <w:p w:rsidR="008B3555" w:rsidRDefault="008B3555" w:rsidP="008B3555">
      <w:pPr>
        <w:autoSpaceDE w:val="0"/>
        <w:autoSpaceDN w:val="0"/>
        <w:adjustRightInd w:val="0"/>
        <w:rPr>
          <w:rFonts w:cstheme="minorHAnsi"/>
        </w:rPr>
      </w:pPr>
      <w:r w:rsidRPr="00752376">
        <w:rPr>
          <w:rFonts w:cstheme="minorHAnsi"/>
        </w:rPr>
        <w:t>The newsletter editor coordinates the quarterly production of the SASFAA</w:t>
      </w:r>
      <w:r>
        <w:rPr>
          <w:rFonts w:cstheme="minorHAnsi"/>
        </w:rPr>
        <w:t xml:space="preserve"> </w:t>
      </w:r>
      <w:r w:rsidRPr="00752376">
        <w:rPr>
          <w:rFonts w:cstheme="minorHAnsi"/>
        </w:rPr>
        <w:t>newsletter that contains information on activities and issues important to the</w:t>
      </w:r>
      <w:r>
        <w:rPr>
          <w:rFonts w:cstheme="minorHAnsi"/>
        </w:rPr>
        <w:t xml:space="preserve"> </w:t>
      </w:r>
      <w:r w:rsidRPr="00752376">
        <w:rPr>
          <w:rFonts w:cstheme="minorHAnsi"/>
        </w:rPr>
        <w:t>membership. Four issues are produced annually with on-line availability for</w:t>
      </w:r>
      <w:r>
        <w:rPr>
          <w:rFonts w:cstheme="minorHAnsi"/>
        </w:rPr>
        <w:t xml:space="preserve"> </w:t>
      </w:r>
      <w:r w:rsidRPr="00752376">
        <w:rPr>
          <w:rFonts w:cstheme="minorHAnsi"/>
        </w:rPr>
        <w:t>October, December, April and June. Production and distribution of the</w:t>
      </w:r>
      <w:r>
        <w:rPr>
          <w:rFonts w:cstheme="minorHAnsi"/>
        </w:rPr>
        <w:t xml:space="preserve"> </w:t>
      </w:r>
      <w:r w:rsidRPr="00752376">
        <w:rPr>
          <w:rFonts w:cstheme="minorHAnsi"/>
        </w:rPr>
        <w:t>newsletter must comply with fiscal year and bylaws requirements. To produce</w:t>
      </w:r>
      <w:r>
        <w:rPr>
          <w:rFonts w:cstheme="minorHAnsi"/>
        </w:rPr>
        <w:t xml:space="preserve"> </w:t>
      </w:r>
      <w:r w:rsidRPr="00752376">
        <w:rPr>
          <w:rFonts w:cstheme="minorHAnsi"/>
        </w:rPr>
        <w:t>the newsletter, the editor will:</w:t>
      </w:r>
    </w:p>
    <w:p w:rsidR="008B3555" w:rsidRPr="00752376" w:rsidRDefault="008B3555" w:rsidP="008B3555">
      <w:pPr>
        <w:autoSpaceDE w:val="0"/>
        <w:autoSpaceDN w:val="0"/>
        <w:adjustRightInd w:val="0"/>
        <w:rPr>
          <w:rFonts w:cstheme="minorHAnsi"/>
        </w:rPr>
      </w:pPr>
    </w:p>
    <w:p w:rsidR="008B3555" w:rsidRPr="001A322D" w:rsidRDefault="008B3555" w:rsidP="008B3555">
      <w:pPr>
        <w:pStyle w:val="ListParagraph"/>
        <w:numPr>
          <w:ilvl w:val="0"/>
          <w:numId w:val="39"/>
        </w:numPr>
        <w:autoSpaceDE w:val="0"/>
        <w:autoSpaceDN w:val="0"/>
        <w:adjustRightInd w:val="0"/>
        <w:spacing w:after="0" w:line="240" w:lineRule="auto"/>
        <w:contextualSpacing w:val="0"/>
        <w:rPr>
          <w:rFonts w:cstheme="minorHAnsi"/>
          <w:sz w:val="24"/>
          <w:szCs w:val="24"/>
        </w:rPr>
      </w:pPr>
      <w:r w:rsidRPr="001A322D">
        <w:rPr>
          <w:rFonts w:cstheme="minorHAnsi"/>
          <w:sz w:val="24"/>
          <w:szCs w:val="24"/>
        </w:rPr>
        <w:t>solicit pertinent articles from the SASFAA membership and affiliates, send the SASFAA board and committee chairs reminders of upcoming submission deadlines, edit articles for accuracy, quality and appropriate length and incorporate photographs and graphics when needed;</w:t>
      </w:r>
    </w:p>
    <w:p w:rsidR="008B3555" w:rsidRDefault="008B3555" w:rsidP="008B3555">
      <w:pPr>
        <w:pStyle w:val="ListParagraph"/>
        <w:numPr>
          <w:ilvl w:val="0"/>
          <w:numId w:val="39"/>
        </w:numPr>
        <w:autoSpaceDE w:val="0"/>
        <w:autoSpaceDN w:val="0"/>
        <w:adjustRightInd w:val="0"/>
        <w:spacing w:after="0" w:line="240" w:lineRule="auto"/>
        <w:contextualSpacing w:val="0"/>
        <w:rPr>
          <w:rFonts w:asciiTheme="minorHAnsi" w:hAnsiTheme="minorHAnsi" w:cstheme="minorHAnsi"/>
          <w:sz w:val="24"/>
          <w:szCs w:val="24"/>
        </w:rPr>
      </w:pPr>
      <w:r w:rsidRPr="001A322D">
        <w:rPr>
          <w:rFonts w:asciiTheme="minorHAnsi" w:hAnsiTheme="minorHAnsi" w:cstheme="minorHAnsi"/>
          <w:sz w:val="24"/>
          <w:szCs w:val="24"/>
        </w:rPr>
        <w:t>review state newsletters for articles appropriate for reprinting in the</w:t>
      </w:r>
      <w:r w:rsidRPr="001A322D">
        <w:rPr>
          <w:rFonts w:cstheme="minorHAnsi"/>
          <w:sz w:val="24"/>
          <w:szCs w:val="24"/>
        </w:rPr>
        <w:t xml:space="preserve"> </w:t>
      </w:r>
      <w:r w:rsidRPr="001A322D">
        <w:rPr>
          <w:rFonts w:asciiTheme="minorHAnsi" w:hAnsiTheme="minorHAnsi" w:cstheme="minorHAnsi"/>
          <w:sz w:val="24"/>
          <w:szCs w:val="24"/>
        </w:rPr>
        <w:t>SASFAA newsletter;</w:t>
      </w:r>
    </w:p>
    <w:p w:rsidR="008B3555" w:rsidRDefault="008B3555" w:rsidP="008B3555">
      <w:pPr>
        <w:pStyle w:val="ListParagraph"/>
        <w:numPr>
          <w:ilvl w:val="0"/>
          <w:numId w:val="39"/>
        </w:numPr>
        <w:autoSpaceDE w:val="0"/>
        <w:autoSpaceDN w:val="0"/>
        <w:adjustRightInd w:val="0"/>
        <w:spacing w:after="0" w:line="240" w:lineRule="auto"/>
        <w:contextualSpacing w:val="0"/>
        <w:rPr>
          <w:rFonts w:asciiTheme="minorHAnsi" w:hAnsiTheme="minorHAnsi" w:cstheme="minorHAnsi"/>
          <w:sz w:val="24"/>
          <w:szCs w:val="24"/>
        </w:rPr>
      </w:pPr>
      <w:r w:rsidRPr="001A322D">
        <w:rPr>
          <w:rFonts w:asciiTheme="minorHAnsi" w:hAnsiTheme="minorHAnsi" w:cstheme="minorHAnsi"/>
          <w:sz w:val="24"/>
          <w:szCs w:val="24"/>
        </w:rPr>
        <w:t>coordinate newsletter advertising with the vendor/sponsor chair and</w:t>
      </w:r>
      <w:r w:rsidRPr="001A322D">
        <w:rPr>
          <w:rFonts w:cstheme="minorHAnsi"/>
          <w:sz w:val="24"/>
          <w:szCs w:val="24"/>
        </w:rPr>
        <w:t xml:space="preserve"> </w:t>
      </w:r>
      <w:r w:rsidRPr="001A322D">
        <w:rPr>
          <w:rFonts w:asciiTheme="minorHAnsi" w:hAnsiTheme="minorHAnsi" w:cstheme="minorHAnsi"/>
          <w:sz w:val="24"/>
          <w:szCs w:val="24"/>
        </w:rPr>
        <w:t>assist in projecting revenues for the budget and finance committee;</w:t>
      </w:r>
    </w:p>
    <w:p w:rsidR="008B3555" w:rsidRDefault="008B3555" w:rsidP="008B3555">
      <w:pPr>
        <w:pStyle w:val="ListParagraph"/>
        <w:numPr>
          <w:ilvl w:val="0"/>
          <w:numId w:val="39"/>
        </w:numPr>
        <w:autoSpaceDE w:val="0"/>
        <w:autoSpaceDN w:val="0"/>
        <w:adjustRightInd w:val="0"/>
        <w:spacing w:after="0" w:line="240" w:lineRule="auto"/>
        <w:contextualSpacing w:val="0"/>
        <w:rPr>
          <w:rFonts w:asciiTheme="minorHAnsi" w:hAnsiTheme="minorHAnsi" w:cstheme="minorHAnsi"/>
          <w:sz w:val="24"/>
          <w:szCs w:val="24"/>
        </w:rPr>
      </w:pPr>
      <w:r w:rsidRPr="001A322D">
        <w:rPr>
          <w:rFonts w:asciiTheme="minorHAnsi" w:hAnsiTheme="minorHAnsi" w:cstheme="minorHAnsi"/>
          <w:sz w:val="24"/>
          <w:szCs w:val="24"/>
        </w:rPr>
        <w:t>collect the newsletter sponsorship ads and/or logos from sponsors;</w:t>
      </w:r>
    </w:p>
    <w:p w:rsidR="008B3555" w:rsidRDefault="008B3555" w:rsidP="008B3555">
      <w:pPr>
        <w:pStyle w:val="ListParagraph"/>
        <w:numPr>
          <w:ilvl w:val="0"/>
          <w:numId w:val="39"/>
        </w:numPr>
        <w:autoSpaceDE w:val="0"/>
        <w:autoSpaceDN w:val="0"/>
        <w:adjustRightInd w:val="0"/>
        <w:spacing w:after="0" w:line="240" w:lineRule="auto"/>
        <w:contextualSpacing w:val="0"/>
        <w:rPr>
          <w:rFonts w:asciiTheme="minorHAnsi" w:hAnsiTheme="minorHAnsi" w:cstheme="minorHAnsi"/>
          <w:sz w:val="24"/>
          <w:szCs w:val="24"/>
        </w:rPr>
      </w:pPr>
      <w:r w:rsidRPr="001A322D">
        <w:rPr>
          <w:rFonts w:asciiTheme="minorHAnsi" w:hAnsiTheme="minorHAnsi" w:cstheme="minorHAnsi"/>
          <w:sz w:val="24"/>
          <w:szCs w:val="24"/>
        </w:rPr>
        <w:t>send an e-mail announcement of the newsletter’s on-line availability to</w:t>
      </w:r>
      <w:r w:rsidRPr="001A322D">
        <w:rPr>
          <w:rFonts w:cstheme="minorHAnsi"/>
          <w:sz w:val="24"/>
          <w:szCs w:val="24"/>
        </w:rPr>
        <w:t xml:space="preserve"> </w:t>
      </w:r>
      <w:r w:rsidRPr="001A322D">
        <w:rPr>
          <w:rFonts w:asciiTheme="minorHAnsi" w:hAnsiTheme="minorHAnsi" w:cstheme="minorHAnsi"/>
          <w:sz w:val="24"/>
          <w:szCs w:val="24"/>
        </w:rPr>
        <w:t>the SASFAA president and board along with committee chairs, regional</w:t>
      </w:r>
      <w:r w:rsidRPr="001A322D">
        <w:rPr>
          <w:rFonts w:cstheme="minorHAnsi"/>
          <w:sz w:val="24"/>
          <w:szCs w:val="24"/>
        </w:rPr>
        <w:t xml:space="preserve"> </w:t>
      </w:r>
      <w:r w:rsidRPr="001A322D">
        <w:rPr>
          <w:rFonts w:asciiTheme="minorHAnsi" w:hAnsiTheme="minorHAnsi" w:cstheme="minorHAnsi"/>
          <w:sz w:val="24"/>
          <w:szCs w:val="24"/>
        </w:rPr>
        <w:t>association presidents and presidents-elect, the NASFAA national chair</w:t>
      </w:r>
      <w:r w:rsidRPr="001A322D">
        <w:rPr>
          <w:rFonts w:cstheme="minorHAnsi"/>
          <w:sz w:val="24"/>
          <w:szCs w:val="24"/>
        </w:rPr>
        <w:t xml:space="preserve"> </w:t>
      </w:r>
      <w:r w:rsidRPr="001A322D">
        <w:rPr>
          <w:rFonts w:asciiTheme="minorHAnsi" w:hAnsiTheme="minorHAnsi" w:cstheme="minorHAnsi"/>
          <w:sz w:val="24"/>
          <w:szCs w:val="24"/>
        </w:rPr>
        <w:t>and chair-elect and to the SASFAA membership;</w:t>
      </w:r>
    </w:p>
    <w:p w:rsidR="008B3555" w:rsidRDefault="008B3555" w:rsidP="008B3555">
      <w:pPr>
        <w:pStyle w:val="ListParagraph"/>
        <w:numPr>
          <w:ilvl w:val="0"/>
          <w:numId w:val="39"/>
        </w:numPr>
        <w:autoSpaceDE w:val="0"/>
        <w:autoSpaceDN w:val="0"/>
        <w:adjustRightInd w:val="0"/>
        <w:spacing w:after="0" w:line="240" w:lineRule="auto"/>
        <w:contextualSpacing w:val="0"/>
        <w:rPr>
          <w:rFonts w:asciiTheme="minorHAnsi" w:hAnsiTheme="minorHAnsi" w:cstheme="minorHAnsi"/>
          <w:sz w:val="24"/>
          <w:szCs w:val="24"/>
        </w:rPr>
      </w:pPr>
      <w:r w:rsidRPr="001A322D">
        <w:rPr>
          <w:rFonts w:asciiTheme="minorHAnsi" w:hAnsiTheme="minorHAnsi" w:cstheme="minorHAnsi"/>
          <w:sz w:val="24"/>
          <w:szCs w:val="24"/>
        </w:rPr>
        <w:t>work with the budget and finance chair to review and recommend the</w:t>
      </w:r>
      <w:r w:rsidRPr="001A322D">
        <w:rPr>
          <w:rFonts w:cstheme="minorHAnsi"/>
          <w:sz w:val="24"/>
          <w:szCs w:val="24"/>
        </w:rPr>
        <w:t xml:space="preserve"> </w:t>
      </w:r>
      <w:r w:rsidRPr="001A322D">
        <w:rPr>
          <w:rFonts w:asciiTheme="minorHAnsi" w:hAnsiTheme="minorHAnsi" w:cstheme="minorHAnsi"/>
          <w:sz w:val="24"/>
          <w:szCs w:val="24"/>
        </w:rPr>
        <w:t>rates for advertisements, including applicable discounts, on an annual</w:t>
      </w:r>
      <w:r w:rsidRPr="001A322D">
        <w:rPr>
          <w:rFonts w:cstheme="minorHAnsi"/>
          <w:sz w:val="24"/>
          <w:szCs w:val="24"/>
        </w:rPr>
        <w:t xml:space="preserve"> </w:t>
      </w:r>
      <w:r w:rsidRPr="001A322D">
        <w:rPr>
          <w:rFonts w:asciiTheme="minorHAnsi" w:hAnsiTheme="minorHAnsi" w:cstheme="minorHAnsi"/>
          <w:sz w:val="24"/>
          <w:szCs w:val="24"/>
        </w:rPr>
        <w:t>basis;</w:t>
      </w:r>
    </w:p>
    <w:p w:rsidR="008B3555" w:rsidRDefault="008B3555" w:rsidP="008B3555">
      <w:pPr>
        <w:pStyle w:val="ListParagraph"/>
        <w:numPr>
          <w:ilvl w:val="0"/>
          <w:numId w:val="39"/>
        </w:numPr>
        <w:autoSpaceDE w:val="0"/>
        <w:autoSpaceDN w:val="0"/>
        <w:adjustRightInd w:val="0"/>
        <w:spacing w:after="0" w:line="240" w:lineRule="auto"/>
        <w:contextualSpacing w:val="0"/>
        <w:rPr>
          <w:rFonts w:asciiTheme="minorHAnsi" w:hAnsiTheme="minorHAnsi" w:cstheme="minorHAnsi"/>
          <w:sz w:val="24"/>
          <w:szCs w:val="24"/>
        </w:rPr>
      </w:pPr>
      <w:r w:rsidRPr="001A322D">
        <w:rPr>
          <w:rFonts w:asciiTheme="minorHAnsi" w:hAnsiTheme="minorHAnsi" w:cstheme="minorHAnsi"/>
          <w:sz w:val="24"/>
          <w:szCs w:val="24"/>
        </w:rPr>
        <w:t>use an editorial board to review the contents of articles as well as the</w:t>
      </w:r>
      <w:r w:rsidRPr="001A322D">
        <w:rPr>
          <w:rFonts w:cstheme="minorHAnsi"/>
          <w:sz w:val="24"/>
          <w:szCs w:val="24"/>
        </w:rPr>
        <w:t xml:space="preserve"> </w:t>
      </w:r>
      <w:r w:rsidRPr="001A322D">
        <w:rPr>
          <w:rFonts w:asciiTheme="minorHAnsi" w:hAnsiTheme="minorHAnsi" w:cstheme="minorHAnsi"/>
          <w:sz w:val="24"/>
          <w:szCs w:val="24"/>
        </w:rPr>
        <w:t>proofing of the contents prior to publication;</w:t>
      </w:r>
    </w:p>
    <w:p w:rsidR="008B3555" w:rsidRDefault="008B3555" w:rsidP="008B3555">
      <w:pPr>
        <w:pStyle w:val="ListParagraph"/>
        <w:numPr>
          <w:ilvl w:val="0"/>
          <w:numId w:val="39"/>
        </w:numPr>
        <w:autoSpaceDE w:val="0"/>
        <w:autoSpaceDN w:val="0"/>
        <w:adjustRightInd w:val="0"/>
        <w:spacing w:after="0" w:line="240" w:lineRule="auto"/>
        <w:contextualSpacing w:val="0"/>
        <w:rPr>
          <w:rFonts w:asciiTheme="minorHAnsi" w:hAnsiTheme="minorHAnsi" w:cstheme="minorHAnsi"/>
          <w:sz w:val="24"/>
          <w:szCs w:val="24"/>
        </w:rPr>
      </w:pPr>
      <w:r w:rsidRPr="001A322D">
        <w:rPr>
          <w:rFonts w:asciiTheme="minorHAnsi" w:hAnsiTheme="minorHAnsi" w:cstheme="minorHAnsi"/>
          <w:sz w:val="24"/>
          <w:szCs w:val="24"/>
        </w:rPr>
        <w:t>develop a production schedule that addresses any provisions set out in</w:t>
      </w:r>
      <w:r w:rsidRPr="001A322D">
        <w:rPr>
          <w:rFonts w:cstheme="minorHAnsi"/>
          <w:sz w:val="24"/>
          <w:szCs w:val="24"/>
        </w:rPr>
        <w:t xml:space="preserve"> </w:t>
      </w:r>
      <w:r w:rsidRPr="001A322D">
        <w:rPr>
          <w:rFonts w:asciiTheme="minorHAnsi" w:hAnsiTheme="minorHAnsi" w:cstheme="minorHAnsi"/>
          <w:sz w:val="24"/>
          <w:szCs w:val="24"/>
        </w:rPr>
        <w:t>the bylaws, such as the distribution of nominations and elections</w:t>
      </w:r>
      <w:r w:rsidRPr="001A322D">
        <w:rPr>
          <w:rFonts w:cstheme="minorHAnsi"/>
          <w:sz w:val="24"/>
          <w:szCs w:val="24"/>
        </w:rPr>
        <w:t xml:space="preserve"> </w:t>
      </w:r>
      <w:r w:rsidRPr="001A322D">
        <w:rPr>
          <w:rFonts w:asciiTheme="minorHAnsi" w:hAnsiTheme="minorHAnsi" w:cstheme="minorHAnsi"/>
          <w:sz w:val="24"/>
          <w:szCs w:val="24"/>
        </w:rPr>
        <w:t>materials; and</w:t>
      </w:r>
    </w:p>
    <w:p w:rsidR="008B3555" w:rsidRPr="001A322D" w:rsidRDefault="008B3555" w:rsidP="008B3555">
      <w:pPr>
        <w:pStyle w:val="ListParagraph"/>
        <w:numPr>
          <w:ilvl w:val="0"/>
          <w:numId w:val="39"/>
        </w:numPr>
        <w:autoSpaceDE w:val="0"/>
        <w:autoSpaceDN w:val="0"/>
        <w:adjustRightInd w:val="0"/>
        <w:spacing w:after="0" w:line="240" w:lineRule="auto"/>
        <w:contextualSpacing w:val="0"/>
        <w:rPr>
          <w:rFonts w:asciiTheme="minorHAnsi" w:hAnsiTheme="minorHAnsi" w:cstheme="minorHAnsi"/>
          <w:sz w:val="24"/>
          <w:szCs w:val="24"/>
        </w:rPr>
      </w:pPr>
      <w:r w:rsidRPr="001A322D">
        <w:rPr>
          <w:rFonts w:asciiTheme="minorHAnsi" w:hAnsiTheme="minorHAnsi" w:cstheme="minorHAnsi"/>
          <w:sz w:val="24"/>
          <w:szCs w:val="24"/>
        </w:rPr>
        <w:t>forward the finished version of the newsletter to the SASFAA</w:t>
      </w:r>
      <w:r w:rsidRPr="001A322D">
        <w:rPr>
          <w:rFonts w:cstheme="minorHAnsi"/>
          <w:sz w:val="24"/>
          <w:szCs w:val="24"/>
        </w:rPr>
        <w:t xml:space="preserve"> </w:t>
      </w:r>
      <w:r w:rsidRPr="001A322D">
        <w:rPr>
          <w:rFonts w:asciiTheme="minorHAnsi" w:hAnsiTheme="minorHAnsi" w:cstheme="minorHAnsi"/>
          <w:sz w:val="24"/>
          <w:szCs w:val="24"/>
        </w:rPr>
        <w:t>Webmaster for posting to the SASFAA Web site.</w:t>
      </w:r>
    </w:p>
    <w:p w:rsidR="008B3555" w:rsidRPr="00752376" w:rsidRDefault="008B3555" w:rsidP="008B3555">
      <w:pPr>
        <w:rPr>
          <w:rFonts w:cstheme="minorHAnsi"/>
        </w:rPr>
      </w:pPr>
    </w:p>
    <w:p w:rsidR="008B3555" w:rsidRDefault="008B3555" w:rsidP="008B3555">
      <w:pPr>
        <w:autoSpaceDE w:val="0"/>
        <w:autoSpaceDN w:val="0"/>
        <w:adjustRightInd w:val="0"/>
        <w:rPr>
          <w:rFonts w:cstheme="minorHAnsi"/>
          <w:b/>
          <w:bCs/>
          <w:sz w:val="28"/>
          <w:szCs w:val="28"/>
        </w:rPr>
      </w:pPr>
    </w:p>
    <w:p w:rsidR="008B3555" w:rsidRDefault="008B3555" w:rsidP="008B3555">
      <w:pPr>
        <w:autoSpaceDE w:val="0"/>
        <w:autoSpaceDN w:val="0"/>
        <w:adjustRightInd w:val="0"/>
        <w:rPr>
          <w:rFonts w:cstheme="minorHAnsi"/>
          <w:b/>
          <w:bCs/>
          <w:sz w:val="28"/>
          <w:szCs w:val="28"/>
          <w:highlight w:val="cyan"/>
        </w:rPr>
      </w:pPr>
    </w:p>
    <w:p w:rsidR="008B3555" w:rsidRDefault="008B3555" w:rsidP="008B3555">
      <w:pPr>
        <w:autoSpaceDE w:val="0"/>
        <w:autoSpaceDN w:val="0"/>
        <w:adjustRightInd w:val="0"/>
        <w:rPr>
          <w:rFonts w:cstheme="minorHAnsi"/>
          <w:b/>
          <w:bCs/>
          <w:sz w:val="28"/>
          <w:szCs w:val="28"/>
          <w:highlight w:val="cyan"/>
        </w:rPr>
      </w:pPr>
    </w:p>
    <w:p w:rsidR="008B3555" w:rsidRDefault="008B3555" w:rsidP="008B3555">
      <w:pPr>
        <w:autoSpaceDE w:val="0"/>
        <w:autoSpaceDN w:val="0"/>
        <w:adjustRightInd w:val="0"/>
        <w:rPr>
          <w:rFonts w:cstheme="minorHAnsi"/>
          <w:b/>
          <w:bCs/>
          <w:sz w:val="28"/>
          <w:szCs w:val="28"/>
          <w:highlight w:val="cyan"/>
        </w:rPr>
      </w:pPr>
    </w:p>
    <w:p w:rsidR="008B3555" w:rsidRDefault="008B3555" w:rsidP="008B3555">
      <w:pPr>
        <w:autoSpaceDE w:val="0"/>
        <w:autoSpaceDN w:val="0"/>
        <w:adjustRightInd w:val="0"/>
        <w:rPr>
          <w:rFonts w:cstheme="minorHAnsi"/>
          <w:b/>
          <w:bCs/>
          <w:sz w:val="28"/>
          <w:szCs w:val="28"/>
          <w:highlight w:val="cyan"/>
        </w:rPr>
      </w:pPr>
    </w:p>
    <w:p w:rsidR="008B3555" w:rsidRDefault="008B3555" w:rsidP="008B3555">
      <w:pPr>
        <w:autoSpaceDE w:val="0"/>
        <w:autoSpaceDN w:val="0"/>
        <w:adjustRightInd w:val="0"/>
        <w:rPr>
          <w:rFonts w:cstheme="minorHAnsi"/>
          <w:b/>
          <w:bCs/>
          <w:sz w:val="28"/>
          <w:szCs w:val="28"/>
          <w:highlight w:val="cyan"/>
        </w:rPr>
      </w:pPr>
    </w:p>
    <w:p w:rsidR="008B3555" w:rsidRDefault="008B3555" w:rsidP="008B3555">
      <w:pPr>
        <w:autoSpaceDE w:val="0"/>
        <w:autoSpaceDN w:val="0"/>
        <w:adjustRightInd w:val="0"/>
        <w:rPr>
          <w:rFonts w:cstheme="minorHAnsi"/>
          <w:b/>
          <w:bCs/>
          <w:sz w:val="28"/>
          <w:szCs w:val="28"/>
          <w:highlight w:val="cyan"/>
        </w:rPr>
      </w:pPr>
    </w:p>
    <w:p w:rsidR="008B3555" w:rsidRPr="001304CF" w:rsidRDefault="008B3555" w:rsidP="008B3555">
      <w:pPr>
        <w:autoSpaceDE w:val="0"/>
        <w:autoSpaceDN w:val="0"/>
        <w:adjustRightInd w:val="0"/>
        <w:rPr>
          <w:rFonts w:cstheme="minorHAnsi"/>
          <w:b/>
          <w:bCs/>
          <w:sz w:val="28"/>
          <w:szCs w:val="28"/>
        </w:rPr>
      </w:pPr>
      <w:r w:rsidRPr="001304CF">
        <w:rPr>
          <w:rFonts w:cstheme="minorHAnsi"/>
          <w:b/>
          <w:bCs/>
          <w:sz w:val="28"/>
          <w:szCs w:val="28"/>
        </w:rPr>
        <w:t>Section 8: Communications</w:t>
      </w:r>
    </w:p>
    <w:p w:rsidR="008B3555" w:rsidRPr="001304CF" w:rsidRDefault="008B3555" w:rsidP="008B3555">
      <w:pPr>
        <w:autoSpaceDE w:val="0"/>
        <w:autoSpaceDN w:val="0"/>
        <w:adjustRightInd w:val="0"/>
        <w:rPr>
          <w:rFonts w:cstheme="minorHAnsi"/>
          <w:b/>
          <w:bCs/>
          <w:sz w:val="28"/>
          <w:szCs w:val="28"/>
        </w:rPr>
      </w:pPr>
    </w:p>
    <w:p w:rsidR="008B3555" w:rsidRPr="00752376" w:rsidRDefault="008B3555" w:rsidP="008B3555">
      <w:pPr>
        <w:autoSpaceDE w:val="0"/>
        <w:autoSpaceDN w:val="0"/>
        <w:adjustRightInd w:val="0"/>
        <w:rPr>
          <w:rFonts w:cstheme="minorHAnsi"/>
          <w:b/>
          <w:bCs/>
          <w:sz w:val="28"/>
          <w:szCs w:val="28"/>
        </w:rPr>
      </w:pPr>
      <w:r w:rsidRPr="001304CF">
        <w:rPr>
          <w:rFonts w:cstheme="minorHAnsi"/>
          <w:b/>
          <w:bCs/>
          <w:sz w:val="28"/>
          <w:szCs w:val="28"/>
        </w:rPr>
        <w:t>8.1 Editorial and Publication Standards</w:t>
      </w:r>
    </w:p>
    <w:p w:rsidR="008B3555" w:rsidRDefault="008B3555" w:rsidP="008B3555">
      <w:pPr>
        <w:autoSpaceDE w:val="0"/>
        <w:autoSpaceDN w:val="0"/>
        <w:adjustRightInd w:val="0"/>
        <w:rPr>
          <w:rFonts w:cstheme="minorHAnsi"/>
          <w:b/>
          <w:bCs/>
          <w:sz w:val="28"/>
          <w:szCs w:val="28"/>
        </w:rPr>
      </w:pPr>
    </w:p>
    <w:p w:rsidR="008B3555" w:rsidRPr="00752376" w:rsidRDefault="008B3555" w:rsidP="008B3555">
      <w:pPr>
        <w:autoSpaceDE w:val="0"/>
        <w:autoSpaceDN w:val="0"/>
        <w:adjustRightInd w:val="0"/>
        <w:rPr>
          <w:rFonts w:cstheme="minorHAnsi"/>
          <w:b/>
          <w:bCs/>
          <w:sz w:val="28"/>
          <w:szCs w:val="28"/>
        </w:rPr>
      </w:pPr>
      <w:r w:rsidRPr="00DB1E5E">
        <w:rPr>
          <w:rFonts w:cstheme="minorHAnsi"/>
          <w:b/>
          <w:bCs/>
          <w:sz w:val="28"/>
          <w:szCs w:val="28"/>
          <w:highlight w:val="cyan"/>
        </w:rPr>
        <w:t>8.1.1 Newsletter</w:t>
      </w:r>
    </w:p>
    <w:p w:rsidR="008B3555" w:rsidRDefault="008B3555" w:rsidP="008B3555">
      <w:pPr>
        <w:autoSpaceDE w:val="0"/>
        <w:autoSpaceDN w:val="0"/>
        <w:adjustRightInd w:val="0"/>
        <w:rPr>
          <w:rFonts w:cstheme="minorHAnsi"/>
        </w:rPr>
      </w:pPr>
    </w:p>
    <w:p w:rsidR="008B3555" w:rsidRDefault="008B3555" w:rsidP="008B3555">
      <w:pPr>
        <w:autoSpaceDE w:val="0"/>
        <w:autoSpaceDN w:val="0"/>
        <w:adjustRightInd w:val="0"/>
        <w:rPr>
          <w:rFonts w:cstheme="minorHAnsi"/>
        </w:rPr>
      </w:pPr>
      <w:r w:rsidRPr="00752376">
        <w:rPr>
          <w:rFonts w:cstheme="minorHAnsi"/>
        </w:rPr>
        <w:t>The primary purpose of the newsletter is to disseminate information that</w:t>
      </w:r>
      <w:r>
        <w:rPr>
          <w:rFonts w:cstheme="minorHAnsi"/>
        </w:rPr>
        <w:t xml:space="preserve"> </w:t>
      </w:r>
      <w:r w:rsidRPr="00752376">
        <w:rPr>
          <w:rFonts w:cstheme="minorHAnsi"/>
        </w:rPr>
        <w:t>may be of interest to the financial aid community. Generally, the</w:t>
      </w:r>
      <w:r>
        <w:rPr>
          <w:rFonts w:cstheme="minorHAnsi"/>
        </w:rPr>
        <w:t xml:space="preserve"> </w:t>
      </w:r>
      <w:r w:rsidRPr="00752376">
        <w:rPr>
          <w:rFonts w:cstheme="minorHAnsi"/>
        </w:rPr>
        <w:t>newsletter shall be published in October, December, April and June.</w:t>
      </w:r>
      <w:r>
        <w:rPr>
          <w:rFonts w:cstheme="minorHAnsi"/>
        </w:rPr>
        <w:t xml:space="preserve">  </w:t>
      </w:r>
      <w:r w:rsidRPr="00752376">
        <w:rPr>
          <w:rFonts w:cstheme="minorHAnsi"/>
        </w:rPr>
        <w:t>Each newsletter should include news of interest to student aid</w:t>
      </w:r>
      <w:r>
        <w:rPr>
          <w:rFonts w:cstheme="minorHAnsi"/>
        </w:rPr>
        <w:t xml:space="preserve"> </w:t>
      </w:r>
      <w:r w:rsidRPr="00752376">
        <w:rPr>
          <w:rFonts w:cstheme="minorHAnsi"/>
        </w:rPr>
        <w:t>administrators including professional development information and</w:t>
      </w:r>
      <w:r>
        <w:rPr>
          <w:rFonts w:cstheme="minorHAnsi"/>
        </w:rPr>
        <w:t xml:space="preserve"> </w:t>
      </w:r>
      <w:r w:rsidRPr="00752376">
        <w:rPr>
          <w:rFonts w:cstheme="minorHAnsi"/>
        </w:rPr>
        <w:t>events pertaining to aid administrators in the SASFAA region.</w:t>
      </w:r>
      <w:r>
        <w:rPr>
          <w:rFonts w:cstheme="minorHAnsi"/>
        </w:rPr>
        <w:t xml:space="preserve">  </w:t>
      </w:r>
      <w:r w:rsidRPr="00752376">
        <w:rPr>
          <w:rFonts w:cstheme="minorHAnsi"/>
        </w:rPr>
        <w:t>The newsletter editor shall compile the newsletter. The newsletter editor</w:t>
      </w:r>
      <w:r>
        <w:rPr>
          <w:rFonts w:cstheme="minorHAnsi"/>
        </w:rPr>
        <w:t xml:space="preserve"> </w:t>
      </w:r>
      <w:r w:rsidRPr="00752376">
        <w:rPr>
          <w:rFonts w:cstheme="minorHAnsi"/>
        </w:rPr>
        <w:t>shall be appointed by the president and approved by the Board.</w:t>
      </w:r>
      <w:r>
        <w:rPr>
          <w:rFonts w:cstheme="minorHAnsi"/>
        </w:rPr>
        <w:t xml:space="preserve">  </w:t>
      </w:r>
      <w:r w:rsidRPr="00752376">
        <w:rPr>
          <w:rFonts w:cstheme="minorHAnsi"/>
        </w:rPr>
        <w:t>An editorial board shall be formed each year to review and edit the</w:t>
      </w:r>
      <w:r>
        <w:rPr>
          <w:rFonts w:cstheme="minorHAnsi"/>
        </w:rPr>
        <w:t xml:space="preserve"> </w:t>
      </w:r>
      <w:r w:rsidRPr="00752376">
        <w:rPr>
          <w:rFonts w:cstheme="minorHAnsi"/>
        </w:rPr>
        <w:t>content of submissions, assist in the solicitation and/or writing of</w:t>
      </w:r>
      <w:r>
        <w:rPr>
          <w:rFonts w:cstheme="minorHAnsi"/>
        </w:rPr>
        <w:t xml:space="preserve"> </w:t>
      </w:r>
      <w:r w:rsidRPr="00752376">
        <w:rPr>
          <w:rFonts w:cstheme="minorHAnsi"/>
        </w:rPr>
        <w:t>articles, and help proof newsletters prior to publication.</w:t>
      </w:r>
    </w:p>
    <w:p w:rsidR="008B3555" w:rsidRPr="00752376" w:rsidRDefault="008B3555" w:rsidP="008B3555">
      <w:pPr>
        <w:autoSpaceDE w:val="0"/>
        <w:autoSpaceDN w:val="0"/>
        <w:adjustRightInd w:val="0"/>
        <w:rPr>
          <w:rFonts w:cstheme="minorHAnsi"/>
        </w:rPr>
      </w:pPr>
    </w:p>
    <w:p w:rsidR="008B3555" w:rsidRPr="00752376" w:rsidRDefault="008B3555" w:rsidP="008B3555">
      <w:pPr>
        <w:autoSpaceDE w:val="0"/>
        <w:autoSpaceDN w:val="0"/>
        <w:adjustRightInd w:val="0"/>
        <w:rPr>
          <w:rFonts w:cstheme="minorHAnsi"/>
        </w:rPr>
      </w:pPr>
      <w:r w:rsidRPr="00752376">
        <w:rPr>
          <w:rFonts w:cstheme="minorHAnsi"/>
        </w:rPr>
        <w:t>Each issue of the newsletter should include the following statement:</w:t>
      </w:r>
    </w:p>
    <w:p w:rsidR="008B3555" w:rsidRDefault="008B3555" w:rsidP="008B3555">
      <w:pPr>
        <w:autoSpaceDE w:val="0"/>
        <w:autoSpaceDN w:val="0"/>
        <w:adjustRightInd w:val="0"/>
        <w:rPr>
          <w:rFonts w:cstheme="minorHAnsi"/>
          <w:i/>
          <w:iCs/>
        </w:rPr>
      </w:pPr>
      <w:r w:rsidRPr="00752376">
        <w:rPr>
          <w:rFonts w:cstheme="minorHAnsi"/>
          <w:i/>
          <w:iCs/>
        </w:rPr>
        <w:t xml:space="preserve">“The newsletter is published quarterly. </w:t>
      </w:r>
      <w:r>
        <w:rPr>
          <w:rFonts w:cstheme="minorHAnsi"/>
          <w:i/>
          <w:iCs/>
        </w:rPr>
        <w:t xml:space="preserve"> </w:t>
      </w:r>
      <w:r w:rsidRPr="00752376">
        <w:rPr>
          <w:rFonts w:cstheme="minorHAnsi"/>
          <w:i/>
          <w:iCs/>
        </w:rPr>
        <w:t>Articles submitted by any</w:t>
      </w:r>
      <w:r>
        <w:rPr>
          <w:rFonts w:cstheme="minorHAnsi"/>
          <w:i/>
          <w:iCs/>
        </w:rPr>
        <w:t xml:space="preserve"> </w:t>
      </w:r>
      <w:r w:rsidRPr="00752376">
        <w:rPr>
          <w:rFonts w:cstheme="minorHAnsi"/>
          <w:i/>
          <w:iCs/>
        </w:rPr>
        <w:t>person, company, or organization to the editor of the newsletter are</w:t>
      </w:r>
      <w:r>
        <w:rPr>
          <w:rFonts w:cstheme="minorHAnsi"/>
          <w:i/>
          <w:iCs/>
        </w:rPr>
        <w:t xml:space="preserve"> </w:t>
      </w:r>
      <w:r w:rsidRPr="00752376">
        <w:rPr>
          <w:rFonts w:cstheme="minorHAnsi"/>
          <w:i/>
          <w:iCs/>
        </w:rPr>
        <w:t>subject to final acceptance by the editorial board prior to publication.</w:t>
      </w:r>
      <w:r>
        <w:rPr>
          <w:rFonts w:cstheme="minorHAnsi"/>
          <w:i/>
          <w:iCs/>
        </w:rPr>
        <w:t xml:space="preserve">  </w:t>
      </w:r>
      <w:r w:rsidRPr="00752376">
        <w:rPr>
          <w:rFonts w:cstheme="minorHAnsi"/>
          <w:i/>
          <w:iCs/>
        </w:rPr>
        <w:t>The editorial board reserves the right to reject or edit for content or</w:t>
      </w:r>
      <w:r>
        <w:rPr>
          <w:rFonts w:cstheme="minorHAnsi"/>
          <w:i/>
          <w:iCs/>
        </w:rPr>
        <w:t xml:space="preserve"> </w:t>
      </w:r>
      <w:r w:rsidRPr="00752376">
        <w:rPr>
          <w:rFonts w:cstheme="minorHAnsi"/>
          <w:i/>
          <w:iCs/>
        </w:rPr>
        <w:t>length any article or information submitted. Articles must be intended</w:t>
      </w:r>
      <w:r>
        <w:rPr>
          <w:rFonts w:cstheme="minorHAnsi"/>
          <w:i/>
          <w:iCs/>
        </w:rPr>
        <w:t xml:space="preserve"> </w:t>
      </w:r>
      <w:r w:rsidRPr="00752376">
        <w:rPr>
          <w:rFonts w:cstheme="minorHAnsi"/>
          <w:i/>
          <w:iCs/>
        </w:rPr>
        <w:t>for the benefit of SASFAA members and not for marketing or</w:t>
      </w:r>
      <w:r>
        <w:rPr>
          <w:rFonts w:cstheme="minorHAnsi"/>
          <w:i/>
          <w:iCs/>
        </w:rPr>
        <w:t xml:space="preserve"> </w:t>
      </w:r>
      <w:r w:rsidRPr="00752376">
        <w:rPr>
          <w:rFonts w:cstheme="minorHAnsi"/>
          <w:i/>
          <w:iCs/>
        </w:rPr>
        <w:t>promotional purposes.”</w:t>
      </w:r>
    </w:p>
    <w:p w:rsidR="008B3555" w:rsidRPr="00752376" w:rsidRDefault="008B3555" w:rsidP="008B3555">
      <w:pPr>
        <w:autoSpaceDE w:val="0"/>
        <w:autoSpaceDN w:val="0"/>
        <w:adjustRightInd w:val="0"/>
        <w:rPr>
          <w:rFonts w:cstheme="minorHAnsi"/>
          <w:i/>
          <w:iCs/>
        </w:rPr>
      </w:pPr>
    </w:p>
    <w:p w:rsidR="008B3555" w:rsidRDefault="008B3555" w:rsidP="008B3555">
      <w:pPr>
        <w:autoSpaceDE w:val="0"/>
        <w:autoSpaceDN w:val="0"/>
        <w:adjustRightInd w:val="0"/>
        <w:rPr>
          <w:rFonts w:cstheme="minorHAnsi"/>
        </w:rPr>
      </w:pPr>
      <w:r w:rsidRPr="00752376">
        <w:rPr>
          <w:rFonts w:cstheme="minorHAnsi"/>
        </w:rPr>
        <w:t>Editors are discouraged from including as articles in the newsletter</w:t>
      </w:r>
      <w:r>
        <w:rPr>
          <w:rFonts w:cstheme="minorHAnsi"/>
        </w:rPr>
        <w:t xml:space="preserve"> </w:t>
      </w:r>
      <w:r w:rsidRPr="00752376">
        <w:rPr>
          <w:rFonts w:cstheme="minorHAnsi"/>
        </w:rPr>
        <w:t>unsolicited material that promotes goods or services from a vendor.</w:t>
      </w:r>
      <w:r>
        <w:rPr>
          <w:rFonts w:cstheme="minorHAnsi"/>
        </w:rPr>
        <w:t xml:space="preserve">  </w:t>
      </w:r>
      <w:r w:rsidRPr="00752376">
        <w:rPr>
          <w:rFonts w:cstheme="minorHAnsi"/>
        </w:rPr>
        <w:t>Such promotional materials should be included as paid advertisements</w:t>
      </w:r>
      <w:r>
        <w:rPr>
          <w:rFonts w:cstheme="minorHAnsi"/>
        </w:rPr>
        <w:t xml:space="preserve"> </w:t>
      </w:r>
      <w:r w:rsidRPr="00752376">
        <w:rPr>
          <w:rFonts w:cstheme="minorHAnsi"/>
        </w:rPr>
        <w:t>and noted as such in the newsletter.</w:t>
      </w:r>
    </w:p>
    <w:p w:rsidR="008B3555" w:rsidRPr="00752376" w:rsidRDefault="008B3555" w:rsidP="008B3555">
      <w:pPr>
        <w:autoSpaceDE w:val="0"/>
        <w:autoSpaceDN w:val="0"/>
        <w:adjustRightInd w:val="0"/>
        <w:rPr>
          <w:rFonts w:cstheme="minorHAnsi"/>
        </w:rPr>
      </w:pPr>
    </w:p>
    <w:p w:rsidR="008B3555" w:rsidRDefault="008B3555" w:rsidP="008B3555">
      <w:pPr>
        <w:autoSpaceDE w:val="0"/>
        <w:autoSpaceDN w:val="0"/>
        <w:adjustRightInd w:val="0"/>
        <w:rPr>
          <w:rFonts w:cstheme="minorHAnsi"/>
        </w:rPr>
      </w:pPr>
      <w:r w:rsidRPr="00752376">
        <w:rPr>
          <w:rFonts w:cstheme="minorHAnsi"/>
        </w:rPr>
        <w:t>The exception to this policy would be articles promoting goods or</w:t>
      </w:r>
      <w:r>
        <w:rPr>
          <w:rFonts w:cstheme="minorHAnsi"/>
        </w:rPr>
        <w:t xml:space="preserve"> </w:t>
      </w:r>
      <w:r w:rsidRPr="00752376">
        <w:rPr>
          <w:rFonts w:cstheme="minorHAnsi"/>
        </w:rPr>
        <w:t>services offered through the state associations in the SASFAA region, or</w:t>
      </w:r>
      <w:r>
        <w:rPr>
          <w:rFonts w:cstheme="minorHAnsi"/>
        </w:rPr>
        <w:t xml:space="preserve"> </w:t>
      </w:r>
      <w:r w:rsidRPr="00752376">
        <w:rPr>
          <w:rFonts w:cstheme="minorHAnsi"/>
        </w:rPr>
        <w:t>other state, regional or national associations representing student</w:t>
      </w:r>
      <w:r>
        <w:rPr>
          <w:rFonts w:cstheme="minorHAnsi"/>
        </w:rPr>
        <w:t xml:space="preserve"> </w:t>
      </w:r>
      <w:r w:rsidRPr="00752376">
        <w:rPr>
          <w:rFonts w:cstheme="minorHAnsi"/>
        </w:rPr>
        <w:t>financial aid interests.</w:t>
      </w:r>
    </w:p>
    <w:p w:rsidR="008B3555" w:rsidRPr="00752376" w:rsidRDefault="008B3555" w:rsidP="008B3555">
      <w:pPr>
        <w:autoSpaceDE w:val="0"/>
        <w:autoSpaceDN w:val="0"/>
        <w:adjustRightInd w:val="0"/>
        <w:rPr>
          <w:rFonts w:cstheme="minorHAnsi"/>
        </w:rPr>
      </w:pPr>
    </w:p>
    <w:p w:rsidR="008B3555" w:rsidRPr="00752376" w:rsidRDefault="008B3555" w:rsidP="008B3555">
      <w:pPr>
        <w:autoSpaceDE w:val="0"/>
        <w:autoSpaceDN w:val="0"/>
        <w:adjustRightInd w:val="0"/>
        <w:rPr>
          <w:rFonts w:cstheme="minorHAnsi"/>
        </w:rPr>
      </w:pPr>
      <w:r w:rsidRPr="00752376">
        <w:rPr>
          <w:rFonts w:cstheme="minorHAnsi"/>
        </w:rPr>
        <w:t>Each newsletter shall include a calendar of training and development</w:t>
      </w:r>
      <w:r>
        <w:rPr>
          <w:rFonts w:cstheme="minorHAnsi"/>
        </w:rPr>
        <w:t xml:space="preserve"> </w:t>
      </w:r>
      <w:r w:rsidRPr="00752376">
        <w:rPr>
          <w:rFonts w:cstheme="minorHAnsi"/>
        </w:rPr>
        <w:t>activities in the region. State associations, the SASFAA vice president,</w:t>
      </w:r>
      <w:r>
        <w:rPr>
          <w:rFonts w:cstheme="minorHAnsi"/>
        </w:rPr>
        <w:t xml:space="preserve"> </w:t>
      </w:r>
      <w:r w:rsidRPr="00752376">
        <w:rPr>
          <w:rFonts w:cstheme="minorHAnsi"/>
        </w:rPr>
        <w:t>the U.S. Department of Education, guarantors, and state agencies should</w:t>
      </w:r>
      <w:r>
        <w:rPr>
          <w:rFonts w:cstheme="minorHAnsi"/>
        </w:rPr>
        <w:t xml:space="preserve"> </w:t>
      </w:r>
      <w:r w:rsidRPr="00752376">
        <w:rPr>
          <w:rFonts w:cstheme="minorHAnsi"/>
        </w:rPr>
        <w:t>provide information for the calendar.</w:t>
      </w:r>
    </w:p>
    <w:p w:rsidR="008B3555" w:rsidRPr="00752376" w:rsidRDefault="008B3555" w:rsidP="008B3555">
      <w:pPr>
        <w:rPr>
          <w:rFonts w:cstheme="minorHAnsi"/>
        </w:rPr>
      </w:pPr>
    </w:p>
    <w:p w:rsidR="008B3555" w:rsidRPr="00752376" w:rsidRDefault="008B3555" w:rsidP="008B3555">
      <w:pPr>
        <w:rPr>
          <w:rFonts w:cstheme="minorHAnsi"/>
        </w:rPr>
      </w:pPr>
      <w:r w:rsidRPr="00752376">
        <w:rPr>
          <w:rFonts w:cstheme="minorHAnsi"/>
        </w:rPr>
        <w:t>Additional information may include, but should not be limited to:</w:t>
      </w:r>
    </w:p>
    <w:p w:rsidR="008B3555" w:rsidRPr="00752376" w:rsidRDefault="008B3555" w:rsidP="008B3555">
      <w:pPr>
        <w:autoSpaceDE w:val="0"/>
        <w:autoSpaceDN w:val="0"/>
        <w:adjustRightInd w:val="0"/>
        <w:rPr>
          <w:rFonts w:eastAsia="SymbolMT" w:cstheme="minorHAnsi"/>
        </w:rPr>
      </w:pPr>
    </w:p>
    <w:p w:rsidR="008B3555" w:rsidRPr="00752376" w:rsidRDefault="008B3555" w:rsidP="008B3555">
      <w:pPr>
        <w:autoSpaceDE w:val="0"/>
        <w:autoSpaceDN w:val="0"/>
        <w:adjustRightInd w:val="0"/>
        <w:rPr>
          <w:rFonts w:eastAsia="SymbolMT" w:cstheme="minorHAnsi"/>
        </w:rPr>
      </w:pPr>
      <w:r w:rsidRPr="00752376">
        <w:rPr>
          <w:rFonts w:eastAsia="SymbolMT" w:cstheme="minorHAnsi"/>
        </w:rPr>
        <w:t> Board meeting highlights;</w:t>
      </w:r>
    </w:p>
    <w:p w:rsidR="008B3555" w:rsidRPr="00752376" w:rsidRDefault="008B3555" w:rsidP="008B3555">
      <w:pPr>
        <w:autoSpaceDE w:val="0"/>
        <w:autoSpaceDN w:val="0"/>
        <w:adjustRightInd w:val="0"/>
        <w:rPr>
          <w:rFonts w:eastAsia="SymbolMT" w:cstheme="minorHAnsi"/>
        </w:rPr>
      </w:pPr>
      <w:r w:rsidRPr="00752376">
        <w:rPr>
          <w:rFonts w:eastAsia="SymbolMT" w:cstheme="minorHAnsi"/>
        </w:rPr>
        <w:t> message from the president;</w:t>
      </w:r>
    </w:p>
    <w:p w:rsidR="008B3555" w:rsidRPr="00752376" w:rsidRDefault="008B3555" w:rsidP="008B3555">
      <w:pPr>
        <w:autoSpaceDE w:val="0"/>
        <w:autoSpaceDN w:val="0"/>
        <w:adjustRightInd w:val="0"/>
        <w:rPr>
          <w:rFonts w:eastAsia="SymbolMT" w:cstheme="minorHAnsi"/>
        </w:rPr>
      </w:pPr>
      <w:r w:rsidRPr="00752376">
        <w:rPr>
          <w:rFonts w:eastAsia="SymbolMT" w:cstheme="minorHAnsi"/>
        </w:rPr>
        <w:t> treasurer’s report;</w:t>
      </w:r>
    </w:p>
    <w:p w:rsidR="008B3555" w:rsidRPr="00752376" w:rsidRDefault="008B3555" w:rsidP="008B3555">
      <w:pPr>
        <w:autoSpaceDE w:val="0"/>
        <w:autoSpaceDN w:val="0"/>
        <w:adjustRightInd w:val="0"/>
        <w:rPr>
          <w:rFonts w:eastAsia="SymbolMT" w:cstheme="minorHAnsi"/>
        </w:rPr>
      </w:pPr>
      <w:r w:rsidRPr="00752376">
        <w:rPr>
          <w:rFonts w:eastAsia="SymbolMT" w:cstheme="minorHAnsi"/>
        </w:rPr>
        <w:t> committee reports; and</w:t>
      </w:r>
    </w:p>
    <w:p w:rsidR="008B3555" w:rsidRPr="00752376" w:rsidRDefault="008B3555" w:rsidP="008B3555">
      <w:pPr>
        <w:autoSpaceDE w:val="0"/>
        <w:autoSpaceDN w:val="0"/>
        <w:adjustRightInd w:val="0"/>
        <w:rPr>
          <w:rFonts w:eastAsia="SymbolMT" w:cstheme="minorHAnsi"/>
        </w:rPr>
      </w:pPr>
      <w:r w:rsidRPr="00752376">
        <w:rPr>
          <w:rFonts w:eastAsia="SymbolMT" w:cstheme="minorHAnsi"/>
        </w:rPr>
        <w:t> state reports.</w:t>
      </w:r>
    </w:p>
    <w:p w:rsidR="008B3555" w:rsidRDefault="008B3555" w:rsidP="008B3555">
      <w:pPr>
        <w:autoSpaceDE w:val="0"/>
        <w:autoSpaceDN w:val="0"/>
        <w:adjustRightInd w:val="0"/>
        <w:rPr>
          <w:rFonts w:eastAsia="SymbolMT" w:cstheme="minorHAnsi"/>
        </w:rPr>
      </w:pPr>
    </w:p>
    <w:p w:rsidR="008B3555" w:rsidRDefault="008B3555" w:rsidP="008B3555">
      <w:pPr>
        <w:autoSpaceDE w:val="0"/>
        <w:autoSpaceDN w:val="0"/>
        <w:adjustRightInd w:val="0"/>
        <w:rPr>
          <w:rFonts w:eastAsia="SymbolMT" w:cstheme="minorHAnsi"/>
        </w:rPr>
      </w:pPr>
    </w:p>
    <w:p w:rsidR="008B3555" w:rsidRPr="00752376" w:rsidRDefault="008B3555" w:rsidP="008B3555">
      <w:pPr>
        <w:autoSpaceDE w:val="0"/>
        <w:autoSpaceDN w:val="0"/>
        <w:adjustRightInd w:val="0"/>
        <w:rPr>
          <w:rFonts w:cstheme="minorHAnsi"/>
        </w:rPr>
      </w:pPr>
      <w:r w:rsidRPr="00752376">
        <w:rPr>
          <w:rFonts w:eastAsia="SymbolMT" w:cstheme="minorHAnsi"/>
        </w:rPr>
        <w:t>An email is sent to all regional association presidents and presidents</w:t>
      </w:r>
      <w:r>
        <w:rPr>
          <w:rFonts w:eastAsia="SymbolMT" w:cstheme="minorHAnsi"/>
        </w:rPr>
        <w:t>-</w:t>
      </w:r>
      <w:r w:rsidRPr="00752376">
        <w:rPr>
          <w:rFonts w:eastAsia="SymbolMT" w:cstheme="minorHAnsi"/>
        </w:rPr>
        <w:t>elect,</w:t>
      </w:r>
      <w:r>
        <w:rPr>
          <w:rFonts w:eastAsia="SymbolMT" w:cstheme="minorHAnsi"/>
        </w:rPr>
        <w:t xml:space="preserve"> </w:t>
      </w:r>
      <w:r w:rsidRPr="00752376">
        <w:rPr>
          <w:rFonts w:eastAsia="SymbolMT" w:cstheme="minorHAnsi"/>
        </w:rPr>
        <w:t>the NASFAA Director of Communications, and the NASFAA</w:t>
      </w:r>
      <w:r>
        <w:rPr>
          <w:rFonts w:eastAsia="SymbolMT" w:cstheme="minorHAnsi"/>
        </w:rPr>
        <w:t xml:space="preserve"> </w:t>
      </w:r>
      <w:r w:rsidRPr="00752376">
        <w:rPr>
          <w:rFonts w:eastAsia="SymbolMT" w:cstheme="minorHAnsi"/>
        </w:rPr>
        <w:t>National Chair, National Chair-elect and Immediate Past Chair notifying</w:t>
      </w:r>
      <w:r>
        <w:rPr>
          <w:rFonts w:eastAsia="SymbolMT" w:cstheme="minorHAnsi"/>
        </w:rPr>
        <w:t xml:space="preserve"> </w:t>
      </w:r>
      <w:r w:rsidRPr="00752376">
        <w:rPr>
          <w:rFonts w:eastAsia="SymbolMT" w:cstheme="minorHAnsi"/>
        </w:rPr>
        <w:t>them of the availability of the Newsletter on the web.</w:t>
      </w:r>
    </w:p>
    <w:p w:rsidR="008B3555" w:rsidRPr="00752376" w:rsidRDefault="008B3555" w:rsidP="008B3555">
      <w:pPr>
        <w:rPr>
          <w:rFonts w:cstheme="minorHAnsi"/>
        </w:rPr>
      </w:pPr>
    </w:p>
    <w:p w:rsidR="008B3555" w:rsidRDefault="008B3555" w:rsidP="008B3555">
      <w:pPr>
        <w:autoSpaceDE w:val="0"/>
        <w:autoSpaceDN w:val="0"/>
        <w:adjustRightInd w:val="0"/>
        <w:rPr>
          <w:rFonts w:cstheme="minorHAnsi"/>
          <w:b/>
          <w:bCs/>
          <w:sz w:val="28"/>
          <w:szCs w:val="28"/>
        </w:rPr>
      </w:pPr>
    </w:p>
    <w:p w:rsidR="008B3555" w:rsidRDefault="008B3555" w:rsidP="008B3555">
      <w:pPr>
        <w:autoSpaceDE w:val="0"/>
        <w:autoSpaceDN w:val="0"/>
        <w:adjustRightInd w:val="0"/>
        <w:rPr>
          <w:rFonts w:cstheme="minorHAnsi"/>
          <w:b/>
          <w:bCs/>
          <w:sz w:val="28"/>
          <w:szCs w:val="28"/>
        </w:rPr>
      </w:pPr>
    </w:p>
    <w:p w:rsidR="008B3555" w:rsidRDefault="008B3555" w:rsidP="008B3555">
      <w:pPr>
        <w:autoSpaceDE w:val="0"/>
        <w:autoSpaceDN w:val="0"/>
        <w:adjustRightInd w:val="0"/>
        <w:rPr>
          <w:rFonts w:cstheme="minorHAnsi"/>
          <w:b/>
          <w:bCs/>
          <w:sz w:val="28"/>
          <w:szCs w:val="28"/>
        </w:rPr>
      </w:pPr>
    </w:p>
    <w:p w:rsidR="008B3555" w:rsidRPr="00752376" w:rsidRDefault="008B3555" w:rsidP="008B3555">
      <w:pPr>
        <w:autoSpaceDE w:val="0"/>
        <w:autoSpaceDN w:val="0"/>
        <w:adjustRightInd w:val="0"/>
        <w:rPr>
          <w:rFonts w:cstheme="minorHAnsi"/>
          <w:b/>
          <w:bCs/>
          <w:sz w:val="28"/>
          <w:szCs w:val="28"/>
        </w:rPr>
      </w:pPr>
      <w:r w:rsidRPr="00DB1E5E">
        <w:rPr>
          <w:rFonts w:cstheme="minorHAnsi"/>
          <w:b/>
          <w:bCs/>
          <w:sz w:val="28"/>
          <w:szCs w:val="28"/>
          <w:highlight w:val="cyan"/>
        </w:rPr>
        <w:t>8.3 Electronic Communications</w:t>
      </w:r>
    </w:p>
    <w:p w:rsidR="008B3555" w:rsidRDefault="008B3555" w:rsidP="008B3555">
      <w:pPr>
        <w:autoSpaceDE w:val="0"/>
        <w:autoSpaceDN w:val="0"/>
        <w:adjustRightInd w:val="0"/>
        <w:rPr>
          <w:rFonts w:cstheme="minorHAnsi"/>
        </w:rPr>
      </w:pPr>
      <w:r w:rsidRPr="00752376">
        <w:rPr>
          <w:rFonts w:cstheme="minorHAnsi"/>
        </w:rPr>
        <w:t>SASFAA utilizes various forms of communications to report information,</w:t>
      </w:r>
      <w:r>
        <w:rPr>
          <w:rFonts w:cstheme="minorHAnsi"/>
        </w:rPr>
        <w:t xml:space="preserve"> </w:t>
      </w:r>
      <w:r w:rsidRPr="00752376">
        <w:rPr>
          <w:rFonts w:cstheme="minorHAnsi"/>
        </w:rPr>
        <w:t>programs, and services to the membership and its affiliated institutions,</w:t>
      </w:r>
      <w:r>
        <w:rPr>
          <w:rFonts w:cstheme="minorHAnsi"/>
        </w:rPr>
        <w:t xml:space="preserve"> </w:t>
      </w:r>
      <w:r w:rsidRPr="00752376">
        <w:rPr>
          <w:rFonts w:cstheme="minorHAnsi"/>
        </w:rPr>
        <w:t>agencies, and constituencies.</w:t>
      </w:r>
    </w:p>
    <w:p w:rsidR="008B3555" w:rsidRPr="00752376" w:rsidRDefault="008B3555" w:rsidP="008B3555">
      <w:pPr>
        <w:autoSpaceDE w:val="0"/>
        <w:autoSpaceDN w:val="0"/>
        <w:adjustRightInd w:val="0"/>
        <w:rPr>
          <w:rFonts w:cstheme="minorHAnsi"/>
        </w:rPr>
      </w:pPr>
    </w:p>
    <w:p w:rsidR="008B3555" w:rsidRDefault="008B3555" w:rsidP="008B3555">
      <w:pPr>
        <w:autoSpaceDE w:val="0"/>
        <w:autoSpaceDN w:val="0"/>
        <w:adjustRightInd w:val="0"/>
        <w:rPr>
          <w:rFonts w:cstheme="minorHAnsi"/>
          <w:b/>
          <w:bCs/>
        </w:rPr>
      </w:pPr>
      <w:r w:rsidRPr="00752376">
        <w:rPr>
          <w:rFonts w:cstheme="minorHAnsi"/>
        </w:rPr>
        <w:t>1. List</w:t>
      </w:r>
      <w:r>
        <w:rPr>
          <w:rFonts w:cstheme="minorHAnsi"/>
        </w:rPr>
        <w:t>-s</w:t>
      </w:r>
      <w:r w:rsidRPr="00752376">
        <w:rPr>
          <w:rFonts w:cstheme="minorHAnsi"/>
        </w:rPr>
        <w:t>erv. The primary purpose of the SASFAA List</w:t>
      </w:r>
      <w:r>
        <w:rPr>
          <w:rFonts w:cstheme="minorHAnsi"/>
        </w:rPr>
        <w:t>-</w:t>
      </w:r>
      <w:r w:rsidRPr="00752376">
        <w:rPr>
          <w:rFonts w:cstheme="minorHAnsi"/>
        </w:rPr>
        <w:t>serv is to facilitate</w:t>
      </w:r>
      <w:r>
        <w:rPr>
          <w:rFonts w:cstheme="minorHAnsi"/>
        </w:rPr>
        <w:t xml:space="preserve"> </w:t>
      </w:r>
      <w:r w:rsidRPr="00752376">
        <w:rPr>
          <w:rFonts w:cstheme="minorHAnsi"/>
        </w:rPr>
        <w:t>communication by and between SASFAA members regarding topics related to</w:t>
      </w:r>
      <w:r>
        <w:rPr>
          <w:rFonts w:cstheme="minorHAnsi"/>
        </w:rPr>
        <w:t xml:space="preserve"> </w:t>
      </w:r>
      <w:r w:rsidRPr="00752376">
        <w:rPr>
          <w:rFonts w:cstheme="minorHAnsi"/>
        </w:rPr>
        <w:t xml:space="preserve">the administration of student financial aid. </w:t>
      </w:r>
      <w:r>
        <w:rPr>
          <w:rFonts w:cstheme="minorHAnsi"/>
        </w:rPr>
        <w:t xml:space="preserve"> </w:t>
      </w:r>
      <w:r w:rsidRPr="00752376">
        <w:rPr>
          <w:rFonts w:cstheme="minorHAnsi"/>
        </w:rPr>
        <w:t>When communicating through the</w:t>
      </w:r>
      <w:r>
        <w:rPr>
          <w:rFonts w:cstheme="minorHAnsi"/>
        </w:rPr>
        <w:t xml:space="preserve"> </w:t>
      </w:r>
      <w:r w:rsidRPr="00752376">
        <w:rPr>
          <w:rFonts w:cstheme="minorHAnsi"/>
        </w:rPr>
        <w:t>List</w:t>
      </w:r>
      <w:r>
        <w:rPr>
          <w:rFonts w:cstheme="minorHAnsi"/>
        </w:rPr>
        <w:t>-</w:t>
      </w:r>
      <w:r w:rsidRPr="00752376">
        <w:rPr>
          <w:rFonts w:cstheme="minorHAnsi"/>
        </w:rPr>
        <w:t>serv, ethical behavior should be observed at all times, and no behavior</w:t>
      </w:r>
      <w:r>
        <w:rPr>
          <w:rFonts w:cstheme="minorHAnsi"/>
        </w:rPr>
        <w:t xml:space="preserve"> </w:t>
      </w:r>
      <w:r w:rsidRPr="00752376">
        <w:rPr>
          <w:rFonts w:cstheme="minorHAnsi"/>
        </w:rPr>
        <w:t>should take place over the List</w:t>
      </w:r>
      <w:r>
        <w:rPr>
          <w:rFonts w:cstheme="minorHAnsi"/>
        </w:rPr>
        <w:t>-</w:t>
      </w:r>
      <w:r w:rsidRPr="00752376">
        <w:rPr>
          <w:rFonts w:cstheme="minorHAnsi"/>
        </w:rPr>
        <w:t>serv that would be considered inappropriate for a</w:t>
      </w:r>
      <w:r>
        <w:rPr>
          <w:rFonts w:cstheme="minorHAnsi"/>
        </w:rPr>
        <w:t xml:space="preserve"> </w:t>
      </w:r>
      <w:r w:rsidRPr="00752376">
        <w:rPr>
          <w:rFonts w:cstheme="minorHAnsi"/>
        </w:rPr>
        <w:t xml:space="preserve">face-to-face meeting. </w:t>
      </w:r>
      <w:r>
        <w:rPr>
          <w:rFonts w:cstheme="minorHAnsi"/>
        </w:rPr>
        <w:t xml:space="preserve"> </w:t>
      </w:r>
      <w:r w:rsidRPr="00752376">
        <w:rPr>
          <w:rFonts w:cstheme="minorHAnsi"/>
        </w:rPr>
        <w:t>Failure to adhere to this standard of conduct may result in</w:t>
      </w:r>
      <w:r>
        <w:rPr>
          <w:rFonts w:cstheme="minorHAnsi"/>
        </w:rPr>
        <w:t xml:space="preserve"> </w:t>
      </w:r>
      <w:r w:rsidRPr="00752376">
        <w:rPr>
          <w:rFonts w:cstheme="minorHAnsi"/>
        </w:rPr>
        <w:t>loss of access to the List</w:t>
      </w:r>
      <w:r>
        <w:rPr>
          <w:rFonts w:cstheme="minorHAnsi"/>
        </w:rPr>
        <w:t>-</w:t>
      </w:r>
      <w:r w:rsidRPr="00752376">
        <w:rPr>
          <w:rFonts w:cstheme="minorHAnsi"/>
        </w:rPr>
        <w:t>serv or more severe action, depending on the</w:t>
      </w:r>
      <w:r>
        <w:rPr>
          <w:rFonts w:cstheme="minorHAnsi"/>
        </w:rPr>
        <w:t xml:space="preserve"> </w:t>
      </w:r>
      <w:r w:rsidRPr="00752376">
        <w:rPr>
          <w:rFonts w:cstheme="minorHAnsi"/>
        </w:rPr>
        <w:t>circumstances</w:t>
      </w:r>
      <w:r w:rsidRPr="00752376">
        <w:rPr>
          <w:rFonts w:cstheme="minorHAnsi"/>
          <w:b/>
          <w:bCs/>
        </w:rPr>
        <w:t>.</w:t>
      </w:r>
    </w:p>
    <w:p w:rsidR="008B3555" w:rsidRPr="00752376" w:rsidRDefault="008B3555" w:rsidP="008B3555">
      <w:pPr>
        <w:autoSpaceDE w:val="0"/>
        <w:autoSpaceDN w:val="0"/>
        <w:adjustRightInd w:val="0"/>
        <w:rPr>
          <w:rFonts w:cstheme="minorHAnsi"/>
          <w:b/>
          <w:bCs/>
        </w:rPr>
      </w:pPr>
    </w:p>
    <w:p w:rsidR="008B3555" w:rsidRDefault="008B3555" w:rsidP="008B3555">
      <w:pPr>
        <w:autoSpaceDE w:val="0"/>
        <w:autoSpaceDN w:val="0"/>
        <w:adjustRightInd w:val="0"/>
        <w:rPr>
          <w:rFonts w:cstheme="minorHAnsi"/>
        </w:rPr>
      </w:pPr>
      <w:r w:rsidRPr="00752376">
        <w:rPr>
          <w:rFonts w:cstheme="minorHAnsi"/>
        </w:rPr>
        <w:t>The SASFAA List</w:t>
      </w:r>
      <w:r>
        <w:rPr>
          <w:rFonts w:cstheme="minorHAnsi"/>
        </w:rPr>
        <w:t>-</w:t>
      </w:r>
      <w:r w:rsidRPr="00752376">
        <w:rPr>
          <w:rFonts w:cstheme="minorHAnsi"/>
        </w:rPr>
        <w:t>serv is not to be used to advertise, market, or to otherwise</w:t>
      </w:r>
      <w:r>
        <w:rPr>
          <w:rFonts w:cstheme="minorHAnsi"/>
        </w:rPr>
        <w:t xml:space="preserve"> </w:t>
      </w:r>
      <w:r w:rsidRPr="00752376">
        <w:rPr>
          <w:rFonts w:cstheme="minorHAnsi"/>
        </w:rPr>
        <w:t xml:space="preserve">promote products or services. </w:t>
      </w:r>
      <w:r>
        <w:rPr>
          <w:rFonts w:cstheme="minorHAnsi"/>
        </w:rPr>
        <w:t xml:space="preserve"> </w:t>
      </w:r>
      <w:r w:rsidRPr="00752376">
        <w:rPr>
          <w:rFonts w:cstheme="minorHAnsi"/>
        </w:rPr>
        <w:t>For advertising and other marketing</w:t>
      </w:r>
      <w:r>
        <w:rPr>
          <w:rFonts w:cstheme="minorHAnsi"/>
        </w:rPr>
        <w:t xml:space="preserve"> </w:t>
      </w:r>
      <w:r w:rsidRPr="00752376">
        <w:rPr>
          <w:rFonts w:cstheme="minorHAnsi"/>
        </w:rPr>
        <w:t xml:space="preserve">opportunities, please follow the Sponsorship link on </w:t>
      </w:r>
      <w:hyperlink r:id="rId18" w:history="1">
        <w:r w:rsidRPr="005702E7">
          <w:rPr>
            <w:rStyle w:val="Hyperlink"/>
            <w:rFonts w:cstheme="minorHAnsi"/>
          </w:rPr>
          <w:t>www.SASFAA.org</w:t>
        </w:r>
      </w:hyperlink>
      <w:r>
        <w:rPr>
          <w:rFonts w:cstheme="minorHAnsi"/>
        </w:rPr>
        <w:t xml:space="preserve"> </w:t>
      </w:r>
      <w:r w:rsidRPr="00752376">
        <w:rPr>
          <w:rFonts w:cstheme="minorHAnsi"/>
        </w:rPr>
        <w:t>The SASFAA List</w:t>
      </w:r>
      <w:r>
        <w:rPr>
          <w:rFonts w:cstheme="minorHAnsi"/>
        </w:rPr>
        <w:t>-</w:t>
      </w:r>
      <w:r w:rsidRPr="00752376">
        <w:rPr>
          <w:rFonts w:cstheme="minorHAnsi"/>
        </w:rPr>
        <w:t>serv may be used for announcements of job changes, but such</w:t>
      </w:r>
      <w:r>
        <w:rPr>
          <w:rFonts w:cstheme="minorHAnsi"/>
        </w:rPr>
        <w:t xml:space="preserve"> </w:t>
      </w:r>
      <w:r w:rsidRPr="00752376">
        <w:rPr>
          <w:rFonts w:cstheme="minorHAnsi"/>
        </w:rPr>
        <w:t>announcements must be informational only (e.g. new company, title, new</w:t>
      </w:r>
      <w:r>
        <w:rPr>
          <w:rFonts w:cstheme="minorHAnsi"/>
        </w:rPr>
        <w:t xml:space="preserve"> </w:t>
      </w:r>
      <w:r w:rsidRPr="00752376">
        <w:rPr>
          <w:rFonts w:cstheme="minorHAnsi"/>
        </w:rPr>
        <w:t>phone/fax number(s), new e-mail address) and should not include any additional</w:t>
      </w:r>
      <w:r>
        <w:rPr>
          <w:rFonts w:cstheme="minorHAnsi"/>
        </w:rPr>
        <w:t xml:space="preserve"> </w:t>
      </w:r>
      <w:r w:rsidRPr="00752376">
        <w:rPr>
          <w:rFonts w:cstheme="minorHAnsi"/>
        </w:rPr>
        <w:t>information, promotional or otherwise about the hiring entity.</w:t>
      </w:r>
    </w:p>
    <w:p w:rsidR="008B3555" w:rsidRPr="00752376" w:rsidRDefault="008B3555" w:rsidP="008B3555">
      <w:pPr>
        <w:autoSpaceDE w:val="0"/>
        <w:autoSpaceDN w:val="0"/>
        <w:adjustRightInd w:val="0"/>
        <w:rPr>
          <w:rFonts w:cstheme="minorHAnsi"/>
        </w:rPr>
      </w:pPr>
    </w:p>
    <w:p w:rsidR="008B3555" w:rsidRDefault="008B3555" w:rsidP="008B3555">
      <w:pPr>
        <w:autoSpaceDE w:val="0"/>
        <w:autoSpaceDN w:val="0"/>
        <w:adjustRightInd w:val="0"/>
        <w:rPr>
          <w:rFonts w:cstheme="minorHAnsi"/>
        </w:rPr>
      </w:pPr>
      <w:r w:rsidRPr="00752376">
        <w:rPr>
          <w:rFonts w:cstheme="minorHAnsi"/>
        </w:rPr>
        <w:t>The use of the SASFAA List</w:t>
      </w:r>
      <w:r>
        <w:rPr>
          <w:rFonts w:cstheme="minorHAnsi"/>
        </w:rPr>
        <w:t>-</w:t>
      </w:r>
      <w:r w:rsidRPr="00752376">
        <w:rPr>
          <w:rFonts w:cstheme="minorHAnsi"/>
        </w:rPr>
        <w:t>serv for announcement of employment</w:t>
      </w:r>
      <w:r>
        <w:rPr>
          <w:rFonts w:cstheme="minorHAnsi"/>
        </w:rPr>
        <w:t xml:space="preserve"> </w:t>
      </w:r>
      <w:r w:rsidRPr="00752376">
        <w:rPr>
          <w:rFonts w:cstheme="minorHAnsi"/>
        </w:rPr>
        <w:t xml:space="preserve">opportunities for financial aid professionals is permitted. </w:t>
      </w:r>
      <w:r>
        <w:rPr>
          <w:rFonts w:cstheme="minorHAnsi"/>
        </w:rPr>
        <w:t xml:space="preserve"> </w:t>
      </w:r>
      <w:r w:rsidRPr="00752376">
        <w:rPr>
          <w:rFonts w:cstheme="minorHAnsi"/>
        </w:rPr>
        <w:t>Such postings should</w:t>
      </w:r>
      <w:r>
        <w:rPr>
          <w:rFonts w:cstheme="minorHAnsi"/>
        </w:rPr>
        <w:t xml:space="preserve"> </w:t>
      </w:r>
      <w:r w:rsidRPr="00752376">
        <w:rPr>
          <w:rFonts w:cstheme="minorHAnsi"/>
        </w:rPr>
        <w:t>be informational only, and should not include promotional information about</w:t>
      </w:r>
      <w:r>
        <w:rPr>
          <w:rFonts w:cstheme="minorHAnsi"/>
        </w:rPr>
        <w:t xml:space="preserve"> </w:t>
      </w:r>
      <w:r w:rsidRPr="00752376">
        <w:rPr>
          <w:rFonts w:cstheme="minorHAnsi"/>
        </w:rPr>
        <w:t>the institution or company.</w:t>
      </w:r>
    </w:p>
    <w:p w:rsidR="008B3555" w:rsidRPr="00752376" w:rsidRDefault="008B3555" w:rsidP="008B3555">
      <w:pPr>
        <w:autoSpaceDE w:val="0"/>
        <w:autoSpaceDN w:val="0"/>
        <w:adjustRightInd w:val="0"/>
        <w:rPr>
          <w:rFonts w:cstheme="minorHAnsi"/>
        </w:rPr>
      </w:pPr>
    </w:p>
    <w:p w:rsidR="008B3555" w:rsidRDefault="008B3555" w:rsidP="008B3555">
      <w:pPr>
        <w:autoSpaceDE w:val="0"/>
        <w:autoSpaceDN w:val="0"/>
        <w:adjustRightInd w:val="0"/>
        <w:rPr>
          <w:rFonts w:cstheme="minorHAnsi"/>
        </w:rPr>
      </w:pPr>
      <w:r w:rsidRPr="00752376">
        <w:rPr>
          <w:rFonts w:cstheme="minorHAnsi"/>
        </w:rPr>
        <w:t>Any List</w:t>
      </w:r>
      <w:r>
        <w:rPr>
          <w:rFonts w:cstheme="minorHAnsi"/>
        </w:rPr>
        <w:t>-</w:t>
      </w:r>
      <w:r w:rsidRPr="00752376">
        <w:rPr>
          <w:rFonts w:cstheme="minorHAnsi"/>
        </w:rPr>
        <w:t>serv communication that could lead to the unnecessary congestion of</w:t>
      </w:r>
      <w:r>
        <w:rPr>
          <w:rFonts w:cstheme="minorHAnsi"/>
        </w:rPr>
        <w:t xml:space="preserve"> </w:t>
      </w:r>
      <w:r w:rsidRPr="00752376">
        <w:rPr>
          <w:rFonts w:cstheme="minorHAnsi"/>
        </w:rPr>
        <w:t>the network or that might otherwise interfere with the work of others is not</w:t>
      </w:r>
      <w:r>
        <w:rPr>
          <w:rFonts w:cstheme="minorHAnsi"/>
        </w:rPr>
        <w:t xml:space="preserve"> </w:t>
      </w:r>
      <w:r w:rsidRPr="00752376">
        <w:rPr>
          <w:rFonts w:cstheme="minorHAnsi"/>
        </w:rPr>
        <w:t xml:space="preserve">permitted. </w:t>
      </w:r>
      <w:r>
        <w:rPr>
          <w:rFonts w:cstheme="minorHAnsi"/>
        </w:rPr>
        <w:t xml:space="preserve"> </w:t>
      </w:r>
      <w:r w:rsidRPr="00752376">
        <w:rPr>
          <w:rFonts w:cstheme="minorHAnsi"/>
        </w:rPr>
        <w:t>Examples of such communications include virus warnings, email</w:t>
      </w:r>
      <w:r>
        <w:rPr>
          <w:rFonts w:cstheme="minorHAnsi"/>
        </w:rPr>
        <w:t xml:space="preserve"> </w:t>
      </w:r>
      <w:r w:rsidRPr="00752376">
        <w:rPr>
          <w:rFonts w:cstheme="minorHAnsi"/>
        </w:rPr>
        <w:t>scam warnings, and “chain” letters.</w:t>
      </w:r>
    </w:p>
    <w:p w:rsidR="008B3555" w:rsidRPr="00752376" w:rsidRDefault="008B3555" w:rsidP="008B3555">
      <w:pPr>
        <w:autoSpaceDE w:val="0"/>
        <w:autoSpaceDN w:val="0"/>
        <w:adjustRightInd w:val="0"/>
        <w:rPr>
          <w:rFonts w:cstheme="minorHAnsi"/>
        </w:rPr>
      </w:pPr>
    </w:p>
    <w:p w:rsidR="008B3555" w:rsidRDefault="008B3555" w:rsidP="008B3555">
      <w:pPr>
        <w:autoSpaceDE w:val="0"/>
        <w:autoSpaceDN w:val="0"/>
        <w:adjustRightInd w:val="0"/>
        <w:rPr>
          <w:rFonts w:cstheme="minorHAnsi"/>
        </w:rPr>
      </w:pPr>
      <w:r w:rsidRPr="00752376">
        <w:rPr>
          <w:rFonts w:cstheme="minorHAnsi"/>
        </w:rPr>
        <w:t>Exceptions to this policy can only be approved by the SASFAA Board.</w:t>
      </w:r>
      <w:r>
        <w:rPr>
          <w:rFonts w:cstheme="minorHAnsi"/>
        </w:rPr>
        <w:t xml:space="preserve">  </w:t>
      </w:r>
      <w:r w:rsidRPr="00752376">
        <w:rPr>
          <w:rFonts w:cstheme="minorHAnsi"/>
        </w:rPr>
        <w:t>The Board and committee chairs shall use this type of communication to</w:t>
      </w:r>
      <w:r>
        <w:rPr>
          <w:rFonts w:cstheme="minorHAnsi"/>
        </w:rPr>
        <w:t xml:space="preserve"> </w:t>
      </w:r>
      <w:r w:rsidRPr="00752376">
        <w:rPr>
          <w:rFonts w:cstheme="minorHAnsi"/>
        </w:rPr>
        <w:t>provide information to Board members and other committee chairs included</w:t>
      </w:r>
      <w:r>
        <w:rPr>
          <w:rFonts w:cstheme="minorHAnsi"/>
        </w:rPr>
        <w:t xml:space="preserve"> </w:t>
      </w:r>
      <w:r w:rsidRPr="00752376">
        <w:rPr>
          <w:rFonts w:cstheme="minorHAnsi"/>
        </w:rPr>
        <w:t xml:space="preserve">on the </w:t>
      </w:r>
      <w:r>
        <w:rPr>
          <w:rFonts w:cstheme="minorHAnsi"/>
        </w:rPr>
        <w:t>L</w:t>
      </w:r>
      <w:r w:rsidRPr="00752376">
        <w:rPr>
          <w:rFonts w:cstheme="minorHAnsi"/>
        </w:rPr>
        <w:t>ist</w:t>
      </w:r>
      <w:r>
        <w:rPr>
          <w:rFonts w:cstheme="minorHAnsi"/>
        </w:rPr>
        <w:t>-</w:t>
      </w:r>
      <w:r w:rsidRPr="00752376">
        <w:rPr>
          <w:rFonts w:cstheme="minorHAnsi"/>
        </w:rPr>
        <w:t>serv. The chair of the electronic services committee maintains the</w:t>
      </w:r>
      <w:r>
        <w:rPr>
          <w:rFonts w:cstheme="minorHAnsi"/>
        </w:rPr>
        <w:t xml:space="preserve"> L</w:t>
      </w:r>
      <w:r w:rsidRPr="00752376">
        <w:rPr>
          <w:rFonts w:cstheme="minorHAnsi"/>
        </w:rPr>
        <w:t>ist</w:t>
      </w:r>
      <w:r>
        <w:rPr>
          <w:rFonts w:cstheme="minorHAnsi"/>
        </w:rPr>
        <w:t>-</w:t>
      </w:r>
      <w:r w:rsidRPr="00752376">
        <w:rPr>
          <w:rFonts w:cstheme="minorHAnsi"/>
        </w:rPr>
        <w:t xml:space="preserve">serv. </w:t>
      </w:r>
      <w:r>
        <w:rPr>
          <w:rFonts w:cstheme="minorHAnsi"/>
        </w:rPr>
        <w:t xml:space="preserve"> </w:t>
      </w:r>
      <w:r w:rsidRPr="00752376">
        <w:rPr>
          <w:rFonts w:cstheme="minorHAnsi"/>
        </w:rPr>
        <w:t xml:space="preserve">The ongoing maintenance of this </w:t>
      </w:r>
      <w:r>
        <w:rPr>
          <w:rFonts w:cstheme="minorHAnsi"/>
        </w:rPr>
        <w:t>L</w:t>
      </w:r>
      <w:r w:rsidRPr="00752376">
        <w:rPr>
          <w:rFonts w:cstheme="minorHAnsi"/>
        </w:rPr>
        <w:t>ist</w:t>
      </w:r>
      <w:r>
        <w:rPr>
          <w:rFonts w:cstheme="minorHAnsi"/>
        </w:rPr>
        <w:t>-</w:t>
      </w:r>
      <w:r w:rsidRPr="00752376">
        <w:rPr>
          <w:rFonts w:cstheme="minorHAnsi"/>
        </w:rPr>
        <w:t>serv should have as much</w:t>
      </w:r>
      <w:r>
        <w:rPr>
          <w:rFonts w:cstheme="minorHAnsi"/>
        </w:rPr>
        <w:t xml:space="preserve"> </w:t>
      </w:r>
      <w:r w:rsidRPr="00752376">
        <w:rPr>
          <w:rFonts w:cstheme="minorHAnsi"/>
        </w:rPr>
        <w:t>continuity as possible and movement of the responsibility should be kept to a</w:t>
      </w:r>
      <w:r>
        <w:rPr>
          <w:rFonts w:cstheme="minorHAnsi"/>
        </w:rPr>
        <w:t xml:space="preserve"> </w:t>
      </w:r>
      <w:r w:rsidRPr="00752376">
        <w:rPr>
          <w:rFonts w:cstheme="minorHAnsi"/>
        </w:rPr>
        <w:t>minimum. There should be a backup person assigned to assist or to assume</w:t>
      </w:r>
      <w:r>
        <w:rPr>
          <w:rFonts w:cstheme="minorHAnsi"/>
        </w:rPr>
        <w:t xml:space="preserve"> </w:t>
      </w:r>
      <w:r w:rsidRPr="00752376">
        <w:rPr>
          <w:rFonts w:cstheme="minorHAnsi"/>
        </w:rPr>
        <w:t xml:space="preserve">responsibility for the maintenance of the </w:t>
      </w:r>
      <w:r>
        <w:rPr>
          <w:rFonts w:cstheme="minorHAnsi"/>
        </w:rPr>
        <w:t>L</w:t>
      </w:r>
      <w:r w:rsidRPr="00752376">
        <w:rPr>
          <w:rFonts w:cstheme="minorHAnsi"/>
        </w:rPr>
        <w:t>ist</w:t>
      </w:r>
      <w:r>
        <w:rPr>
          <w:rFonts w:cstheme="minorHAnsi"/>
        </w:rPr>
        <w:t>-serv</w:t>
      </w:r>
      <w:r w:rsidRPr="00752376">
        <w:rPr>
          <w:rFonts w:cstheme="minorHAnsi"/>
        </w:rPr>
        <w:t>.</w:t>
      </w:r>
    </w:p>
    <w:p w:rsidR="008B3555" w:rsidRPr="00752376" w:rsidRDefault="008B3555" w:rsidP="008B3555">
      <w:pPr>
        <w:autoSpaceDE w:val="0"/>
        <w:autoSpaceDN w:val="0"/>
        <w:adjustRightInd w:val="0"/>
        <w:rPr>
          <w:rFonts w:cstheme="minorHAnsi"/>
        </w:rPr>
      </w:pPr>
    </w:p>
    <w:p w:rsidR="008B3555" w:rsidRDefault="008B3555" w:rsidP="008B3555">
      <w:pPr>
        <w:autoSpaceDE w:val="0"/>
        <w:autoSpaceDN w:val="0"/>
        <w:adjustRightInd w:val="0"/>
        <w:rPr>
          <w:rFonts w:cstheme="minorHAnsi"/>
        </w:rPr>
      </w:pPr>
      <w:r w:rsidRPr="00752376">
        <w:rPr>
          <w:rFonts w:cstheme="minorHAnsi"/>
        </w:rPr>
        <w:t>2. Web</w:t>
      </w:r>
      <w:r>
        <w:rPr>
          <w:rFonts w:cstheme="minorHAnsi"/>
        </w:rPr>
        <w:t>s</w:t>
      </w:r>
      <w:r w:rsidRPr="00752376">
        <w:rPr>
          <w:rFonts w:cstheme="minorHAnsi"/>
        </w:rPr>
        <w:t xml:space="preserve">ite. SASFAA shall maintain a </w:t>
      </w:r>
      <w:r>
        <w:rPr>
          <w:rFonts w:cstheme="minorHAnsi"/>
        </w:rPr>
        <w:t>w</w:t>
      </w:r>
      <w:r w:rsidRPr="00752376">
        <w:rPr>
          <w:rFonts w:cstheme="minorHAnsi"/>
        </w:rPr>
        <w:t>ebsite to provide informational</w:t>
      </w:r>
      <w:r>
        <w:rPr>
          <w:rFonts w:cstheme="minorHAnsi"/>
        </w:rPr>
        <w:t xml:space="preserve"> </w:t>
      </w:r>
      <w:r w:rsidRPr="00752376">
        <w:rPr>
          <w:rFonts w:cstheme="minorHAnsi"/>
        </w:rPr>
        <w:t xml:space="preserve">materials pertaining to the </w:t>
      </w:r>
      <w:r>
        <w:rPr>
          <w:rFonts w:cstheme="minorHAnsi"/>
        </w:rPr>
        <w:t>a</w:t>
      </w:r>
      <w:r w:rsidRPr="00752376">
        <w:rPr>
          <w:rFonts w:cstheme="minorHAnsi"/>
        </w:rPr>
        <w:t>ssociation such as its programs, activities, services,</w:t>
      </w:r>
      <w:r>
        <w:rPr>
          <w:rFonts w:cstheme="minorHAnsi"/>
        </w:rPr>
        <w:t xml:space="preserve"> </w:t>
      </w:r>
      <w:r w:rsidRPr="00752376">
        <w:rPr>
          <w:rFonts w:cstheme="minorHAnsi"/>
        </w:rPr>
        <w:t>meetings, workshops, and conferences.</w:t>
      </w:r>
    </w:p>
    <w:p w:rsidR="008B3555" w:rsidRPr="00752376" w:rsidRDefault="008B3555" w:rsidP="008B3555">
      <w:pPr>
        <w:autoSpaceDE w:val="0"/>
        <w:autoSpaceDN w:val="0"/>
        <w:adjustRightInd w:val="0"/>
        <w:rPr>
          <w:rFonts w:cstheme="minorHAnsi"/>
        </w:rPr>
      </w:pPr>
    </w:p>
    <w:p w:rsidR="008B3555" w:rsidRPr="00752376" w:rsidRDefault="008B3555" w:rsidP="008B3555">
      <w:pPr>
        <w:autoSpaceDE w:val="0"/>
        <w:autoSpaceDN w:val="0"/>
        <w:adjustRightInd w:val="0"/>
        <w:rPr>
          <w:rFonts w:cstheme="minorHAnsi"/>
        </w:rPr>
      </w:pPr>
      <w:r w:rsidRPr="00752376">
        <w:rPr>
          <w:rFonts w:cstheme="minorHAnsi"/>
        </w:rPr>
        <w:t xml:space="preserve">Content should reflect the </w:t>
      </w:r>
      <w:r>
        <w:rPr>
          <w:rFonts w:cstheme="minorHAnsi"/>
        </w:rPr>
        <w:t>a</w:t>
      </w:r>
      <w:r w:rsidRPr="00752376">
        <w:rPr>
          <w:rFonts w:cstheme="minorHAnsi"/>
        </w:rPr>
        <w:t xml:space="preserve">ssociation’s mission and goals. </w:t>
      </w:r>
      <w:r>
        <w:rPr>
          <w:rFonts w:cstheme="minorHAnsi"/>
        </w:rPr>
        <w:t xml:space="preserve"> </w:t>
      </w:r>
      <w:r w:rsidRPr="00752376">
        <w:rPr>
          <w:rFonts w:cstheme="minorHAnsi"/>
        </w:rPr>
        <w:t>The useful life span</w:t>
      </w:r>
      <w:r>
        <w:rPr>
          <w:rFonts w:cstheme="minorHAnsi"/>
        </w:rPr>
        <w:t xml:space="preserve"> </w:t>
      </w:r>
      <w:r w:rsidRPr="00752376">
        <w:rPr>
          <w:rFonts w:cstheme="minorHAnsi"/>
        </w:rPr>
        <w:t>of the content should be a maximum of two years and older materials should be</w:t>
      </w:r>
      <w:r>
        <w:rPr>
          <w:rFonts w:cstheme="minorHAnsi"/>
        </w:rPr>
        <w:t xml:space="preserve"> </w:t>
      </w:r>
      <w:r w:rsidRPr="00752376">
        <w:rPr>
          <w:rFonts w:cstheme="minorHAnsi"/>
        </w:rPr>
        <w:t>archived with the ability to retrieve them as needed.</w:t>
      </w:r>
    </w:p>
    <w:p w:rsidR="008B3555" w:rsidRPr="00752376" w:rsidRDefault="008B3555" w:rsidP="008B3555">
      <w:pPr>
        <w:rPr>
          <w:rFonts w:cstheme="minorHAnsi"/>
        </w:rPr>
      </w:pPr>
    </w:p>
    <w:p w:rsidR="008B3555" w:rsidRDefault="008B3555" w:rsidP="008B3555">
      <w:pPr>
        <w:rPr>
          <w:rFonts w:cstheme="minorHAnsi"/>
        </w:rPr>
      </w:pPr>
    </w:p>
    <w:p w:rsidR="008B3555" w:rsidRPr="00752376" w:rsidRDefault="008B3555" w:rsidP="008B3555">
      <w:pPr>
        <w:autoSpaceDE w:val="0"/>
        <w:autoSpaceDN w:val="0"/>
        <w:adjustRightInd w:val="0"/>
        <w:rPr>
          <w:rFonts w:cstheme="minorHAnsi"/>
          <w:b/>
          <w:bCs/>
          <w:sz w:val="28"/>
          <w:szCs w:val="28"/>
        </w:rPr>
      </w:pPr>
      <w:r w:rsidRPr="00DB1E5E">
        <w:rPr>
          <w:rFonts w:cstheme="minorHAnsi"/>
          <w:b/>
          <w:bCs/>
          <w:sz w:val="28"/>
          <w:szCs w:val="28"/>
          <w:highlight w:val="cyan"/>
        </w:rPr>
        <w:t>8.4 Advertising</w:t>
      </w:r>
    </w:p>
    <w:p w:rsidR="008B3555" w:rsidRPr="00752376" w:rsidRDefault="008B3555" w:rsidP="008B3555">
      <w:pPr>
        <w:autoSpaceDE w:val="0"/>
        <w:autoSpaceDN w:val="0"/>
        <w:adjustRightInd w:val="0"/>
        <w:rPr>
          <w:rFonts w:cstheme="minorHAnsi"/>
        </w:rPr>
      </w:pPr>
      <w:r w:rsidRPr="00752376">
        <w:rPr>
          <w:rFonts w:cstheme="minorHAnsi"/>
        </w:rPr>
        <w:t>Advertising offers businesses and vendors an opportunity to market products</w:t>
      </w:r>
      <w:r>
        <w:rPr>
          <w:rFonts w:cstheme="minorHAnsi"/>
        </w:rPr>
        <w:t xml:space="preserve"> </w:t>
      </w:r>
      <w:r w:rsidRPr="00752376">
        <w:rPr>
          <w:rFonts w:cstheme="minorHAnsi"/>
        </w:rPr>
        <w:t xml:space="preserve">and services to the membership. </w:t>
      </w:r>
      <w:r>
        <w:rPr>
          <w:rFonts w:cstheme="minorHAnsi"/>
        </w:rPr>
        <w:t xml:space="preserve"> </w:t>
      </w:r>
      <w:r w:rsidRPr="00752376">
        <w:rPr>
          <w:rFonts w:cstheme="minorHAnsi"/>
        </w:rPr>
        <w:t xml:space="preserve">The </w:t>
      </w:r>
      <w:r>
        <w:rPr>
          <w:rFonts w:cstheme="minorHAnsi"/>
        </w:rPr>
        <w:t>a</w:t>
      </w:r>
      <w:r w:rsidRPr="00752376">
        <w:rPr>
          <w:rFonts w:cstheme="minorHAnsi"/>
        </w:rPr>
        <w:t>ssociation gains operating funds through</w:t>
      </w:r>
      <w:r>
        <w:rPr>
          <w:rFonts w:cstheme="minorHAnsi"/>
        </w:rPr>
        <w:t xml:space="preserve"> </w:t>
      </w:r>
      <w:r w:rsidRPr="00752376">
        <w:rPr>
          <w:rFonts w:cstheme="minorHAnsi"/>
        </w:rPr>
        <w:t>fees paid by businesses and/or vendors. It is incumbent upon the Board to</w:t>
      </w:r>
      <w:r>
        <w:rPr>
          <w:rFonts w:cstheme="minorHAnsi"/>
        </w:rPr>
        <w:t xml:space="preserve"> </w:t>
      </w:r>
      <w:r w:rsidRPr="00752376">
        <w:rPr>
          <w:rFonts w:cstheme="minorHAnsi"/>
        </w:rPr>
        <w:t>establish guidelines to ensure that the quality, quantity and content of</w:t>
      </w:r>
      <w:r>
        <w:rPr>
          <w:rFonts w:cstheme="minorHAnsi"/>
        </w:rPr>
        <w:t xml:space="preserve"> </w:t>
      </w:r>
      <w:r w:rsidRPr="00752376">
        <w:rPr>
          <w:rFonts w:cstheme="minorHAnsi"/>
        </w:rPr>
        <w:t xml:space="preserve">advertisements complement the mission of the </w:t>
      </w:r>
      <w:r>
        <w:rPr>
          <w:rFonts w:cstheme="minorHAnsi"/>
        </w:rPr>
        <w:t>a</w:t>
      </w:r>
      <w:r w:rsidRPr="00752376">
        <w:rPr>
          <w:rFonts w:cstheme="minorHAnsi"/>
        </w:rPr>
        <w:t>ssociation.</w:t>
      </w:r>
    </w:p>
    <w:p w:rsidR="008B3555" w:rsidRPr="00752376" w:rsidRDefault="008B3555" w:rsidP="008B3555">
      <w:pPr>
        <w:rPr>
          <w:rFonts w:cstheme="minorHAnsi"/>
        </w:rPr>
      </w:pPr>
    </w:p>
    <w:p w:rsidR="008B3555" w:rsidRPr="00752376" w:rsidRDefault="008B3555" w:rsidP="008B3555">
      <w:pPr>
        <w:rPr>
          <w:rFonts w:cstheme="minorHAnsi"/>
        </w:rPr>
      </w:pPr>
    </w:p>
    <w:p w:rsidR="008B3555" w:rsidRPr="00752376" w:rsidRDefault="008B3555" w:rsidP="008B3555">
      <w:pPr>
        <w:autoSpaceDE w:val="0"/>
        <w:autoSpaceDN w:val="0"/>
        <w:adjustRightInd w:val="0"/>
        <w:rPr>
          <w:rFonts w:cstheme="minorHAnsi"/>
          <w:b/>
          <w:bCs/>
          <w:sz w:val="28"/>
          <w:szCs w:val="28"/>
        </w:rPr>
      </w:pPr>
      <w:r w:rsidRPr="00DB1E5E">
        <w:rPr>
          <w:rFonts w:cstheme="minorHAnsi"/>
          <w:b/>
          <w:bCs/>
          <w:sz w:val="28"/>
          <w:szCs w:val="28"/>
          <w:highlight w:val="cyan"/>
        </w:rPr>
        <w:t>8.4.5.1 Newsletter</w:t>
      </w:r>
    </w:p>
    <w:p w:rsidR="008B3555" w:rsidRPr="00752376" w:rsidRDefault="008B3555" w:rsidP="008B3555">
      <w:pPr>
        <w:autoSpaceDE w:val="0"/>
        <w:autoSpaceDN w:val="0"/>
        <w:adjustRightInd w:val="0"/>
        <w:rPr>
          <w:rFonts w:cstheme="minorHAnsi"/>
        </w:rPr>
      </w:pPr>
      <w:r>
        <w:rPr>
          <w:rFonts w:cstheme="minorHAnsi"/>
        </w:rPr>
        <w:t xml:space="preserve">The Vendor </w:t>
      </w:r>
      <w:r w:rsidRPr="00752376">
        <w:rPr>
          <w:rFonts w:cstheme="minorHAnsi"/>
        </w:rPr>
        <w:t>sponsor chair solicits ads no later than</w:t>
      </w:r>
      <w:r>
        <w:rPr>
          <w:rFonts w:cstheme="minorHAnsi"/>
        </w:rPr>
        <w:t xml:space="preserve"> </w:t>
      </w:r>
      <w:r w:rsidRPr="00752376">
        <w:rPr>
          <w:rFonts w:cstheme="minorHAnsi"/>
        </w:rPr>
        <w:t>August 1 and instructs the advertiser to send payment to the</w:t>
      </w:r>
      <w:r>
        <w:rPr>
          <w:rFonts w:cstheme="minorHAnsi"/>
        </w:rPr>
        <w:t xml:space="preserve"> </w:t>
      </w:r>
      <w:r w:rsidRPr="00752376">
        <w:rPr>
          <w:rFonts w:cstheme="minorHAnsi"/>
        </w:rPr>
        <w:t>treasurer. The ad should be sent to the newsletter editor.</w:t>
      </w:r>
    </w:p>
    <w:p w:rsidR="008B3555" w:rsidRPr="00752376" w:rsidRDefault="008B3555" w:rsidP="008B3555">
      <w:pPr>
        <w:rPr>
          <w:rFonts w:cstheme="minorHAnsi"/>
        </w:rPr>
      </w:pPr>
    </w:p>
    <w:p w:rsidR="008B3555" w:rsidRDefault="008B3555" w:rsidP="008B3555">
      <w:pPr>
        <w:rPr>
          <w:rFonts w:cstheme="minorHAnsi"/>
        </w:rPr>
      </w:pPr>
    </w:p>
    <w:p w:rsidR="008B3555" w:rsidRDefault="008B3555" w:rsidP="008B3555">
      <w:pPr>
        <w:rPr>
          <w:rFonts w:cstheme="minorHAnsi"/>
        </w:rPr>
      </w:pPr>
    </w:p>
    <w:p w:rsidR="008B3555" w:rsidRPr="000F40AD" w:rsidRDefault="008B3555" w:rsidP="008B3555">
      <w:pPr>
        <w:autoSpaceDE w:val="0"/>
        <w:autoSpaceDN w:val="0"/>
        <w:adjustRightInd w:val="0"/>
        <w:rPr>
          <w:rFonts w:cstheme="minorHAnsi"/>
          <w:b/>
          <w:bCs/>
          <w:sz w:val="28"/>
          <w:szCs w:val="28"/>
        </w:rPr>
      </w:pPr>
      <w:r w:rsidRPr="000F40AD">
        <w:rPr>
          <w:rFonts w:cstheme="minorHAnsi"/>
          <w:b/>
          <w:bCs/>
          <w:sz w:val="28"/>
          <w:szCs w:val="28"/>
          <w:highlight w:val="cyan"/>
        </w:rPr>
        <w:t>8.4.5.2 Annual Conference Program</w:t>
      </w:r>
    </w:p>
    <w:p w:rsidR="008B3555" w:rsidRDefault="008B3555" w:rsidP="008B3555">
      <w:pPr>
        <w:autoSpaceDE w:val="0"/>
        <w:autoSpaceDN w:val="0"/>
        <w:adjustRightInd w:val="0"/>
        <w:rPr>
          <w:rFonts w:cstheme="minorHAnsi"/>
        </w:rPr>
      </w:pPr>
      <w:r w:rsidRPr="000F40AD">
        <w:rPr>
          <w:rFonts w:cstheme="minorHAnsi"/>
        </w:rPr>
        <w:t>The Vendor/Vendor/sponsor chair solicits ads for the conference program no later than the date established by the conference chair in association with the printer. The Vendor/sponsor chair is responsible for collecting this information and informing the appropriate member of the Conference Committee.</w:t>
      </w:r>
    </w:p>
    <w:p w:rsidR="008B3555" w:rsidRPr="00DD35EE" w:rsidRDefault="008B3555" w:rsidP="00DD35EE">
      <w:pPr>
        <w:rPr>
          <w:sz w:val="20"/>
          <w:szCs w:val="20"/>
        </w:rPr>
      </w:pPr>
    </w:p>
    <w:p w:rsidR="00DD35EE" w:rsidRPr="00DD35EE" w:rsidRDefault="00DD35EE" w:rsidP="00DD35EE"/>
    <w:p w:rsidR="00DD35EE" w:rsidRPr="002D254E" w:rsidRDefault="00DD35EE" w:rsidP="00DD35EE">
      <w:pPr>
        <w:jc w:val="center"/>
        <w:rPr>
          <w:b/>
          <w:color w:val="FF0000"/>
          <w:sz w:val="20"/>
          <w:szCs w:val="20"/>
          <w:u w:val="single"/>
        </w:rPr>
      </w:pPr>
      <w:r w:rsidRPr="002D254E">
        <w:rPr>
          <w:b/>
          <w:color w:val="FF0000"/>
          <w:sz w:val="20"/>
          <w:szCs w:val="20"/>
          <w:u w:val="single"/>
        </w:rPr>
        <w:t>Electronic Services – Jane Moore</w:t>
      </w:r>
    </w:p>
    <w:p w:rsidR="00DD35EE" w:rsidRDefault="00DD35EE" w:rsidP="00DD35EE">
      <w:pPr>
        <w:jc w:val="center"/>
        <w:rPr>
          <w:u w:val="single"/>
        </w:rPr>
      </w:pPr>
    </w:p>
    <w:p w:rsidR="004376D1" w:rsidRPr="008B3555" w:rsidRDefault="004376D1" w:rsidP="004376D1">
      <w:pPr>
        <w:rPr>
          <w:b/>
          <w:i/>
          <w:sz w:val="20"/>
          <w:szCs w:val="20"/>
        </w:rPr>
      </w:pPr>
      <w:r w:rsidRPr="008B3555">
        <w:rPr>
          <w:b/>
          <w:i/>
          <w:sz w:val="20"/>
          <w:szCs w:val="20"/>
        </w:rPr>
        <w:t>Summary of Activities</w:t>
      </w:r>
    </w:p>
    <w:p w:rsidR="004376D1" w:rsidRPr="008B3555" w:rsidRDefault="004376D1" w:rsidP="004376D1">
      <w:pPr>
        <w:rPr>
          <w:sz w:val="20"/>
          <w:szCs w:val="20"/>
        </w:rPr>
      </w:pPr>
    </w:p>
    <w:p w:rsidR="004376D1" w:rsidRPr="008B3555" w:rsidRDefault="004376D1" w:rsidP="004376D1">
      <w:pPr>
        <w:rPr>
          <w:sz w:val="20"/>
          <w:szCs w:val="20"/>
        </w:rPr>
      </w:pPr>
      <w:r w:rsidRPr="008B3555">
        <w:rPr>
          <w:b/>
          <w:sz w:val="20"/>
          <w:szCs w:val="20"/>
        </w:rPr>
        <w:t>Activity</w:t>
      </w:r>
      <w:r w:rsidRPr="008B3555">
        <w:rPr>
          <w:sz w:val="20"/>
          <w:szCs w:val="20"/>
        </w:rPr>
        <w:t xml:space="preserve">:  </w:t>
      </w:r>
    </w:p>
    <w:p w:rsidR="004376D1" w:rsidRPr="008B3555" w:rsidRDefault="004376D1" w:rsidP="004376D1">
      <w:pPr>
        <w:numPr>
          <w:ilvl w:val="0"/>
          <w:numId w:val="29"/>
        </w:numPr>
        <w:rPr>
          <w:sz w:val="20"/>
          <w:szCs w:val="20"/>
        </w:rPr>
      </w:pPr>
      <w:r w:rsidRPr="008B3555">
        <w:rPr>
          <w:sz w:val="20"/>
          <w:szCs w:val="20"/>
        </w:rPr>
        <w:t>Completion of SASFAA Blog with Ben Baker.  Installed link on SASFAA website to the Blog.</w:t>
      </w:r>
    </w:p>
    <w:p w:rsidR="004376D1" w:rsidRPr="008B3555" w:rsidRDefault="004376D1" w:rsidP="004376D1">
      <w:pPr>
        <w:rPr>
          <w:sz w:val="20"/>
          <w:szCs w:val="20"/>
        </w:rPr>
      </w:pPr>
    </w:p>
    <w:p w:rsidR="004376D1" w:rsidRPr="008B3555" w:rsidRDefault="004376D1" w:rsidP="004376D1">
      <w:pPr>
        <w:rPr>
          <w:sz w:val="20"/>
          <w:szCs w:val="20"/>
        </w:rPr>
      </w:pPr>
      <w:r w:rsidRPr="008B3555">
        <w:rPr>
          <w:b/>
          <w:sz w:val="20"/>
          <w:szCs w:val="20"/>
        </w:rPr>
        <w:t>Activity</w:t>
      </w:r>
      <w:r w:rsidRPr="008B3555">
        <w:rPr>
          <w:sz w:val="20"/>
          <w:szCs w:val="20"/>
        </w:rPr>
        <w:t xml:space="preserve">: </w:t>
      </w:r>
    </w:p>
    <w:p w:rsidR="004376D1" w:rsidRPr="008B3555" w:rsidRDefault="004376D1" w:rsidP="004376D1">
      <w:pPr>
        <w:numPr>
          <w:ilvl w:val="0"/>
          <w:numId w:val="28"/>
        </w:numPr>
        <w:rPr>
          <w:sz w:val="20"/>
          <w:szCs w:val="20"/>
        </w:rPr>
      </w:pPr>
      <w:r w:rsidRPr="008B3555">
        <w:rPr>
          <w:sz w:val="20"/>
          <w:szCs w:val="20"/>
        </w:rPr>
        <w:t>Updated Sponsorship forms and information for 2011-2012.  Updated credit card page to reflect Sponsor options and prices for Paypal.</w:t>
      </w:r>
    </w:p>
    <w:p w:rsidR="004376D1" w:rsidRPr="008B3555" w:rsidRDefault="004376D1" w:rsidP="004376D1">
      <w:pPr>
        <w:rPr>
          <w:sz w:val="20"/>
          <w:szCs w:val="20"/>
        </w:rPr>
      </w:pPr>
    </w:p>
    <w:p w:rsidR="004376D1" w:rsidRPr="008B3555" w:rsidRDefault="004376D1" w:rsidP="004376D1">
      <w:pPr>
        <w:rPr>
          <w:sz w:val="20"/>
          <w:szCs w:val="20"/>
        </w:rPr>
      </w:pPr>
      <w:r w:rsidRPr="008B3555">
        <w:rPr>
          <w:b/>
          <w:sz w:val="20"/>
          <w:szCs w:val="20"/>
        </w:rPr>
        <w:t>Activity</w:t>
      </w:r>
      <w:r w:rsidRPr="008B3555">
        <w:rPr>
          <w:sz w:val="20"/>
          <w:szCs w:val="20"/>
        </w:rPr>
        <w:t xml:space="preserve">:  </w:t>
      </w:r>
    </w:p>
    <w:p w:rsidR="004376D1" w:rsidRPr="008B3555" w:rsidRDefault="004376D1" w:rsidP="004376D1">
      <w:pPr>
        <w:numPr>
          <w:ilvl w:val="0"/>
          <w:numId w:val="28"/>
        </w:numPr>
        <w:rPr>
          <w:sz w:val="20"/>
          <w:szCs w:val="20"/>
        </w:rPr>
      </w:pPr>
      <w:r w:rsidRPr="008B3555">
        <w:rPr>
          <w:sz w:val="20"/>
          <w:szCs w:val="20"/>
        </w:rPr>
        <w:t>Completed upgrade of Wild Apricot account and have started basic setup of site.  Have tasked Joe Dobrota and Roosevelt Deleveaux with working together to get current information moved to the new site.</w:t>
      </w:r>
    </w:p>
    <w:p w:rsidR="004376D1" w:rsidRPr="008B3555" w:rsidRDefault="004376D1" w:rsidP="004376D1">
      <w:pPr>
        <w:numPr>
          <w:ilvl w:val="1"/>
          <w:numId w:val="28"/>
        </w:numPr>
        <w:rPr>
          <w:sz w:val="20"/>
          <w:szCs w:val="20"/>
        </w:rPr>
      </w:pPr>
      <w:r w:rsidRPr="008B3555">
        <w:rPr>
          <w:sz w:val="20"/>
          <w:szCs w:val="20"/>
        </w:rPr>
        <w:t>Board input needed for number of members that should be transferred from current ATAC site to Wild Apricot site.  – Suggest that we use the minimum of at least the past last three (3) years to maximum of five (5) past years.  When this is decided, we will test emails and weed out duplicates to get as much accurate information as possible.</w:t>
      </w:r>
    </w:p>
    <w:p w:rsidR="004376D1" w:rsidRPr="008B3555" w:rsidRDefault="004376D1" w:rsidP="004376D1">
      <w:pPr>
        <w:rPr>
          <w:sz w:val="20"/>
          <w:szCs w:val="20"/>
        </w:rPr>
      </w:pPr>
    </w:p>
    <w:p w:rsidR="004376D1" w:rsidRPr="008B3555" w:rsidRDefault="004376D1" w:rsidP="004376D1">
      <w:pPr>
        <w:rPr>
          <w:sz w:val="20"/>
          <w:szCs w:val="20"/>
        </w:rPr>
      </w:pPr>
      <w:r w:rsidRPr="008B3555">
        <w:rPr>
          <w:b/>
          <w:sz w:val="20"/>
          <w:szCs w:val="20"/>
        </w:rPr>
        <w:t>Activity</w:t>
      </w:r>
      <w:r w:rsidRPr="008B3555">
        <w:rPr>
          <w:sz w:val="20"/>
          <w:szCs w:val="20"/>
        </w:rPr>
        <w:t xml:space="preserve">:  </w:t>
      </w:r>
    </w:p>
    <w:p w:rsidR="004376D1" w:rsidRPr="008B3555" w:rsidRDefault="004376D1" w:rsidP="004376D1">
      <w:pPr>
        <w:numPr>
          <w:ilvl w:val="0"/>
          <w:numId w:val="28"/>
        </w:numPr>
        <w:rPr>
          <w:sz w:val="20"/>
          <w:szCs w:val="20"/>
        </w:rPr>
      </w:pPr>
      <w:r w:rsidRPr="008B3555">
        <w:rPr>
          <w:sz w:val="20"/>
          <w:szCs w:val="20"/>
        </w:rPr>
        <w:t>Continue to make updates to website as needed.</w:t>
      </w:r>
    </w:p>
    <w:p w:rsidR="004376D1" w:rsidRDefault="004376D1" w:rsidP="006633E4">
      <w:pPr>
        <w:rPr>
          <w:u w:val="single"/>
        </w:rPr>
      </w:pPr>
    </w:p>
    <w:p w:rsidR="00DD35EE" w:rsidRPr="002D254E" w:rsidRDefault="00DD35EE" w:rsidP="00DD35EE">
      <w:pPr>
        <w:jc w:val="center"/>
        <w:rPr>
          <w:b/>
          <w:sz w:val="20"/>
          <w:szCs w:val="20"/>
          <w:u w:val="single"/>
        </w:rPr>
      </w:pPr>
      <w:r w:rsidRPr="002D254E">
        <w:rPr>
          <w:b/>
          <w:color w:val="FF0000"/>
          <w:sz w:val="20"/>
          <w:szCs w:val="20"/>
          <w:u w:val="single"/>
        </w:rPr>
        <w:t>Budget and Finance – Marian Huffman</w:t>
      </w:r>
    </w:p>
    <w:p w:rsidR="006633E4" w:rsidRDefault="006633E4" w:rsidP="00DD35EE">
      <w:pPr>
        <w:jc w:val="center"/>
        <w:rPr>
          <w:u w:val="single"/>
        </w:rPr>
      </w:pPr>
    </w:p>
    <w:p w:rsidR="00A23D6E" w:rsidRPr="00A23D6E" w:rsidRDefault="00A23D6E" w:rsidP="00A23D6E">
      <w:pPr>
        <w:rPr>
          <w:b/>
          <w:sz w:val="20"/>
          <w:szCs w:val="20"/>
          <w:u w:val="single"/>
        </w:rPr>
      </w:pPr>
      <w:r w:rsidRPr="00A23D6E">
        <w:rPr>
          <w:b/>
          <w:sz w:val="20"/>
          <w:szCs w:val="20"/>
          <w:u w:val="single"/>
        </w:rPr>
        <w:t>Summary of Activities</w:t>
      </w:r>
    </w:p>
    <w:p w:rsidR="00A23D6E" w:rsidRPr="00A23D6E" w:rsidRDefault="00A23D6E" w:rsidP="00A23D6E">
      <w:pPr>
        <w:rPr>
          <w:sz w:val="20"/>
          <w:szCs w:val="20"/>
        </w:rPr>
      </w:pPr>
      <w:r w:rsidRPr="00A23D6E">
        <w:rPr>
          <w:b/>
          <w:sz w:val="20"/>
          <w:szCs w:val="20"/>
        </w:rPr>
        <w:t xml:space="preserve">GAP 62 &amp; PP 6.35:  </w:t>
      </w:r>
      <w:r w:rsidRPr="00A23D6E">
        <w:rPr>
          <w:sz w:val="20"/>
          <w:szCs w:val="20"/>
        </w:rPr>
        <w:t xml:space="preserve">Recommend continuation of the use of a CPA firm to assist with completion of the 990 and 990T.  Work with the treasurer to ensure that all financial reports including tax return are filed by established deadlines. </w:t>
      </w:r>
    </w:p>
    <w:p w:rsidR="00A23D6E" w:rsidRPr="00A23D6E" w:rsidRDefault="00A23D6E" w:rsidP="00A23D6E">
      <w:pPr>
        <w:rPr>
          <w:i/>
          <w:sz w:val="20"/>
          <w:szCs w:val="20"/>
        </w:rPr>
      </w:pPr>
    </w:p>
    <w:p w:rsidR="00A23D6E" w:rsidRPr="00A23D6E" w:rsidRDefault="00A23D6E" w:rsidP="00A23D6E">
      <w:pPr>
        <w:rPr>
          <w:sz w:val="20"/>
          <w:szCs w:val="20"/>
        </w:rPr>
      </w:pPr>
      <w:r w:rsidRPr="00A23D6E">
        <w:rPr>
          <w:sz w:val="20"/>
          <w:szCs w:val="20"/>
        </w:rPr>
        <w:t>Activity</w:t>
      </w:r>
      <w:r w:rsidRPr="00A23D6E">
        <w:rPr>
          <w:i/>
          <w:sz w:val="20"/>
          <w:szCs w:val="20"/>
        </w:rPr>
        <w:t>:</w:t>
      </w:r>
      <w:r w:rsidRPr="00A23D6E">
        <w:rPr>
          <w:sz w:val="20"/>
          <w:szCs w:val="20"/>
        </w:rPr>
        <w:t xml:space="preserve">  Mike Dunn of the Blankenship CPA firm completed the 2010 federal tax return 990 and 990T.  Jeff Dennis, Former Treasurer responded to all questions.  President Barnett  has signed and mailed these to the IRS prior to the November 15 filing date.   </w:t>
      </w:r>
    </w:p>
    <w:p w:rsidR="00A23D6E" w:rsidRPr="00A23D6E" w:rsidRDefault="00A23D6E" w:rsidP="00A23D6E">
      <w:pPr>
        <w:rPr>
          <w:sz w:val="20"/>
          <w:szCs w:val="20"/>
        </w:rPr>
      </w:pPr>
    </w:p>
    <w:p w:rsidR="00A23D6E" w:rsidRPr="00A23D6E" w:rsidRDefault="00A23D6E" w:rsidP="00A23D6E">
      <w:pPr>
        <w:rPr>
          <w:sz w:val="20"/>
          <w:szCs w:val="20"/>
        </w:rPr>
      </w:pPr>
    </w:p>
    <w:p w:rsidR="00A23D6E" w:rsidRPr="00A23D6E" w:rsidRDefault="00A23D6E" w:rsidP="00A23D6E">
      <w:pPr>
        <w:rPr>
          <w:sz w:val="20"/>
          <w:szCs w:val="20"/>
        </w:rPr>
      </w:pPr>
      <w:r w:rsidRPr="00A23D6E">
        <w:rPr>
          <w:b/>
          <w:sz w:val="20"/>
          <w:szCs w:val="20"/>
        </w:rPr>
        <w:t xml:space="preserve">GAP 65, GAP 76, LRP 14.2 &amp; LRP 14.3:  </w:t>
      </w:r>
      <w:r w:rsidRPr="00A23D6E">
        <w:rPr>
          <w:sz w:val="20"/>
          <w:szCs w:val="20"/>
        </w:rPr>
        <w:t xml:space="preserve">Continue as possible building the unrestricted reserves of the Association. </w:t>
      </w:r>
    </w:p>
    <w:p w:rsidR="00A23D6E" w:rsidRPr="00A23D6E" w:rsidRDefault="00A23D6E" w:rsidP="00A23D6E">
      <w:pPr>
        <w:rPr>
          <w:sz w:val="20"/>
          <w:szCs w:val="20"/>
        </w:rPr>
      </w:pPr>
    </w:p>
    <w:p w:rsidR="00A23D6E" w:rsidRPr="00A23D6E" w:rsidRDefault="00A23D6E" w:rsidP="00A23D6E">
      <w:pPr>
        <w:rPr>
          <w:sz w:val="20"/>
          <w:szCs w:val="20"/>
        </w:rPr>
      </w:pPr>
      <w:r w:rsidRPr="00A23D6E">
        <w:rPr>
          <w:sz w:val="20"/>
          <w:szCs w:val="20"/>
        </w:rPr>
        <w:t>Activity</w:t>
      </w:r>
      <w:r w:rsidRPr="00A23D6E">
        <w:rPr>
          <w:i/>
          <w:sz w:val="20"/>
          <w:szCs w:val="20"/>
        </w:rPr>
        <w:t xml:space="preserve">:  </w:t>
      </w:r>
      <w:r w:rsidRPr="00A23D6E">
        <w:rPr>
          <w:sz w:val="20"/>
          <w:szCs w:val="20"/>
        </w:rPr>
        <w:t xml:space="preserve">Reviewed the current reserves and the last three years operating expenditures.  </w:t>
      </w:r>
    </w:p>
    <w:p w:rsidR="00A23D6E" w:rsidRPr="00A23D6E" w:rsidRDefault="00A23D6E" w:rsidP="00A23D6E">
      <w:pPr>
        <w:rPr>
          <w:sz w:val="20"/>
          <w:szCs w:val="20"/>
        </w:rPr>
      </w:pPr>
    </w:p>
    <w:p w:rsidR="00A23D6E" w:rsidRPr="00A23D6E" w:rsidRDefault="00A23D6E" w:rsidP="00A23D6E">
      <w:pPr>
        <w:rPr>
          <w:sz w:val="20"/>
          <w:szCs w:val="20"/>
        </w:rPr>
      </w:pPr>
      <w:r w:rsidRPr="00A23D6E">
        <w:rPr>
          <w:sz w:val="20"/>
          <w:szCs w:val="20"/>
        </w:rPr>
        <w:t xml:space="preserve">The CD listed below matured and the proceeds have been deposited into the BB&amp;T savings account as per the previously defined account instructions.  </w:t>
      </w:r>
    </w:p>
    <w:tbl>
      <w:tblPr>
        <w:tblW w:w="9458" w:type="dxa"/>
        <w:tblInd w:w="93" w:type="dxa"/>
        <w:tblLook w:val="04A0"/>
      </w:tblPr>
      <w:tblGrid>
        <w:gridCol w:w="2480"/>
        <w:gridCol w:w="937"/>
        <w:gridCol w:w="900"/>
        <w:gridCol w:w="960"/>
        <w:gridCol w:w="960"/>
        <w:gridCol w:w="960"/>
        <w:gridCol w:w="1280"/>
        <w:gridCol w:w="981"/>
      </w:tblGrid>
      <w:tr w:rsidR="00A23D6E" w:rsidRPr="00A23D6E" w:rsidTr="00A23D6E">
        <w:trPr>
          <w:trHeight w:val="690"/>
        </w:trPr>
        <w:tc>
          <w:tcPr>
            <w:tcW w:w="2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3D6E" w:rsidRPr="008B3555" w:rsidRDefault="00A23D6E" w:rsidP="00A23D6E">
            <w:pPr>
              <w:jc w:val="center"/>
              <w:rPr>
                <w:b/>
                <w:bCs/>
                <w:sz w:val="16"/>
                <w:szCs w:val="16"/>
              </w:rPr>
            </w:pPr>
            <w:r w:rsidRPr="008B3555">
              <w:rPr>
                <w:b/>
                <w:bCs/>
                <w:sz w:val="16"/>
                <w:szCs w:val="16"/>
              </w:rPr>
              <w:t>Holding Company</w:t>
            </w:r>
          </w:p>
        </w:tc>
        <w:tc>
          <w:tcPr>
            <w:tcW w:w="937" w:type="dxa"/>
            <w:tcBorders>
              <w:top w:val="single" w:sz="4" w:space="0" w:color="auto"/>
              <w:left w:val="nil"/>
              <w:bottom w:val="single" w:sz="4" w:space="0" w:color="auto"/>
              <w:right w:val="single" w:sz="4" w:space="0" w:color="auto"/>
            </w:tcBorders>
            <w:shd w:val="clear" w:color="auto" w:fill="auto"/>
            <w:vAlign w:val="bottom"/>
            <w:hideMark/>
          </w:tcPr>
          <w:p w:rsidR="00A23D6E" w:rsidRPr="008B3555" w:rsidRDefault="00A23D6E" w:rsidP="00A23D6E">
            <w:pPr>
              <w:jc w:val="center"/>
              <w:rPr>
                <w:b/>
                <w:bCs/>
                <w:sz w:val="16"/>
                <w:szCs w:val="16"/>
              </w:rPr>
            </w:pPr>
            <w:r w:rsidRPr="008B3555">
              <w:rPr>
                <w:b/>
                <w:bCs/>
                <w:sz w:val="16"/>
                <w:szCs w:val="16"/>
              </w:rPr>
              <w:t>Purchase Date</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A23D6E" w:rsidRPr="008B3555" w:rsidRDefault="00A23D6E" w:rsidP="00A23D6E">
            <w:pPr>
              <w:jc w:val="center"/>
              <w:rPr>
                <w:b/>
                <w:bCs/>
                <w:sz w:val="16"/>
                <w:szCs w:val="16"/>
              </w:rPr>
            </w:pPr>
            <w:r w:rsidRPr="008B3555">
              <w:rPr>
                <w:b/>
                <w:bCs/>
                <w:sz w:val="16"/>
                <w:szCs w:val="16"/>
              </w:rPr>
              <w:t>Amount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23D6E" w:rsidRPr="008B3555" w:rsidRDefault="00A23D6E" w:rsidP="00A23D6E">
            <w:pPr>
              <w:jc w:val="center"/>
              <w:rPr>
                <w:b/>
                <w:bCs/>
                <w:sz w:val="16"/>
                <w:szCs w:val="16"/>
              </w:rPr>
            </w:pPr>
            <w:r w:rsidRPr="008B3555">
              <w:rPr>
                <w:b/>
                <w:bCs/>
                <w:sz w:val="16"/>
                <w:szCs w:val="16"/>
              </w:rPr>
              <w:t>Term</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23D6E" w:rsidRPr="008B3555" w:rsidRDefault="00A23D6E" w:rsidP="00A23D6E">
            <w:pPr>
              <w:jc w:val="center"/>
              <w:rPr>
                <w:b/>
                <w:bCs/>
                <w:sz w:val="16"/>
                <w:szCs w:val="16"/>
              </w:rPr>
            </w:pPr>
            <w:r w:rsidRPr="008B3555">
              <w:rPr>
                <w:b/>
                <w:bCs/>
                <w:sz w:val="16"/>
                <w:szCs w:val="16"/>
              </w:rPr>
              <w:t>Maturity Date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23D6E" w:rsidRPr="008B3555" w:rsidRDefault="00A23D6E" w:rsidP="00A23D6E">
            <w:pPr>
              <w:jc w:val="center"/>
              <w:rPr>
                <w:b/>
                <w:bCs/>
                <w:sz w:val="16"/>
                <w:szCs w:val="16"/>
              </w:rPr>
            </w:pPr>
            <w:r w:rsidRPr="008B3555">
              <w:rPr>
                <w:b/>
                <w:bCs/>
                <w:sz w:val="16"/>
                <w:szCs w:val="16"/>
              </w:rPr>
              <w:t>Rate</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A23D6E" w:rsidRPr="008B3555" w:rsidRDefault="00A23D6E" w:rsidP="00A23D6E">
            <w:pPr>
              <w:jc w:val="center"/>
              <w:rPr>
                <w:b/>
                <w:bCs/>
                <w:sz w:val="16"/>
                <w:szCs w:val="16"/>
              </w:rPr>
            </w:pPr>
            <w:r w:rsidRPr="008B3555">
              <w:rPr>
                <w:b/>
                <w:bCs/>
                <w:sz w:val="16"/>
                <w:szCs w:val="16"/>
              </w:rPr>
              <w:t>Interest Payment Schedule</w:t>
            </w:r>
          </w:p>
        </w:tc>
        <w:tc>
          <w:tcPr>
            <w:tcW w:w="981" w:type="dxa"/>
            <w:tcBorders>
              <w:top w:val="single" w:sz="4" w:space="0" w:color="auto"/>
              <w:left w:val="nil"/>
              <w:bottom w:val="single" w:sz="4" w:space="0" w:color="auto"/>
              <w:right w:val="single" w:sz="4" w:space="0" w:color="auto"/>
            </w:tcBorders>
            <w:shd w:val="clear" w:color="auto" w:fill="auto"/>
            <w:vAlign w:val="bottom"/>
            <w:hideMark/>
          </w:tcPr>
          <w:p w:rsidR="00A23D6E" w:rsidRPr="008B3555" w:rsidRDefault="00A23D6E" w:rsidP="00A23D6E">
            <w:pPr>
              <w:jc w:val="center"/>
              <w:rPr>
                <w:b/>
                <w:bCs/>
                <w:sz w:val="16"/>
                <w:szCs w:val="16"/>
              </w:rPr>
            </w:pPr>
            <w:r w:rsidRPr="008B3555">
              <w:rPr>
                <w:b/>
                <w:bCs/>
                <w:sz w:val="16"/>
                <w:szCs w:val="16"/>
              </w:rPr>
              <w:t>Current Estimated Value</w:t>
            </w:r>
          </w:p>
        </w:tc>
      </w:tr>
      <w:tr w:rsidR="00A23D6E" w:rsidRPr="00A23D6E" w:rsidTr="00A23D6E">
        <w:trPr>
          <w:trHeight w:val="90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A23D6E" w:rsidRPr="008B3555" w:rsidRDefault="00A23D6E" w:rsidP="00A23D6E">
            <w:pPr>
              <w:rPr>
                <w:sz w:val="16"/>
                <w:szCs w:val="16"/>
              </w:rPr>
            </w:pPr>
            <w:r w:rsidRPr="008B3555">
              <w:rPr>
                <w:sz w:val="16"/>
                <w:szCs w:val="16"/>
              </w:rPr>
              <w:t>Suntrust Bk Atlanta</w:t>
            </w:r>
          </w:p>
        </w:tc>
        <w:tc>
          <w:tcPr>
            <w:tcW w:w="937" w:type="dxa"/>
            <w:tcBorders>
              <w:top w:val="nil"/>
              <w:left w:val="nil"/>
              <w:bottom w:val="single" w:sz="4" w:space="0" w:color="auto"/>
              <w:right w:val="single" w:sz="4" w:space="0" w:color="auto"/>
            </w:tcBorders>
            <w:shd w:val="clear" w:color="auto" w:fill="auto"/>
            <w:noWrap/>
            <w:vAlign w:val="center"/>
            <w:hideMark/>
          </w:tcPr>
          <w:p w:rsidR="00A23D6E" w:rsidRPr="008B3555" w:rsidRDefault="00A23D6E" w:rsidP="00A23D6E">
            <w:pPr>
              <w:jc w:val="center"/>
              <w:rPr>
                <w:sz w:val="16"/>
                <w:szCs w:val="16"/>
              </w:rPr>
            </w:pPr>
            <w:r w:rsidRPr="008B3555">
              <w:rPr>
                <w:sz w:val="16"/>
                <w:szCs w:val="16"/>
              </w:rPr>
              <w:t>9/29/2008</w:t>
            </w:r>
          </w:p>
        </w:tc>
        <w:tc>
          <w:tcPr>
            <w:tcW w:w="900" w:type="dxa"/>
            <w:tcBorders>
              <w:top w:val="nil"/>
              <w:left w:val="nil"/>
              <w:bottom w:val="single" w:sz="4" w:space="0" w:color="auto"/>
              <w:right w:val="single" w:sz="4" w:space="0" w:color="auto"/>
            </w:tcBorders>
            <w:shd w:val="clear" w:color="auto" w:fill="auto"/>
            <w:noWrap/>
            <w:vAlign w:val="center"/>
            <w:hideMark/>
          </w:tcPr>
          <w:p w:rsidR="00A23D6E" w:rsidRPr="008B3555" w:rsidRDefault="00A23D6E" w:rsidP="00A23D6E">
            <w:pPr>
              <w:jc w:val="right"/>
              <w:rPr>
                <w:sz w:val="16"/>
                <w:szCs w:val="16"/>
              </w:rPr>
            </w:pPr>
            <w:r w:rsidRPr="008B3555">
              <w:rPr>
                <w:sz w:val="16"/>
                <w:szCs w:val="16"/>
              </w:rPr>
              <w:t xml:space="preserve">$45,000 </w:t>
            </w:r>
          </w:p>
        </w:tc>
        <w:tc>
          <w:tcPr>
            <w:tcW w:w="960" w:type="dxa"/>
            <w:tcBorders>
              <w:top w:val="nil"/>
              <w:left w:val="nil"/>
              <w:bottom w:val="single" w:sz="4" w:space="0" w:color="auto"/>
              <w:right w:val="single" w:sz="4" w:space="0" w:color="auto"/>
            </w:tcBorders>
            <w:shd w:val="clear" w:color="auto" w:fill="auto"/>
            <w:noWrap/>
            <w:vAlign w:val="center"/>
            <w:hideMark/>
          </w:tcPr>
          <w:p w:rsidR="00A23D6E" w:rsidRPr="008B3555" w:rsidRDefault="00A23D6E" w:rsidP="00A23D6E">
            <w:pPr>
              <w:jc w:val="center"/>
              <w:rPr>
                <w:sz w:val="16"/>
                <w:szCs w:val="16"/>
              </w:rPr>
            </w:pPr>
            <w:r w:rsidRPr="008B3555">
              <w:rPr>
                <w:sz w:val="16"/>
                <w:szCs w:val="16"/>
              </w:rPr>
              <w:t>36</w:t>
            </w:r>
          </w:p>
        </w:tc>
        <w:tc>
          <w:tcPr>
            <w:tcW w:w="960" w:type="dxa"/>
            <w:tcBorders>
              <w:top w:val="nil"/>
              <w:left w:val="nil"/>
              <w:bottom w:val="single" w:sz="4" w:space="0" w:color="auto"/>
              <w:right w:val="single" w:sz="4" w:space="0" w:color="auto"/>
            </w:tcBorders>
            <w:shd w:val="clear" w:color="auto" w:fill="auto"/>
            <w:noWrap/>
            <w:vAlign w:val="center"/>
            <w:hideMark/>
          </w:tcPr>
          <w:p w:rsidR="00A23D6E" w:rsidRPr="008B3555" w:rsidRDefault="00A23D6E" w:rsidP="00A23D6E">
            <w:pPr>
              <w:jc w:val="center"/>
              <w:rPr>
                <w:sz w:val="16"/>
                <w:szCs w:val="16"/>
              </w:rPr>
            </w:pPr>
            <w:r w:rsidRPr="008B3555">
              <w:rPr>
                <w:sz w:val="16"/>
                <w:szCs w:val="16"/>
              </w:rPr>
              <w:t>9/29/2011</w:t>
            </w:r>
          </w:p>
        </w:tc>
        <w:tc>
          <w:tcPr>
            <w:tcW w:w="960" w:type="dxa"/>
            <w:tcBorders>
              <w:top w:val="nil"/>
              <w:left w:val="nil"/>
              <w:bottom w:val="single" w:sz="4" w:space="0" w:color="auto"/>
              <w:right w:val="single" w:sz="4" w:space="0" w:color="auto"/>
            </w:tcBorders>
            <w:shd w:val="clear" w:color="auto" w:fill="auto"/>
            <w:noWrap/>
            <w:vAlign w:val="center"/>
            <w:hideMark/>
          </w:tcPr>
          <w:p w:rsidR="00A23D6E" w:rsidRPr="008B3555" w:rsidRDefault="00A23D6E" w:rsidP="00A23D6E">
            <w:pPr>
              <w:jc w:val="center"/>
              <w:rPr>
                <w:sz w:val="16"/>
                <w:szCs w:val="16"/>
              </w:rPr>
            </w:pPr>
            <w:r w:rsidRPr="008B3555">
              <w:rPr>
                <w:sz w:val="16"/>
                <w:szCs w:val="16"/>
              </w:rPr>
              <w:t>6.6% **</w:t>
            </w:r>
          </w:p>
        </w:tc>
        <w:tc>
          <w:tcPr>
            <w:tcW w:w="1280" w:type="dxa"/>
            <w:tcBorders>
              <w:top w:val="nil"/>
              <w:left w:val="nil"/>
              <w:bottom w:val="single" w:sz="4" w:space="0" w:color="auto"/>
              <w:right w:val="single" w:sz="4" w:space="0" w:color="auto"/>
            </w:tcBorders>
            <w:shd w:val="clear" w:color="auto" w:fill="auto"/>
            <w:vAlign w:val="center"/>
            <w:hideMark/>
          </w:tcPr>
          <w:p w:rsidR="00A23D6E" w:rsidRPr="008B3555" w:rsidRDefault="00A23D6E" w:rsidP="00A23D6E">
            <w:pPr>
              <w:jc w:val="center"/>
              <w:rPr>
                <w:sz w:val="16"/>
                <w:szCs w:val="16"/>
              </w:rPr>
            </w:pPr>
            <w:r w:rsidRPr="008B3555">
              <w:rPr>
                <w:sz w:val="16"/>
                <w:szCs w:val="16"/>
              </w:rPr>
              <w:t>Paid Monthly to Checking Account</w:t>
            </w:r>
          </w:p>
        </w:tc>
        <w:tc>
          <w:tcPr>
            <w:tcW w:w="981" w:type="dxa"/>
            <w:tcBorders>
              <w:top w:val="nil"/>
              <w:left w:val="nil"/>
              <w:bottom w:val="single" w:sz="4" w:space="0" w:color="auto"/>
              <w:right w:val="single" w:sz="4" w:space="0" w:color="auto"/>
            </w:tcBorders>
            <w:shd w:val="clear" w:color="auto" w:fill="auto"/>
            <w:noWrap/>
            <w:vAlign w:val="center"/>
            <w:hideMark/>
          </w:tcPr>
          <w:p w:rsidR="00A23D6E" w:rsidRPr="008B3555" w:rsidRDefault="00A23D6E" w:rsidP="00A23D6E">
            <w:pPr>
              <w:jc w:val="center"/>
              <w:rPr>
                <w:sz w:val="16"/>
                <w:szCs w:val="16"/>
              </w:rPr>
            </w:pPr>
            <w:r w:rsidRPr="008B3555">
              <w:rPr>
                <w:sz w:val="16"/>
                <w:szCs w:val="16"/>
              </w:rPr>
              <w:t>$44,968</w:t>
            </w:r>
          </w:p>
        </w:tc>
      </w:tr>
    </w:tbl>
    <w:p w:rsidR="00A23D6E" w:rsidRPr="00A23D6E" w:rsidRDefault="00A23D6E" w:rsidP="00A23D6E">
      <w:pPr>
        <w:rPr>
          <w:sz w:val="20"/>
          <w:szCs w:val="20"/>
        </w:rPr>
      </w:pPr>
    </w:p>
    <w:p w:rsidR="00A23D6E" w:rsidRPr="00A23D6E" w:rsidRDefault="00A23D6E" w:rsidP="00A23D6E">
      <w:pPr>
        <w:rPr>
          <w:sz w:val="20"/>
          <w:szCs w:val="20"/>
        </w:rPr>
      </w:pPr>
      <w:r w:rsidRPr="00A23D6E">
        <w:rPr>
          <w:sz w:val="20"/>
          <w:szCs w:val="20"/>
        </w:rPr>
        <w:t>As per the vote at the August 2011 Executive Board Meeting $150,000 was invested in the NASFAA Charles Schwab account. For clarity in record keeping Treasurer Nancy Garmroth has added all the SASFAA reserves as “assets” in the QuickBooks accounting software. This will allow for a comprehensive reporting of all financial accounts.</w:t>
      </w:r>
    </w:p>
    <w:p w:rsidR="00A23D6E" w:rsidRPr="00A23D6E" w:rsidRDefault="00A23D6E" w:rsidP="00A23D6E">
      <w:pPr>
        <w:rPr>
          <w:sz w:val="20"/>
          <w:szCs w:val="20"/>
        </w:rPr>
      </w:pPr>
    </w:p>
    <w:p w:rsidR="00A23D6E" w:rsidRPr="00A23D6E" w:rsidRDefault="00A23D6E" w:rsidP="00A23D6E">
      <w:pPr>
        <w:rPr>
          <w:sz w:val="20"/>
          <w:szCs w:val="20"/>
        </w:rPr>
      </w:pPr>
      <w:r w:rsidRPr="00A23D6E">
        <w:rPr>
          <w:sz w:val="20"/>
          <w:szCs w:val="20"/>
        </w:rPr>
        <w:t xml:space="preserve">Current reserve funds total </w:t>
      </w:r>
      <w:r w:rsidRPr="00A23D6E">
        <w:rPr>
          <w:b/>
          <w:sz w:val="20"/>
          <w:szCs w:val="20"/>
        </w:rPr>
        <w:t>$545,020</w:t>
      </w:r>
      <w:r w:rsidRPr="00A23D6E">
        <w:rPr>
          <w:sz w:val="20"/>
          <w:szCs w:val="20"/>
        </w:rPr>
        <w:t xml:space="preserve"> and the most recent operating budget (10-11) was $332,950.  The proposed operating budget for 11-12 is within GAP guidance. </w:t>
      </w:r>
    </w:p>
    <w:p w:rsidR="00A23D6E" w:rsidRPr="00A23D6E" w:rsidRDefault="00A23D6E" w:rsidP="00A23D6E">
      <w:pPr>
        <w:rPr>
          <w:sz w:val="20"/>
          <w:szCs w:val="20"/>
        </w:rPr>
      </w:pPr>
    </w:p>
    <w:p w:rsidR="00A23D6E" w:rsidRPr="00A23D6E" w:rsidRDefault="00A23D6E" w:rsidP="00A23D6E">
      <w:pPr>
        <w:rPr>
          <w:sz w:val="20"/>
          <w:szCs w:val="20"/>
        </w:rPr>
      </w:pPr>
    </w:p>
    <w:p w:rsidR="00A23D6E" w:rsidRPr="00A23D6E" w:rsidRDefault="00A23D6E" w:rsidP="00A23D6E">
      <w:pPr>
        <w:rPr>
          <w:sz w:val="20"/>
          <w:szCs w:val="20"/>
        </w:rPr>
      </w:pPr>
      <w:r w:rsidRPr="00A23D6E">
        <w:rPr>
          <w:b/>
          <w:sz w:val="20"/>
          <w:szCs w:val="20"/>
        </w:rPr>
        <w:t xml:space="preserve">PP 6.32:  </w:t>
      </w:r>
      <w:r w:rsidRPr="00A23D6E">
        <w:rPr>
          <w:sz w:val="20"/>
          <w:szCs w:val="20"/>
        </w:rPr>
        <w:t xml:space="preserve">Conduct with the treasurer quarterly reviews of cash balances and expenses and make appropriate recommendations. </w:t>
      </w:r>
    </w:p>
    <w:p w:rsidR="00A23D6E" w:rsidRPr="00A23D6E" w:rsidRDefault="00A23D6E" w:rsidP="00A23D6E">
      <w:pPr>
        <w:rPr>
          <w:sz w:val="20"/>
          <w:szCs w:val="20"/>
        </w:rPr>
      </w:pPr>
    </w:p>
    <w:p w:rsidR="00A23D6E" w:rsidRPr="00A23D6E" w:rsidRDefault="00A23D6E" w:rsidP="00A23D6E">
      <w:pPr>
        <w:rPr>
          <w:sz w:val="20"/>
          <w:szCs w:val="20"/>
        </w:rPr>
      </w:pPr>
      <w:r w:rsidRPr="00A23D6E">
        <w:rPr>
          <w:i/>
          <w:sz w:val="20"/>
          <w:szCs w:val="20"/>
        </w:rPr>
        <w:t xml:space="preserve">Activity:  </w:t>
      </w:r>
      <w:r w:rsidRPr="00A23D6E">
        <w:rPr>
          <w:sz w:val="20"/>
          <w:szCs w:val="20"/>
        </w:rPr>
        <w:t xml:space="preserve">The treasurer has provided monthly bank reconciliations.  The cash balance and expenses have been reviewed. </w:t>
      </w:r>
    </w:p>
    <w:p w:rsidR="00A23D6E" w:rsidRPr="00A23D6E" w:rsidRDefault="00A23D6E" w:rsidP="00A23D6E">
      <w:pPr>
        <w:rPr>
          <w:sz w:val="20"/>
          <w:szCs w:val="20"/>
        </w:rPr>
      </w:pPr>
    </w:p>
    <w:p w:rsidR="00A23D6E" w:rsidRPr="00A23D6E" w:rsidRDefault="00A23D6E" w:rsidP="00A23D6E">
      <w:pPr>
        <w:rPr>
          <w:sz w:val="20"/>
          <w:szCs w:val="20"/>
        </w:rPr>
      </w:pPr>
      <w:r w:rsidRPr="00A23D6E">
        <w:rPr>
          <w:b/>
          <w:sz w:val="20"/>
          <w:szCs w:val="20"/>
        </w:rPr>
        <w:t xml:space="preserve">Guide to Financial Management (Appendix C) Section 6.3b:  </w:t>
      </w:r>
      <w:r w:rsidRPr="00A23D6E">
        <w:rPr>
          <w:sz w:val="20"/>
          <w:szCs w:val="20"/>
        </w:rPr>
        <w:t xml:space="preserve">Review the Treasurer’s records annually or cause a financial review to be performed by an outside entity at the discretion of the board. </w:t>
      </w:r>
    </w:p>
    <w:p w:rsidR="00A23D6E" w:rsidRPr="00A23D6E" w:rsidRDefault="00A23D6E" w:rsidP="00A23D6E">
      <w:pPr>
        <w:rPr>
          <w:sz w:val="20"/>
          <w:szCs w:val="20"/>
        </w:rPr>
      </w:pPr>
    </w:p>
    <w:p w:rsidR="00A23D6E" w:rsidRPr="00A23D6E" w:rsidRDefault="00A23D6E" w:rsidP="00A23D6E">
      <w:pPr>
        <w:rPr>
          <w:sz w:val="20"/>
          <w:szCs w:val="20"/>
        </w:rPr>
      </w:pPr>
      <w:r w:rsidRPr="00A23D6E">
        <w:rPr>
          <w:i/>
          <w:sz w:val="20"/>
          <w:szCs w:val="20"/>
        </w:rPr>
        <w:t xml:space="preserve">Activity:  </w:t>
      </w:r>
      <w:r w:rsidRPr="00A23D6E">
        <w:rPr>
          <w:sz w:val="20"/>
          <w:szCs w:val="20"/>
        </w:rPr>
        <w:t>The Budget and Finance Committee met in Lexington, Kentucky on October  26-28, 2011  to conduct the annual review of the financial records.  The committee also reviewed the Policy and Procedure Manual and the Guide to Financial Management and has provided suggested revisions as part of the financial review.  These can be viewed in detail in attachment A and B .</w:t>
      </w:r>
    </w:p>
    <w:p w:rsidR="00A23D6E" w:rsidRPr="00A23D6E" w:rsidRDefault="00A23D6E" w:rsidP="00A23D6E">
      <w:pPr>
        <w:rPr>
          <w:b/>
          <w:sz w:val="20"/>
          <w:szCs w:val="20"/>
        </w:rPr>
      </w:pPr>
    </w:p>
    <w:p w:rsidR="00A23D6E" w:rsidRPr="00A23D6E" w:rsidRDefault="00A23D6E" w:rsidP="00A23D6E">
      <w:pPr>
        <w:rPr>
          <w:sz w:val="20"/>
          <w:szCs w:val="20"/>
        </w:rPr>
      </w:pPr>
    </w:p>
    <w:p w:rsidR="00A23D6E" w:rsidRPr="00A23D6E" w:rsidRDefault="00A23D6E" w:rsidP="00A23D6E">
      <w:pPr>
        <w:rPr>
          <w:sz w:val="20"/>
        </w:rPr>
      </w:pPr>
      <w:r w:rsidRPr="00A23D6E">
        <w:rPr>
          <w:b/>
          <w:sz w:val="20"/>
        </w:rPr>
        <w:t xml:space="preserve">P&amp;P 6.34:  </w:t>
      </w:r>
      <w:r w:rsidRPr="00A23D6E">
        <w:rPr>
          <w:sz w:val="20"/>
        </w:rPr>
        <w:t>Recommend budget adjustments as appropriate to stay within budget guidelines.</w:t>
      </w:r>
    </w:p>
    <w:p w:rsidR="00A23D6E" w:rsidRPr="00A23D6E" w:rsidRDefault="00A23D6E" w:rsidP="00A23D6E">
      <w:pPr>
        <w:rPr>
          <w:sz w:val="20"/>
        </w:rPr>
      </w:pPr>
    </w:p>
    <w:p w:rsidR="00A23D6E" w:rsidRPr="00A23D6E" w:rsidRDefault="00A23D6E" w:rsidP="00A23D6E">
      <w:pPr>
        <w:rPr>
          <w:sz w:val="20"/>
          <w:szCs w:val="20"/>
        </w:rPr>
      </w:pPr>
      <w:r w:rsidRPr="00A23D6E">
        <w:rPr>
          <w:sz w:val="20"/>
          <w:szCs w:val="20"/>
        </w:rPr>
        <w:t>Activity: Since the original budget approval, a November board meeting has been added as well as a third night to the transition meeting.  As well, we have learned that SASFAA will be receiving a refund for prior year taxes in the amount of $11,407.  President Barnett has also encouraged this board to carry forward funds to allow funding for the 50</w:t>
      </w:r>
      <w:r w:rsidRPr="00A23D6E">
        <w:rPr>
          <w:sz w:val="20"/>
          <w:szCs w:val="20"/>
          <w:vertAlign w:val="superscript"/>
        </w:rPr>
        <w:t>th</w:t>
      </w:r>
      <w:r w:rsidRPr="00A23D6E">
        <w:rPr>
          <w:sz w:val="20"/>
          <w:szCs w:val="20"/>
        </w:rPr>
        <w:t xml:space="preserve"> anniversary celebration which should be held during the 2013 conference.  The following adjustments are suggested and can be viewed in full detail on Attachment C.</w:t>
      </w:r>
    </w:p>
    <w:p w:rsidR="00A23D6E" w:rsidRPr="00A23D6E" w:rsidRDefault="00A23D6E" w:rsidP="00A23D6E">
      <w:pPr>
        <w:rPr>
          <w:sz w:val="20"/>
          <w:szCs w:val="20"/>
        </w:rPr>
      </w:pPr>
    </w:p>
    <w:p w:rsidR="00A23D6E" w:rsidRPr="00A23D6E" w:rsidRDefault="00A23D6E" w:rsidP="00A23D6E">
      <w:pPr>
        <w:numPr>
          <w:ilvl w:val="0"/>
          <w:numId w:val="38"/>
        </w:numPr>
        <w:rPr>
          <w:sz w:val="20"/>
          <w:szCs w:val="20"/>
        </w:rPr>
      </w:pPr>
      <w:r w:rsidRPr="00A23D6E">
        <w:rPr>
          <w:sz w:val="20"/>
          <w:szCs w:val="20"/>
        </w:rPr>
        <w:t xml:space="preserve">Prior year income should be increased by $11, 407 due to prior year  tax refund </w:t>
      </w:r>
    </w:p>
    <w:p w:rsidR="00A23D6E" w:rsidRPr="00A23D6E" w:rsidRDefault="00A23D6E" w:rsidP="00A23D6E">
      <w:pPr>
        <w:ind w:left="720"/>
        <w:rPr>
          <w:sz w:val="20"/>
          <w:szCs w:val="20"/>
          <w:u w:val="single"/>
        </w:rPr>
      </w:pPr>
    </w:p>
    <w:p w:rsidR="00A23D6E" w:rsidRPr="00A23D6E" w:rsidRDefault="00A23D6E" w:rsidP="00A23D6E">
      <w:pPr>
        <w:ind w:left="720"/>
        <w:rPr>
          <w:sz w:val="20"/>
          <w:szCs w:val="20"/>
          <w:u w:val="single"/>
        </w:rPr>
      </w:pPr>
      <w:r w:rsidRPr="00A23D6E">
        <w:rPr>
          <w:sz w:val="20"/>
          <w:szCs w:val="20"/>
          <w:u w:val="single"/>
        </w:rPr>
        <w:t>Expense Line Adjustments</w:t>
      </w:r>
    </w:p>
    <w:p w:rsidR="00A23D6E" w:rsidRPr="00A23D6E" w:rsidRDefault="00A23D6E" w:rsidP="00A23D6E">
      <w:pPr>
        <w:numPr>
          <w:ilvl w:val="0"/>
          <w:numId w:val="38"/>
        </w:numPr>
        <w:rPr>
          <w:sz w:val="20"/>
          <w:szCs w:val="20"/>
        </w:rPr>
      </w:pPr>
      <w:r w:rsidRPr="00A23D6E">
        <w:rPr>
          <w:sz w:val="20"/>
          <w:szCs w:val="20"/>
        </w:rPr>
        <w:t>Each chair line item should be increased by $950 which includes cost for the November board meeting and an additional day at transition.</w:t>
      </w:r>
    </w:p>
    <w:p w:rsidR="00A23D6E" w:rsidRPr="00A23D6E" w:rsidRDefault="00A23D6E" w:rsidP="00A23D6E">
      <w:pPr>
        <w:numPr>
          <w:ilvl w:val="0"/>
          <w:numId w:val="38"/>
        </w:numPr>
        <w:rPr>
          <w:sz w:val="20"/>
          <w:szCs w:val="20"/>
        </w:rPr>
      </w:pPr>
      <w:r w:rsidRPr="00A23D6E">
        <w:rPr>
          <w:sz w:val="20"/>
          <w:szCs w:val="20"/>
        </w:rPr>
        <w:t xml:space="preserve">The Carry Forward should be increased by $10,000 </w:t>
      </w:r>
    </w:p>
    <w:p w:rsidR="00A23D6E" w:rsidRPr="00A23D6E" w:rsidRDefault="00A23D6E" w:rsidP="00A23D6E">
      <w:pPr>
        <w:numPr>
          <w:ilvl w:val="0"/>
          <w:numId w:val="38"/>
        </w:numPr>
        <w:rPr>
          <w:sz w:val="20"/>
          <w:szCs w:val="20"/>
        </w:rPr>
      </w:pPr>
      <w:r w:rsidRPr="00A23D6E">
        <w:rPr>
          <w:sz w:val="20"/>
          <w:szCs w:val="20"/>
        </w:rPr>
        <w:t>Accounting Fees and Taxes should be reduced by $3500</w:t>
      </w:r>
    </w:p>
    <w:p w:rsidR="00A23D6E" w:rsidRPr="00A23D6E" w:rsidRDefault="00A23D6E" w:rsidP="00A23D6E">
      <w:pPr>
        <w:numPr>
          <w:ilvl w:val="0"/>
          <w:numId w:val="38"/>
        </w:numPr>
        <w:rPr>
          <w:sz w:val="20"/>
          <w:szCs w:val="20"/>
        </w:rPr>
      </w:pPr>
      <w:r w:rsidRPr="00A23D6E">
        <w:rPr>
          <w:sz w:val="20"/>
          <w:szCs w:val="20"/>
        </w:rPr>
        <w:t>The Executive Board Expense should be reduced by $4,543</w:t>
      </w:r>
    </w:p>
    <w:p w:rsidR="00A23D6E" w:rsidRPr="00A23D6E" w:rsidRDefault="00A23D6E" w:rsidP="00A23D6E">
      <w:pPr>
        <w:rPr>
          <w:sz w:val="20"/>
          <w:szCs w:val="20"/>
        </w:rPr>
      </w:pPr>
    </w:p>
    <w:p w:rsidR="00A23D6E" w:rsidRPr="00A23D6E" w:rsidRDefault="00A23D6E" w:rsidP="00A23D6E">
      <w:pPr>
        <w:autoSpaceDE w:val="0"/>
        <w:autoSpaceDN w:val="0"/>
        <w:adjustRightInd w:val="0"/>
        <w:rPr>
          <w:b/>
          <w:i/>
          <w:sz w:val="20"/>
          <w:szCs w:val="20"/>
          <w:u w:val="single"/>
        </w:rPr>
      </w:pPr>
      <w:r w:rsidRPr="00A23D6E">
        <w:rPr>
          <w:b/>
          <w:i/>
          <w:sz w:val="20"/>
          <w:szCs w:val="20"/>
          <w:u w:val="single"/>
        </w:rPr>
        <w:t>SASFAA, Inc. Investments 9/30/2011</w:t>
      </w:r>
    </w:p>
    <w:p w:rsidR="00A23D6E" w:rsidRPr="00A23D6E" w:rsidRDefault="00A23D6E" w:rsidP="00A23D6E">
      <w:pPr>
        <w:autoSpaceDE w:val="0"/>
        <w:autoSpaceDN w:val="0"/>
        <w:adjustRightInd w:val="0"/>
        <w:rPr>
          <w:b/>
          <w:i/>
          <w:sz w:val="20"/>
          <w:szCs w:val="20"/>
          <w:u w:val="single"/>
        </w:rPr>
      </w:pPr>
    </w:p>
    <w:tbl>
      <w:tblPr>
        <w:tblW w:w="8800" w:type="dxa"/>
        <w:tblInd w:w="93" w:type="dxa"/>
        <w:tblLook w:val="04A0"/>
      </w:tblPr>
      <w:tblGrid>
        <w:gridCol w:w="2080"/>
        <w:gridCol w:w="960"/>
        <w:gridCol w:w="960"/>
        <w:gridCol w:w="960"/>
        <w:gridCol w:w="960"/>
        <w:gridCol w:w="960"/>
        <w:gridCol w:w="939"/>
        <w:gridCol w:w="981"/>
      </w:tblGrid>
      <w:tr w:rsidR="00A23D6E" w:rsidRPr="00A23D6E" w:rsidTr="00A23D6E">
        <w:trPr>
          <w:trHeight w:val="690"/>
        </w:trPr>
        <w:tc>
          <w:tcPr>
            <w:tcW w:w="2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23D6E" w:rsidRPr="00A23D6E" w:rsidRDefault="00A23D6E" w:rsidP="00A23D6E">
            <w:pPr>
              <w:jc w:val="center"/>
              <w:rPr>
                <w:rFonts w:ascii="Arial" w:hAnsi="Arial" w:cs="Arial"/>
                <w:b/>
                <w:bCs/>
                <w:color w:val="000000"/>
                <w:sz w:val="16"/>
                <w:szCs w:val="16"/>
              </w:rPr>
            </w:pPr>
            <w:r w:rsidRPr="00A23D6E">
              <w:rPr>
                <w:rFonts w:ascii="Arial" w:hAnsi="Arial" w:cs="Arial"/>
                <w:b/>
                <w:bCs/>
                <w:color w:val="000000"/>
                <w:sz w:val="16"/>
                <w:szCs w:val="16"/>
              </w:rPr>
              <w:t>Holding Company</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A23D6E" w:rsidRPr="00A23D6E" w:rsidRDefault="00A23D6E" w:rsidP="00A23D6E">
            <w:pPr>
              <w:jc w:val="center"/>
              <w:rPr>
                <w:rFonts w:ascii="Arial" w:hAnsi="Arial" w:cs="Arial"/>
                <w:b/>
                <w:bCs/>
                <w:color w:val="000000"/>
                <w:sz w:val="16"/>
                <w:szCs w:val="16"/>
              </w:rPr>
            </w:pPr>
            <w:r w:rsidRPr="00A23D6E">
              <w:rPr>
                <w:rFonts w:ascii="Arial" w:hAnsi="Arial" w:cs="Arial"/>
                <w:b/>
                <w:bCs/>
                <w:color w:val="000000"/>
                <w:sz w:val="16"/>
                <w:szCs w:val="16"/>
              </w:rPr>
              <w:t>Purchase Date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A23D6E" w:rsidRPr="00A23D6E" w:rsidRDefault="00A23D6E" w:rsidP="00A23D6E">
            <w:pPr>
              <w:jc w:val="center"/>
              <w:rPr>
                <w:rFonts w:ascii="Arial" w:hAnsi="Arial" w:cs="Arial"/>
                <w:b/>
                <w:bCs/>
                <w:color w:val="000000"/>
                <w:sz w:val="16"/>
                <w:szCs w:val="16"/>
              </w:rPr>
            </w:pPr>
            <w:r w:rsidRPr="00A23D6E">
              <w:rPr>
                <w:rFonts w:ascii="Arial" w:hAnsi="Arial" w:cs="Arial"/>
                <w:b/>
                <w:bCs/>
                <w:color w:val="000000"/>
                <w:sz w:val="16"/>
                <w:szCs w:val="16"/>
              </w:rPr>
              <w:t>Amount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A23D6E" w:rsidRPr="00A23D6E" w:rsidRDefault="00A23D6E" w:rsidP="00A23D6E">
            <w:pPr>
              <w:jc w:val="center"/>
              <w:rPr>
                <w:rFonts w:ascii="Arial" w:hAnsi="Arial" w:cs="Arial"/>
                <w:b/>
                <w:bCs/>
                <w:color w:val="000000"/>
                <w:sz w:val="16"/>
                <w:szCs w:val="16"/>
              </w:rPr>
            </w:pPr>
            <w:r w:rsidRPr="00A23D6E">
              <w:rPr>
                <w:rFonts w:ascii="Arial" w:hAnsi="Arial" w:cs="Arial"/>
                <w:b/>
                <w:bCs/>
                <w:color w:val="000000"/>
                <w:sz w:val="16"/>
                <w:szCs w:val="16"/>
              </w:rPr>
              <w:t>Term</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A23D6E" w:rsidRPr="00A23D6E" w:rsidRDefault="00A23D6E" w:rsidP="00A23D6E">
            <w:pPr>
              <w:jc w:val="center"/>
              <w:rPr>
                <w:rFonts w:ascii="Arial" w:hAnsi="Arial" w:cs="Arial"/>
                <w:b/>
                <w:bCs/>
                <w:color w:val="000000"/>
                <w:sz w:val="16"/>
                <w:szCs w:val="16"/>
              </w:rPr>
            </w:pPr>
            <w:r w:rsidRPr="00A23D6E">
              <w:rPr>
                <w:rFonts w:ascii="Arial" w:hAnsi="Arial" w:cs="Arial"/>
                <w:b/>
                <w:bCs/>
                <w:color w:val="000000"/>
                <w:sz w:val="16"/>
                <w:szCs w:val="16"/>
              </w:rPr>
              <w:t>Maturity Date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A23D6E" w:rsidRPr="00A23D6E" w:rsidRDefault="00A23D6E" w:rsidP="00A23D6E">
            <w:pPr>
              <w:jc w:val="center"/>
              <w:rPr>
                <w:rFonts w:ascii="Arial" w:hAnsi="Arial" w:cs="Arial"/>
                <w:b/>
                <w:bCs/>
                <w:color w:val="000000"/>
                <w:sz w:val="16"/>
                <w:szCs w:val="16"/>
              </w:rPr>
            </w:pPr>
            <w:r w:rsidRPr="00A23D6E">
              <w:rPr>
                <w:rFonts w:ascii="Arial" w:hAnsi="Arial" w:cs="Arial"/>
                <w:b/>
                <w:bCs/>
                <w:color w:val="000000"/>
                <w:sz w:val="16"/>
                <w:szCs w:val="16"/>
              </w:rPr>
              <w:t>Rate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A23D6E" w:rsidRPr="00A23D6E" w:rsidRDefault="00A23D6E" w:rsidP="00A23D6E">
            <w:pPr>
              <w:jc w:val="center"/>
              <w:rPr>
                <w:rFonts w:ascii="Arial" w:hAnsi="Arial" w:cs="Arial"/>
                <w:b/>
                <w:bCs/>
                <w:color w:val="000000"/>
                <w:sz w:val="16"/>
                <w:szCs w:val="16"/>
              </w:rPr>
            </w:pPr>
            <w:r w:rsidRPr="00A23D6E">
              <w:rPr>
                <w:rFonts w:ascii="Arial" w:hAnsi="Arial" w:cs="Arial"/>
                <w:b/>
                <w:bCs/>
                <w:color w:val="000000"/>
                <w:sz w:val="16"/>
                <w:szCs w:val="16"/>
              </w:rPr>
              <w:t>Interest Payment Schedule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A23D6E" w:rsidRPr="00A23D6E" w:rsidRDefault="00A23D6E" w:rsidP="00A23D6E">
            <w:pPr>
              <w:jc w:val="center"/>
              <w:rPr>
                <w:rFonts w:ascii="Arial" w:hAnsi="Arial" w:cs="Arial"/>
                <w:b/>
                <w:bCs/>
                <w:color w:val="000000"/>
                <w:sz w:val="16"/>
                <w:szCs w:val="16"/>
              </w:rPr>
            </w:pPr>
            <w:r w:rsidRPr="00A23D6E">
              <w:rPr>
                <w:rFonts w:ascii="Arial" w:hAnsi="Arial" w:cs="Arial"/>
                <w:b/>
                <w:bCs/>
                <w:color w:val="000000"/>
                <w:sz w:val="16"/>
                <w:szCs w:val="16"/>
              </w:rPr>
              <w:t>Current Estimated Value</w:t>
            </w:r>
          </w:p>
        </w:tc>
      </w:tr>
      <w:tr w:rsidR="00A23D6E" w:rsidRPr="00A23D6E" w:rsidTr="00A23D6E">
        <w:trPr>
          <w:trHeight w:val="915"/>
        </w:trPr>
        <w:tc>
          <w:tcPr>
            <w:tcW w:w="2080" w:type="dxa"/>
            <w:tcBorders>
              <w:top w:val="nil"/>
              <w:left w:val="single" w:sz="8" w:space="0" w:color="auto"/>
              <w:bottom w:val="single" w:sz="8" w:space="0" w:color="auto"/>
              <w:right w:val="single" w:sz="8" w:space="0" w:color="auto"/>
            </w:tcBorders>
            <w:shd w:val="clear" w:color="auto" w:fill="auto"/>
            <w:noWrap/>
            <w:vAlign w:val="center"/>
            <w:hideMark/>
          </w:tcPr>
          <w:p w:rsidR="00A23D6E" w:rsidRPr="00A23D6E" w:rsidRDefault="00A23D6E" w:rsidP="00A23D6E">
            <w:pPr>
              <w:rPr>
                <w:rFonts w:ascii="Arial" w:hAnsi="Arial" w:cs="Arial"/>
                <w:color w:val="000000"/>
                <w:sz w:val="16"/>
                <w:szCs w:val="16"/>
              </w:rPr>
            </w:pPr>
            <w:r w:rsidRPr="00A23D6E">
              <w:rPr>
                <w:rFonts w:ascii="Arial" w:hAnsi="Arial" w:cs="Arial"/>
                <w:color w:val="000000"/>
                <w:sz w:val="16"/>
                <w:szCs w:val="16"/>
              </w:rPr>
              <w:t>American Express Centrn</w:t>
            </w:r>
          </w:p>
        </w:tc>
        <w:tc>
          <w:tcPr>
            <w:tcW w:w="960" w:type="dxa"/>
            <w:tcBorders>
              <w:top w:val="nil"/>
              <w:left w:val="nil"/>
              <w:bottom w:val="single" w:sz="8" w:space="0" w:color="auto"/>
              <w:right w:val="single" w:sz="8" w:space="0" w:color="auto"/>
            </w:tcBorders>
            <w:shd w:val="clear" w:color="auto" w:fill="auto"/>
            <w:noWrap/>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3/17/2010</w:t>
            </w:r>
          </w:p>
        </w:tc>
        <w:tc>
          <w:tcPr>
            <w:tcW w:w="960" w:type="dxa"/>
            <w:tcBorders>
              <w:top w:val="nil"/>
              <w:left w:val="nil"/>
              <w:bottom w:val="single" w:sz="8" w:space="0" w:color="auto"/>
              <w:right w:val="single" w:sz="8" w:space="0" w:color="auto"/>
            </w:tcBorders>
            <w:shd w:val="clear" w:color="auto" w:fill="auto"/>
            <w:noWrap/>
            <w:vAlign w:val="center"/>
            <w:hideMark/>
          </w:tcPr>
          <w:p w:rsidR="00A23D6E" w:rsidRPr="00A23D6E" w:rsidRDefault="00A23D6E" w:rsidP="00A23D6E">
            <w:pPr>
              <w:jc w:val="right"/>
              <w:rPr>
                <w:rFonts w:ascii="Arial" w:hAnsi="Arial" w:cs="Arial"/>
                <w:color w:val="000000"/>
                <w:sz w:val="16"/>
                <w:szCs w:val="16"/>
              </w:rPr>
            </w:pPr>
            <w:r w:rsidRPr="00A23D6E">
              <w:rPr>
                <w:rFonts w:ascii="Arial" w:hAnsi="Arial" w:cs="Arial"/>
                <w:color w:val="000000"/>
                <w:sz w:val="16"/>
                <w:szCs w:val="16"/>
              </w:rPr>
              <w:t xml:space="preserve">$50,000 </w:t>
            </w:r>
          </w:p>
        </w:tc>
        <w:tc>
          <w:tcPr>
            <w:tcW w:w="960" w:type="dxa"/>
            <w:tcBorders>
              <w:top w:val="nil"/>
              <w:left w:val="nil"/>
              <w:bottom w:val="single" w:sz="8" w:space="0" w:color="auto"/>
              <w:right w:val="single" w:sz="8" w:space="0" w:color="auto"/>
            </w:tcBorders>
            <w:shd w:val="clear" w:color="auto" w:fill="auto"/>
            <w:noWrap/>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24</w:t>
            </w:r>
          </w:p>
        </w:tc>
        <w:tc>
          <w:tcPr>
            <w:tcW w:w="960" w:type="dxa"/>
            <w:tcBorders>
              <w:top w:val="nil"/>
              <w:left w:val="nil"/>
              <w:bottom w:val="single" w:sz="8" w:space="0" w:color="auto"/>
              <w:right w:val="single" w:sz="8" w:space="0" w:color="auto"/>
            </w:tcBorders>
            <w:shd w:val="clear" w:color="auto" w:fill="auto"/>
            <w:noWrap/>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3/19/2012</w:t>
            </w:r>
          </w:p>
        </w:tc>
        <w:tc>
          <w:tcPr>
            <w:tcW w:w="960" w:type="dxa"/>
            <w:tcBorders>
              <w:top w:val="nil"/>
              <w:left w:val="nil"/>
              <w:bottom w:val="single" w:sz="8" w:space="0" w:color="auto"/>
              <w:right w:val="single" w:sz="8" w:space="0" w:color="auto"/>
            </w:tcBorders>
            <w:shd w:val="clear" w:color="auto" w:fill="auto"/>
            <w:noWrap/>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1.25%</w:t>
            </w:r>
          </w:p>
        </w:tc>
        <w:tc>
          <w:tcPr>
            <w:tcW w:w="960" w:type="dxa"/>
            <w:tcBorders>
              <w:top w:val="nil"/>
              <w:left w:val="nil"/>
              <w:bottom w:val="single" w:sz="8" w:space="0" w:color="auto"/>
              <w:right w:val="single" w:sz="8" w:space="0" w:color="auto"/>
            </w:tcBorders>
            <w:shd w:val="clear" w:color="auto" w:fill="auto"/>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Paid Semi-Annual to Checking Account.</w:t>
            </w:r>
          </w:p>
        </w:tc>
        <w:tc>
          <w:tcPr>
            <w:tcW w:w="960" w:type="dxa"/>
            <w:tcBorders>
              <w:top w:val="nil"/>
              <w:left w:val="nil"/>
              <w:bottom w:val="single" w:sz="8" w:space="0" w:color="auto"/>
              <w:right w:val="single" w:sz="8" w:space="0" w:color="auto"/>
            </w:tcBorders>
            <w:shd w:val="clear" w:color="auto" w:fill="auto"/>
            <w:noWrap/>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 xml:space="preserve">$50,254 </w:t>
            </w:r>
          </w:p>
        </w:tc>
      </w:tr>
      <w:tr w:rsidR="00A23D6E" w:rsidRPr="00A23D6E" w:rsidTr="00A23D6E">
        <w:trPr>
          <w:trHeight w:val="915"/>
        </w:trPr>
        <w:tc>
          <w:tcPr>
            <w:tcW w:w="2080" w:type="dxa"/>
            <w:tcBorders>
              <w:top w:val="nil"/>
              <w:left w:val="single" w:sz="8" w:space="0" w:color="auto"/>
              <w:bottom w:val="single" w:sz="8" w:space="0" w:color="auto"/>
              <w:right w:val="single" w:sz="8" w:space="0" w:color="auto"/>
            </w:tcBorders>
            <w:shd w:val="clear" w:color="auto" w:fill="auto"/>
            <w:noWrap/>
            <w:vAlign w:val="center"/>
            <w:hideMark/>
          </w:tcPr>
          <w:p w:rsidR="00A23D6E" w:rsidRPr="00A23D6E" w:rsidRDefault="00A23D6E" w:rsidP="00A23D6E">
            <w:pPr>
              <w:rPr>
                <w:rFonts w:ascii="Arial" w:hAnsi="Arial" w:cs="Arial"/>
                <w:color w:val="000000"/>
                <w:sz w:val="16"/>
                <w:szCs w:val="16"/>
              </w:rPr>
            </w:pPr>
            <w:r w:rsidRPr="00A23D6E">
              <w:rPr>
                <w:rFonts w:ascii="Arial" w:hAnsi="Arial" w:cs="Arial"/>
                <w:color w:val="000000"/>
                <w:sz w:val="16"/>
                <w:szCs w:val="16"/>
              </w:rPr>
              <w:t>CapMark</w:t>
            </w:r>
          </w:p>
        </w:tc>
        <w:tc>
          <w:tcPr>
            <w:tcW w:w="960" w:type="dxa"/>
            <w:tcBorders>
              <w:top w:val="nil"/>
              <w:left w:val="nil"/>
              <w:bottom w:val="single" w:sz="8" w:space="0" w:color="auto"/>
              <w:right w:val="single" w:sz="8" w:space="0" w:color="auto"/>
            </w:tcBorders>
            <w:shd w:val="clear" w:color="auto" w:fill="auto"/>
            <w:noWrap/>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7/9/2009</w:t>
            </w:r>
          </w:p>
        </w:tc>
        <w:tc>
          <w:tcPr>
            <w:tcW w:w="960" w:type="dxa"/>
            <w:tcBorders>
              <w:top w:val="nil"/>
              <w:left w:val="nil"/>
              <w:bottom w:val="single" w:sz="8" w:space="0" w:color="auto"/>
              <w:right w:val="single" w:sz="8" w:space="0" w:color="auto"/>
            </w:tcBorders>
            <w:shd w:val="clear" w:color="auto" w:fill="auto"/>
            <w:noWrap/>
            <w:vAlign w:val="center"/>
            <w:hideMark/>
          </w:tcPr>
          <w:p w:rsidR="00A23D6E" w:rsidRPr="00A23D6E" w:rsidRDefault="00A23D6E" w:rsidP="00A23D6E">
            <w:pPr>
              <w:jc w:val="right"/>
              <w:rPr>
                <w:rFonts w:ascii="Arial" w:hAnsi="Arial" w:cs="Arial"/>
                <w:color w:val="000000"/>
                <w:sz w:val="16"/>
                <w:szCs w:val="16"/>
              </w:rPr>
            </w:pPr>
            <w:r w:rsidRPr="00A23D6E">
              <w:rPr>
                <w:rFonts w:ascii="Arial" w:hAnsi="Arial" w:cs="Arial"/>
                <w:color w:val="000000"/>
                <w:sz w:val="16"/>
                <w:szCs w:val="16"/>
              </w:rPr>
              <w:t xml:space="preserve">$50,000 </w:t>
            </w:r>
          </w:p>
        </w:tc>
        <w:tc>
          <w:tcPr>
            <w:tcW w:w="960" w:type="dxa"/>
            <w:tcBorders>
              <w:top w:val="nil"/>
              <w:left w:val="nil"/>
              <w:bottom w:val="single" w:sz="8" w:space="0" w:color="auto"/>
              <w:right w:val="single" w:sz="8" w:space="0" w:color="auto"/>
            </w:tcBorders>
            <w:shd w:val="clear" w:color="auto" w:fill="auto"/>
            <w:noWrap/>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36</w:t>
            </w:r>
          </w:p>
        </w:tc>
        <w:tc>
          <w:tcPr>
            <w:tcW w:w="960" w:type="dxa"/>
            <w:tcBorders>
              <w:top w:val="nil"/>
              <w:left w:val="nil"/>
              <w:bottom w:val="single" w:sz="8" w:space="0" w:color="auto"/>
              <w:right w:val="single" w:sz="8" w:space="0" w:color="auto"/>
            </w:tcBorders>
            <w:shd w:val="clear" w:color="auto" w:fill="auto"/>
            <w:noWrap/>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7/16/2012</w:t>
            </w:r>
          </w:p>
        </w:tc>
        <w:tc>
          <w:tcPr>
            <w:tcW w:w="960" w:type="dxa"/>
            <w:tcBorders>
              <w:top w:val="nil"/>
              <w:left w:val="nil"/>
              <w:bottom w:val="single" w:sz="8" w:space="0" w:color="auto"/>
              <w:right w:val="single" w:sz="8" w:space="0" w:color="auto"/>
            </w:tcBorders>
            <w:shd w:val="clear" w:color="auto" w:fill="auto"/>
            <w:noWrap/>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2.60%</w:t>
            </w:r>
          </w:p>
        </w:tc>
        <w:tc>
          <w:tcPr>
            <w:tcW w:w="960" w:type="dxa"/>
            <w:tcBorders>
              <w:top w:val="nil"/>
              <w:left w:val="nil"/>
              <w:bottom w:val="single" w:sz="8" w:space="0" w:color="auto"/>
              <w:right w:val="single" w:sz="8" w:space="0" w:color="auto"/>
            </w:tcBorders>
            <w:shd w:val="clear" w:color="auto" w:fill="auto"/>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Paid Semi-Annual to Checking Account.</w:t>
            </w:r>
          </w:p>
        </w:tc>
        <w:tc>
          <w:tcPr>
            <w:tcW w:w="960" w:type="dxa"/>
            <w:tcBorders>
              <w:top w:val="nil"/>
              <w:left w:val="nil"/>
              <w:bottom w:val="single" w:sz="8" w:space="0" w:color="auto"/>
              <w:right w:val="single" w:sz="8" w:space="0" w:color="auto"/>
            </w:tcBorders>
            <w:shd w:val="clear" w:color="auto" w:fill="auto"/>
            <w:noWrap/>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 xml:space="preserve">$50,873 </w:t>
            </w:r>
          </w:p>
        </w:tc>
      </w:tr>
      <w:tr w:rsidR="00A23D6E" w:rsidRPr="00A23D6E" w:rsidTr="00A23D6E">
        <w:trPr>
          <w:trHeight w:val="915"/>
        </w:trPr>
        <w:tc>
          <w:tcPr>
            <w:tcW w:w="2080" w:type="dxa"/>
            <w:tcBorders>
              <w:top w:val="nil"/>
              <w:left w:val="single" w:sz="8" w:space="0" w:color="auto"/>
              <w:bottom w:val="single" w:sz="8" w:space="0" w:color="auto"/>
              <w:right w:val="single" w:sz="8" w:space="0" w:color="auto"/>
            </w:tcBorders>
            <w:shd w:val="clear" w:color="auto" w:fill="auto"/>
            <w:noWrap/>
            <w:vAlign w:val="center"/>
            <w:hideMark/>
          </w:tcPr>
          <w:p w:rsidR="00A23D6E" w:rsidRPr="00A23D6E" w:rsidRDefault="00A23D6E" w:rsidP="00A23D6E">
            <w:pPr>
              <w:rPr>
                <w:rFonts w:ascii="Arial" w:hAnsi="Arial" w:cs="Arial"/>
                <w:color w:val="000000"/>
                <w:sz w:val="16"/>
                <w:szCs w:val="16"/>
              </w:rPr>
            </w:pPr>
            <w:r w:rsidRPr="00A23D6E">
              <w:rPr>
                <w:rFonts w:ascii="Arial" w:hAnsi="Arial" w:cs="Arial"/>
                <w:color w:val="000000"/>
                <w:sz w:val="16"/>
                <w:szCs w:val="16"/>
              </w:rPr>
              <w:t xml:space="preserve">MidFirst Bank </w:t>
            </w:r>
          </w:p>
        </w:tc>
        <w:tc>
          <w:tcPr>
            <w:tcW w:w="960" w:type="dxa"/>
            <w:tcBorders>
              <w:top w:val="nil"/>
              <w:left w:val="nil"/>
              <w:bottom w:val="single" w:sz="8" w:space="0" w:color="auto"/>
              <w:right w:val="single" w:sz="8" w:space="0" w:color="auto"/>
            </w:tcBorders>
            <w:shd w:val="clear" w:color="auto" w:fill="auto"/>
            <w:noWrap/>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7/9/2009</w:t>
            </w:r>
          </w:p>
        </w:tc>
        <w:tc>
          <w:tcPr>
            <w:tcW w:w="960" w:type="dxa"/>
            <w:tcBorders>
              <w:top w:val="nil"/>
              <w:left w:val="nil"/>
              <w:bottom w:val="single" w:sz="8" w:space="0" w:color="auto"/>
              <w:right w:val="single" w:sz="8" w:space="0" w:color="auto"/>
            </w:tcBorders>
            <w:shd w:val="clear" w:color="auto" w:fill="auto"/>
            <w:noWrap/>
            <w:vAlign w:val="center"/>
            <w:hideMark/>
          </w:tcPr>
          <w:p w:rsidR="00A23D6E" w:rsidRPr="00A23D6E" w:rsidRDefault="00A23D6E" w:rsidP="00A23D6E">
            <w:pPr>
              <w:jc w:val="right"/>
              <w:rPr>
                <w:rFonts w:ascii="Arial" w:hAnsi="Arial" w:cs="Arial"/>
                <w:color w:val="000000"/>
                <w:sz w:val="16"/>
                <w:szCs w:val="16"/>
              </w:rPr>
            </w:pPr>
            <w:r w:rsidRPr="00A23D6E">
              <w:rPr>
                <w:rFonts w:ascii="Arial" w:hAnsi="Arial" w:cs="Arial"/>
                <w:color w:val="000000"/>
                <w:sz w:val="16"/>
                <w:szCs w:val="16"/>
              </w:rPr>
              <w:t xml:space="preserve">$50,000 </w:t>
            </w:r>
          </w:p>
        </w:tc>
        <w:tc>
          <w:tcPr>
            <w:tcW w:w="960" w:type="dxa"/>
            <w:tcBorders>
              <w:top w:val="nil"/>
              <w:left w:val="nil"/>
              <w:bottom w:val="single" w:sz="8" w:space="0" w:color="auto"/>
              <w:right w:val="single" w:sz="8" w:space="0" w:color="auto"/>
            </w:tcBorders>
            <w:shd w:val="clear" w:color="auto" w:fill="auto"/>
            <w:noWrap/>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36</w:t>
            </w:r>
          </w:p>
        </w:tc>
        <w:tc>
          <w:tcPr>
            <w:tcW w:w="960" w:type="dxa"/>
            <w:tcBorders>
              <w:top w:val="nil"/>
              <w:left w:val="nil"/>
              <w:bottom w:val="single" w:sz="8" w:space="0" w:color="auto"/>
              <w:right w:val="single" w:sz="8" w:space="0" w:color="auto"/>
            </w:tcBorders>
            <w:shd w:val="clear" w:color="auto" w:fill="auto"/>
            <w:noWrap/>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7/16/2012</w:t>
            </w:r>
          </w:p>
        </w:tc>
        <w:tc>
          <w:tcPr>
            <w:tcW w:w="960" w:type="dxa"/>
            <w:tcBorders>
              <w:top w:val="nil"/>
              <w:left w:val="nil"/>
              <w:bottom w:val="single" w:sz="8" w:space="0" w:color="auto"/>
              <w:right w:val="single" w:sz="8" w:space="0" w:color="auto"/>
            </w:tcBorders>
            <w:shd w:val="clear" w:color="auto" w:fill="auto"/>
            <w:noWrap/>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2.55%</w:t>
            </w:r>
          </w:p>
        </w:tc>
        <w:tc>
          <w:tcPr>
            <w:tcW w:w="960" w:type="dxa"/>
            <w:tcBorders>
              <w:top w:val="nil"/>
              <w:left w:val="nil"/>
              <w:bottom w:val="single" w:sz="8" w:space="0" w:color="auto"/>
              <w:right w:val="single" w:sz="8" w:space="0" w:color="auto"/>
            </w:tcBorders>
            <w:shd w:val="clear" w:color="auto" w:fill="auto"/>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Paid Monthly to Checking Account</w:t>
            </w:r>
          </w:p>
        </w:tc>
        <w:tc>
          <w:tcPr>
            <w:tcW w:w="960" w:type="dxa"/>
            <w:tcBorders>
              <w:top w:val="nil"/>
              <w:left w:val="nil"/>
              <w:bottom w:val="single" w:sz="8" w:space="0" w:color="auto"/>
              <w:right w:val="single" w:sz="8" w:space="0" w:color="auto"/>
            </w:tcBorders>
            <w:shd w:val="clear" w:color="auto" w:fill="auto"/>
            <w:noWrap/>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 xml:space="preserve">$50,851 </w:t>
            </w:r>
          </w:p>
        </w:tc>
      </w:tr>
      <w:tr w:rsidR="00A23D6E" w:rsidRPr="00A23D6E" w:rsidTr="00A23D6E">
        <w:trPr>
          <w:trHeight w:val="915"/>
        </w:trPr>
        <w:tc>
          <w:tcPr>
            <w:tcW w:w="2080" w:type="dxa"/>
            <w:tcBorders>
              <w:top w:val="nil"/>
              <w:left w:val="single" w:sz="8" w:space="0" w:color="auto"/>
              <w:bottom w:val="single" w:sz="8" w:space="0" w:color="auto"/>
              <w:right w:val="single" w:sz="8" w:space="0" w:color="auto"/>
            </w:tcBorders>
            <w:shd w:val="clear" w:color="auto" w:fill="auto"/>
            <w:noWrap/>
            <w:vAlign w:val="center"/>
            <w:hideMark/>
          </w:tcPr>
          <w:p w:rsidR="00A23D6E" w:rsidRPr="00A23D6E" w:rsidRDefault="00A23D6E" w:rsidP="00A23D6E">
            <w:pPr>
              <w:rPr>
                <w:rFonts w:ascii="Arial" w:hAnsi="Arial" w:cs="Arial"/>
                <w:color w:val="000000"/>
                <w:sz w:val="16"/>
                <w:szCs w:val="16"/>
              </w:rPr>
            </w:pPr>
            <w:r w:rsidRPr="00A23D6E">
              <w:rPr>
                <w:rFonts w:ascii="Arial" w:hAnsi="Arial" w:cs="Arial"/>
                <w:color w:val="000000"/>
                <w:sz w:val="16"/>
                <w:szCs w:val="16"/>
              </w:rPr>
              <w:t xml:space="preserve">Leaders BK Oak Brook ILL </w:t>
            </w:r>
          </w:p>
        </w:tc>
        <w:tc>
          <w:tcPr>
            <w:tcW w:w="960" w:type="dxa"/>
            <w:tcBorders>
              <w:top w:val="nil"/>
              <w:left w:val="nil"/>
              <w:bottom w:val="single" w:sz="8" w:space="0" w:color="auto"/>
              <w:right w:val="single" w:sz="8" w:space="0" w:color="auto"/>
            </w:tcBorders>
            <w:shd w:val="clear" w:color="auto" w:fill="auto"/>
            <w:noWrap/>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6/16/2010</w:t>
            </w:r>
          </w:p>
        </w:tc>
        <w:tc>
          <w:tcPr>
            <w:tcW w:w="960" w:type="dxa"/>
            <w:tcBorders>
              <w:top w:val="nil"/>
              <w:left w:val="nil"/>
              <w:bottom w:val="single" w:sz="8" w:space="0" w:color="auto"/>
              <w:right w:val="single" w:sz="8" w:space="0" w:color="auto"/>
            </w:tcBorders>
            <w:shd w:val="clear" w:color="auto" w:fill="auto"/>
            <w:noWrap/>
            <w:vAlign w:val="center"/>
            <w:hideMark/>
          </w:tcPr>
          <w:p w:rsidR="00A23D6E" w:rsidRPr="00A23D6E" w:rsidRDefault="00A23D6E" w:rsidP="00A23D6E">
            <w:pPr>
              <w:jc w:val="right"/>
              <w:rPr>
                <w:rFonts w:ascii="Arial" w:hAnsi="Arial" w:cs="Arial"/>
                <w:color w:val="000000"/>
                <w:sz w:val="16"/>
                <w:szCs w:val="16"/>
              </w:rPr>
            </w:pPr>
            <w:r w:rsidRPr="00A23D6E">
              <w:rPr>
                <w:rFonts w:ascii="Arial" w:hAnsi="Arial" w:cs="Arial"/>
                <w:color w:val="000000"/>
                <w:sz w:val="16"/>
                <w:szCs w:val="16"/>
              </w:rPr>
              <w:t xml:space="preserve">$25,000 </w:t>
            </w:r>
          </w:p>
        </w:tc>
        <w:tc>
          <w:tcPr>
            <w:tcW w:w="960" w:type="dxa"/>
            <w:tcBorders>
              <w:top w:val="nil"/>
              <w:left w:val="nil"/>
              <w:bottom w:val="single" w:sz="8" w:space="0" w:color="auto"/>
              <w:right w:val="single" w:sz="8" w:space="0" w:color="auto"/>
            </w:tcBorders>
            <w:shd w:val="clear" w:color="auto" w:fill="auto"/>
            <w:noWrap/>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24</w:t>
            </w:r>
          </w:p>
        </w:tc>
        <w:tc>
          <w:tcPr>
            <w:tcW w:w="960" w:type="dxa"/>
            <w:tcBorders>
              <w:top w:val="nil"/>
              <w:left w:val="nil"/>
              <w:bottom w:val="single" w:sz="8" w:space="0" w:color="auto"/>
              <w:right w:val="single" w:sz="8" w:space="0" w:color="auto"/>
            </w:tcBorders>
            <w:shd w:val="clear" w:color="auto" w:fill="auto"/>
            <w:noWrap/>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6/18/2012</w:t>
            </w:r>
          </w:p>
        </w:tc>
        <w:tc>
          <w:tcPr>
            <w:tcW w:w="960" w:type="dxa"/>
            <w:tcBorders>
              <w:top w:val="nil"/>
              <w:left w:val="nil"/>
              <w:bottom w:val="single" w:sz="8" w:space="0" w:color="auto"/>
              <w:right w:val="single" w:sz="8" w:space="0" w:color="auto"/>
            </w:tcBorders>
            <w:shd w:val="clear" w:color="auto" w:fill="auto"/>
            <w:noWrap/>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1.00%</w:t>
            </w:r>
          </w:p>
        </w:tc>
        <w:tc>
          <w:tcPr>
            <w:tcW w:w="960" w:type="dxa"/>
            <w:tcBorders>
              <w:top w:val="nil"/>
              <w:left w:val="nil"/>
              <w:bottom w:val="nil"/>
              <w:right w:val="single" w:sz="8" w:space="0" w:color="auto"/>
            </w:tcBorders>
            <w:shd w:val="clear" w:color="auto" w:fill="auto"/>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Paid Monthly to Checking Account</w:t>
            </w:r>
          </w:p>
        </w:tc>
        <w:tc>
          <w:tcPr>
            <w:tcW w:w="960" w:type="dxa"/>
            <w:tcBorders>
              <w:top w:val="nil"/>
              <w:left w:val="nil"/>
              <w:bottom w:val="single" w:sz="8" w:space="0" w:color="auto"/>
              <w:right w:val="single" w:sz="8" w:space="0" w:color="auto"/>
            </w:tcBorders>
            <w:shd w:val="clear" w:color="auto" w:fill="auto"/>
            <w:noWrap/>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 xml:space="preserve">$25,147 </w:t>
            </w:r>
          </w:p>
        </w:tc>
      </w:tr>
      <w:tr w:rsidR="00A23D6E" w:rsidRPr="00A23D6E" w:rsidTr="00A23D6E">
        <w:trPr>
          <w:trHeight w:val="31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A23D6E" w:rsidRPr="00A23D6E" w:rsidRDefault="00A23D6E" w:rsidP="00A23D6E">
            <w:pPr>
              <w:rPr>
                <w:rFonts w:ascii="Arial" w:hAnsi="Arial" w:cs="Arial"/>
                <w:b/>
                <w:bCs/>
                <w:color w:val="000000"/>
                <w:sz w:val="16"/>
                <w:szCs w:val="16"/>
              </w:rPr>
            </w:pPr>
            <w:r w:rsidRPr="00A23D6E">
              <w:rPr>
                <w:rFonts w:ascii="Arial" w:hAnsi="Arial" w:cs="Arial"/>
                <w:b/>
                <w:bCs/>
                <w:color w:val="000000"/>
                <w:sz w:val="16"/>
                <w:szCs w:val="16"/>
              </w:rPr>
              <w:t>Total CD's</w:t>
            </w:r>
          </w:p>
        </w:tc>
        <w:tc>
          <w:tcPr>
            <w:tcW w:w="960" w:type="dxa"/>
            <w:tcBorders>
              <w:top w:val="nil"/>
              <w:left w:val="nil"/>
              <w:bottom w:val="single" w:sz="8" w:space="0" w:color="auto"/>
              <w:right w:val="single" w:sz="8" w:space="0" w:color="auto"/>
            </w:tcBorders>
            <w:shd w:val="clear" w:color="auto" w:fill="auto"/>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 xml:space="preserve">$175,000 </w:t>
            </w:r>
          </w:p>
        </w:tc>
        <w:tc>
          <w:tcPr>
            <w:tcW w:w="960" w:type="dxa"/>
            <w:tcBorders>
              <w:top w:val="nil"/>
              <w:left w:val="nil"/>
              <w:bottom w:val="single" w:sz="8" w:space="0" w:color="auto"/>
              <w:right w:val="single" w:sz="8" w:space="0" w:color="auto"/>
            </w:tcBorders>
            <w:shd w:val="clear" w:color="auto" w:fill="auto"/>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 xml:space="preserve">$177,125 </w:t>
            </w:r>
          </w:p>
        </w:tc>
      </w:tr>
      <w:tr w:rsidR="00A23D6E" w:rsidRPr="00A23D6E" w:rsidTr="00A23D6E">
        <w:trPr>
          <w:trHeight w:val="450"/>
        </w:trPr>
        <w:tc>
          <w:tcPr>
            <w:tcW w:w="2080" w:type="dxa"/>
            <w:tcBorders>
              <w:top w:val="nil"/>
              <w:left w:val="nil"/>
              <w:bottom w:val="nil"/>
              <w:right w:val="nil"/>
            </w:tcBorders>
            <w:shd w:val="clear" w:color="auto" w:fill="auto"/>
            <w:vAlign w:val="center"/>
            <w:hideMark/>
          </w:tcPr>
          <w:p w:rsidR="00A23D6E" w:rsidRPr="00A23D6E" w:rsidRDefault="00A23D6E" w:rsidP="00A23D6E">
            <w:pPr>
              <w:rPr>
                <w:rFonts w:ascii="Arial" w:hAnsi="Arial" w:cs="Arial"/>
                <w:b/>
                <w:bCs/>
                <w:color w:val="000000"/>
                <w:sz w:val="16"/>
                <w:szCs w:val="16"/>
              </w:rPr>
            </w:pPr>
            <w:r w:rsidRPr="00A23D6E">
              <w:rPr>
                <w:rFonts w:ascii="Arial" w:hAnsi="Arial" w:cs="Arial"/>
                <w:b/>
                <w:bCs/>
                <w:color w:val="000000"/>
                <w:sz w:val="16"/>
                <w:szCs w:val="16"/>
              </w:rPr>
              <w:t>Money Market - Ridgeworth</w:t>
            </w:r>
          </w:p>
        </w:tc>
        <w:tc>
          <w:tcPr>
            <w:tcW w:w="960" w:type="dxa"/>
            <w:tcBorders>
              <w:top w:val="nil"/>
              <w:left w:val="nil"/>
              <w:bottom w:val="nil"/>
              <w:right w:val="nil"/>
            </w:tcBorders>
            <w:shd w:val="clear" w:color="auto" w:fill="auto"/>
            <w:vAlign w:val="center"/>
            <w:hideMark/>
          </w:tcPr>
          <w:p w:rsidR="00A23D6E" w:rsidRPr="00A23D6E" w:rsidRDefault="00A23D6E" w:rsidP="00A23D6E">
            <w:pPr>
              <w:rPr>
                <w:color w:val="000000"/>
                <w:sz w:val="20"/>
                <w:szCs w:val="20"/>
              </w:rPr>
            </w:pPr>
          </w:p>
        </w:tc>
        <w:tc>
          <w:tcPr>
            <w:tcW w:w="960" w:type="dxa"/>
            <w:tcBorders>
              <w:top w:val="nil"/>
              <w:left w:val="nil"/>
              <w:bottom w:val="nil"/>
              <w:right w:val="nil"/>
            </w:tcBorders>
            <w:shd w:val="clear" w:color="auto" w:fill="auto"/>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 xml:space="preserve">$220,020 </w:t>
            </w:r>
          </w:p>
        </w:tc>
        <w:tc>
          <w:tcPr>
            <w:tcW w:w="960" w:type="dxa"/>
            <w:tcBorders>
              <w:top w:val="nil"/>
              <w:left w:val="nil"/>
              <w:bottom w:val="nil"/>
              <w:right w:val="nil"/>
            </w:tcBorders>
            <w:shd w:val="clear" w:color="auto" w:fill="auto"/>
            <w:vAlign w:val="center"/>
            <w:hideMark/>
          </w:tcPr>
          <w:p w:rsidR="00A23D6E" w:rsidRPr="00A23D6E" w:rsidRDefault="00A23D6E" w:rsidP="00A23D6E">
            <w:pPr>
              <w:rPr>
                <w:color w:val="000000"/>
                <w:sz w:val="20"/>
                <w:szCs w:val="20"/>
              </w:rPr>
            </w:pPr>
          </w:p>
        </w:tc>
        <w:tc>
          <w:tcPr>
            <w:tcW w:w="960" w:type="dxa"/>
            <w:tcBorders>
              <w:top w:val="nil"/>
              <w:left w:val="nil"/>
              <w:bottom w:val="nil"/>
              <w:right w:val="nil"/>
            </w:tcBorders>
            <w:shd w:val="clear" w:color="auto" w:fill="auto"/>
            <w:vAlign w:val="center"/>
            <w:hideMark/>
          </w:tcPr>
          <w:p w:rsidR="00A23D6E" w:rsidRPr="00A23D6E" w:rsidRDefault="00A23D6E" w:rsidP="00A23D6E">
            <w:pPr>
              <w:rPr>
                <w:color w:val="000000"/>
                <w:sz w:val="20"/>
                <w:szCs w:val="20"/>
              </w:rPr>
            </w:pPr>
          </w:p>
        </w:tc>
        <w:tc>
          <w:tcPr>
            <w:tcW w:w="960" w:type="dxa"/>
            <w:tcBorders>
              <w:top w:val="nil"/>
              <w:left w:val="nil"/>
              <w:bottom w:val="nil"/>
              <w:right w:val="nil"/>
            </w:tcBorders>
            <w:shd w:val="clear" w:color="auto" w:fill="auto"/>
            <w:vAlign w:val="center"/>
            <w:hideMark/>
          </w:tcPr>
          <w:p w:rsidR="00A23D6E" w:rsidRPr="00A23D6E" w:rsidRDefault="00A23D6E" w:rsidP="00A23D6E">
            <w:pPr>
              <w:rPr>
                <w:color w:val="000000"/>
                <w:sz w:val="20"/>
                <w:szCs w:val="20"/>
              </w:rPr>
            </w:pPr>
          </w:p>
        </w:tc>
        <w:tc>
          <w:tcPr>
            <w:tcW w:w="960" w:type="dxa"/>
            <w:tcBorders>
              <w:top w:val="nil"/>
              <w:left w:val="nil"/>
              <w:bottom w:val="nil"/>
              <w:right w:val="nil"/>
            </w:tcBorders>
            <w:shd w:val="clear" w:color="auto" w:fill="auto"/>
            <w:vAlign w:val="center"/>
            <w:hideMark/>
          </w:tcPr>
          <w:p w:rsidR="00A23D6E" w:rsidRPr="00A23D6E" w:rsidRDefault="00A23D6E" w:rsidP="00A23D6E">
            <w:pPr>
              <w:rPr>
                <w:color w:val="000000"/>
                <w:sz w:val="20"/>
                <w:szCs w:val="20"/>
              </w:rPr>
            </w:pPr>
          </w:p>
        </w:tc>
        <w:tc>
          <w:tcPr>
            <w:tcW w:w="960" w:type="dxa"/>
            <w:tcBorders>
              <w:top w:val="nil"/>
              <w:left w:val="nil"/>
              <w:bottom w:val="nil"/>
              <w:right w:val="nil"/>
            </w:tcBorders>
            <w:shd w:val="clear" w:color="auto" w:fill="auto"/>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 xml:space="preserve">$220,020 </w:t>
            </w:r>
          </w:p>
        </w:tc>
      </w:tr>
      <w:tr w:rsidR="00A23D6E" w:rsidRPr="00A23D6E" w:rsidTr="00A23D6E">
        <w:trPr>
          <w:trHeight w:val="450"/>
        </w:trPr>
        <w:tc>
          <w:tcPr>
            <w:tcW w:w="2080" w:type="dxa"/>
            <w:tcBorders>
              <w:top w:val="nil"/>
              <w:left w:val="nil"/>
              <w:bottom w:val="nil"/>
              <w:right w:val="nil"/>
            </w:tcBorders>
            <w:shd w:val="clear" w:color="auto" w:fill="auto"/>
            <w:vAlign w:val="center"/>
            <w:hideMark/>
          </w:tcPr>
          <w:p w:rsidR="00A23D6E" w:rsidRPr="00A23D6E" w:rsidRDefault="00A23D6E" w:rsidP="00A23D6E">
            <w:pPr>
              <w:rPr>
                <w:rFonts w:ascii="Arial" w:hAnsi="Arial" w:cs="Arial"/>
                <w:b/>
                <w:bCs/>
                <w:color w:val="000000"/>
                <w:sz w:val="16"/>
                <w:szCs w:val="16"/>
              </w:rPr>
            </w:pPr>
            <w:r w:rsidRPr="00A23D6E">
              <w:rPr>
                <w:rFonts w:ascii="Arial" w:hAnsi="Arial" w:cs="Arial"/>
                <w:b/>
                <w:bCs/>
                <w:color w:val="000000"/>
                <w:sz w:val="16"/>
                <w:szCs w:val="16"/>
              </w:rPr>
              <w:t>NASFAA - Charles Schwab</w:t>
            </w:r>
          </w:p>
        </w:tc>
        <w:tc>
          <w:tcPr>
            <w:tcW w:w="960" w:type="dxa"/>
            <w:tcBorders>
              <w:top w:val="nil"/>
              <w:left w:val="nil"/>
              <w:bottom w:val="nil"/>
              <w:right w:val="nil"/>
            </w:tcBorders>
            <w:shd w:val="clear" w:color="auto" w:fill="auto"/>
            <w:vAlign w:val="center"/>
            <w:hideMark/>
          </w:tcPr>
          <w:p w:rsidR="00A23D6E" w:rsidRPr="00A23D6E" w:rsidRDefault="00A23D6E" w:rsidP="00A23D6E">
            <w:pPr>
              <w:rPr>
                <w:color w:val="000000"/>
                <w:sz w:val="20"/>
                <w:szCs w:val="20"/>
              </w:rPr>
            </w:pPr>
          </w:p>
        </w:tc>
        <w:tc>
          <w:tcPr>
            <w:tcW w:w="960" w:type="dxa"/>
            <w:tcBorders>
              <w:top w:val="nil"/>
              <w:left w:val="nil"/>
              <w:bottom w:val="nil"/>
              <w:right w:val="nil"/>
            </w:tcBorders>
            <w:shd w:val="clear" w:color="auto" w:fill="auto"/>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 xml:space="preserve">$150,000 </w:t>
            </w:r>
          </w:p>
        </w:tc>
        <w:tc>
          <w:tcPr>
            <w:tcW w:w="960" w:type="dxa"/>
            <w:tcBorders>
              <w:top w:val="nil"/>
              <w:left w:val="nil"/>
              <w:bottom w:val="nil"/>
              <w:right w:val="nil"/>
            </w:tcBorders>
            <w:shd w:val="clear" w:color="auto" w:fill="auto"/>
            <w:vAlign w:val="center"/>
            <w:hideMark/>
          </w:tcPr>
          <w:p w:rsidR="00A23D6E" w:rsidRPr="00A23D6E" w:rsidRDefault="00A23D6E" w:rsidP="00A23D6E">
            <w:pPr>
              <w:rPr>
                <w:color w:val="000000"/>
                <w:sz w:val="20"/>
                <w:szCs w:val="20"/>
              </w:rPr>
            </w:pPr>
          </w:p>
        </w:tc>
        <w:tc>
          <w:tcPr>
            <w:tcW w:w="960" w:type="dxa"/>
            <w:tcBorders>
              <w:top w:val="nil"/>
              <w:left w:val="nil"/>
              <w:bottom w:val="nil"/>
              <w:right w:val="nil"/>
            </w:tcBorders>
            <w:shd w:val="clear" w:color="auto" w:fill="auto"/>
            <w:vAlign w:val="center"/>
            <w:hideMark/>
          </w:tcPr>
          <w:p w:rsidR="00A23D6E" w:rsidRPr="00A23D6E" w:rsidRDefault="00A23D6E" w:rsidP="00A23D6E">
            <w:pPr>
              <w:rPr>
                <w:color w:val="000000"/>
                <w:sz w:val="20"/>
                <w:szCs w:val="20"/>
              </w:rPr>
            </w:pPr>
          </w:p>
        </w:tc>
        <w:tc>
          <w:tcPr>
            <w:tcW w:w="960" w:type="dxa"/>
            <w:tcBorders>
              <w:top w:val="nil"/>
              <w:left w:val="nil"/>
              <w:bottom w:val="nil"/>
              <w:right w:val="nil"/>
            </w:tcBorders>
            <w:shd w:val="clear" w:color="auto" w:fill="auto"/>
            <w:vAlign w:val="center"/>
            <w:hideMark/>
          </w:tcPr>
          <w:p w:rsidR="00A23D6E" w:rsidRPr="00A23D6E" w:rsidRDefault="00A23D6E" w:rsidP="00A23D6E">
            <w:pPr>
              <w:rPr>
                <w:color w:val="000000"/>
                <w:sz w:val="20"/>
                <w:szCs w:val="20"/>
              </w:rPr>
            </w:pPr>
          </w:p>
        </w:tc>
        <w:tc>
          <w:tcPr>
            <w:tcW w:w="960" w:type="dxa"/>
            <w:tcBorders>
              <w:top w:val="nil"/>
              <w:left w:val="nil"/>
              <w:bottom w:val="nil"/>
              <w:right w:val="nil"/>
            </w:tcBorders>
            <w:shd w:val="clear" w:color="auto" w:fill="auto"/>
            <w:vAlign w:val="center"/>
            <w:hideMark/>
          </w:tcPr>
          <w:p w:rsidR="00A23D6E" w:rsidRPr="00A23D6E" w:rsidRDefault="00A23D6E" w:rsidP="00A23D6E">
            <w:pPr>
              <w:rPr>
                <w:color w:val="000000"/>
                <w:sz w:val="20"/>
                <w:szCs w:val="20"/>
              </w:rPr>
            </w:pPr>
          </w:p>
        </w:tc>
        <w:tc>
          <w:tcPr>
            <w:tcW w:w="960" w:type="dxa"/>
            <w:tcBorders>
              <w:top w:val="nil"/>
              <w:left w:val="nil"/>
              <w:bottom w:val="nil"/>
              <w:right w:val="nil"/>
            </w:tcBorders>
            <w:shd w:val="clear" w:color="auto" w:fill="auto"/>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 xml:space="preserve">$150,000 </w:t>
            </w:r>
          </w:p>
        </w:tc>
      </w:tr>
      <w:tr w:rsidR="00A23D6E" w:rsidRPr="00A23D6E" w:rsidTr="00A23D6E">
        <w:trPr>
          <w:trHeight w:val="300"/>
        </w:trPr>
        <w:tc>
          <w:tcPr>
            <w:tcW w:w="2080" w:type="dxa"/>
            <w:tcBorders>
              <w:top w:val="nil"/>
              <w:left w:val="nil"/>
              <w:bottom w:val="nil"/>
              <w:right w:val="nil"/>
            </w:tcBorders>
            <w:shd w:val="clear" w:color="auto" w:fill="auto"/>
            <w:vAlign w:val="center"/>
            <w:hideMark/>
          </w:tcPr>
          <w:p w:rsidR="00A23D6E" w:rsidRPr="00A23D6E" w:rsidRDefault="00A23D6E" w:rsidP="00A23D6E">
            <w:pPr>
              <w:rPr>
                <w:rFonts w:ascii="Arial" w:hAnsi="Arial" w:cs="Arial"/>
                <w:b/>
                <w:bCs/>
                <w:color w:val="000000"/>
                <w:sz w:val="16"/>
                <w:szCs w:val="16"/>
              </w:rPr>
            </w:pPr>
            <w:r w:rsidRPr="00A23D6E">
              <w:rPr>
                <w:rFonts w:ascii="Arial" w:hAnsi="Arial" w:cs="Arial"/>
                <w:b/>
                <w:bCs/>
                <w:color w:val="000000"/>
                <w:sz w:val="16"/>
                <w:szCs w:val="16"/>
              </w:rPr>
              <w:t>TOTAL INVESTMENTS</w:t>
            </w:r>
          </w:p>
        </w:tc>
        <w:tc>
          <w:tcPr>
            <w:tcW w:w="960" w:type="dxa"/>
            <w:tcBorders>
              <w:top w:val="nil"/>
              <w:left w:val="nil"/>
              <w:bottom w:val="nil"/>
              <w:right w:val="nil"/>
            </w:tcBorders>
            <w:shd w:val="clear" w:color="auto" w:fill="auto"/>
            <w:vAlign w:val="center"/>
            <w:hideMark/>
          </w:tcPr>
          <w:p w:rsidR="00A23D6E" w:rsidRPr="00A23D6E" w:rsidRDefault="00A23D6E" w:rsidP="00A23D6E">
            <w:pPr>
              <w:rPr>
                <w:color w:val="000000"/>
                <w:sz w:val="20"/>
                <w:szCs w:val="20"/>
              </w:rPr>
            </w:pPr>
          </w:p>
        </w:tc>
        <w:tc>
          <w:tcPr>
            <w:tcW w:w="960" w:type="dxa"/>
            <w:tcBorders>
              <w:top w:val="nil"/>
              <w:left w:val="nil"/>
              <w:bottom w:val="nil"/>
              <w:right w:val="nil"/>
            </w:tcBorders>
            <w:shd w:val="clear" w:color="auto" w:fill="auto"/>
            <w:vAlign w:val="center"/>
            <w:hideMark/>
          </w:tcPr>
          <w:p w:rsidR="00A23D6E" w:rsidRPr="00A23D6E" w:rsidRDefault="00A23D6E" w:rsidP="00A23D6E">
            <w:pPr>
              <w:jc w:val="center"/>
              <w:rPr>
                <w:rFonts w:ascii="Arial" w:hAnsi="Arial" w:cs="Arial"/>
                <w:b/>
                <w:bCs/>
                <w:color w:val="000000"/>
                <w:sz w:val="16"/>
                <w:szCs w:val="16"/>
              </w:rPr>
            </w:pPr>
            <w:r w:rsidRPr="00A23D6E">
              <w:rPr>
                <w:rFonts w:ascii="Arial" w:hAnsi="Arial" w:cs="Arial"/>
                <w:b/>
                <w:bCs/>
                <w:color w:val="000000"/>
                <w:sz w:val="16"/>
                <w:szCs w:val="16"/>
              </w:rPr>
              <w:t xml:space="preserve">$545,020 </w:t>
            </w:r>
          </w:p>
        </w:tc>
        <w:tc>
          <w:tcPr>
            <w:tcW w:w="960" w:type="dxa"/>
            <w:tcBorders>
              <w:top w:val="nil"/>
              <w:left w:val="nil"/>
              <w:bottom w:val="nil"/>
              <w:right w:val="nil"/>
            </w:tcBorders>
            <w:shd w:val="clear" w:color="auto" w:fill="auto"/>
            <w:vAlign w:val="center"/>
            <w:hideMark/>
          </w:tcPr>
          <w:p w:rsidR="00A23D6E" w:rsidRPr="00A23D6E" w:rsidRDefault="00A23D6E" w:rsidP="00A23D6E">
            <w:pPr>
              <w:rPr>
                <w:color w:val="000000"/>
                <w:sz w:val="20"/>
                <w:szCs w:val="20"/>
              </w:rPr>
            </w:pPr>
          </w:p>
        </w:tc>
        <w:tc>
          <w:tcPr>
            <w:tcW w:w="960" w:type="dxa"/>
            <w:tcBorders>
              <w:top w:val="nil"/>
              <w:left w:val="nil"/>
              <w:bottom w:val="nil"/>
              <w:right w:val="nil"/>
            </w:tcBorders>
            <w:shd w:val="clear" w:color="auto" w:fill="auto"/>
            <w:vAlign w:val="center"/>
            <w:hideMark/>
          </w:tcPr>
          <w:p w:rsidR="00A23D6E" w:rsidRPr="00A23D6E" w:rsidRDefault="00A23D6E" w:rsidP="00A23D6E">
            <w:pPr>
              <w:rPr>
                <w:color w:val="000000"/>
                <w:sz w:val="20"/>
                <w:szCs w:val="20"/>
              </w:rPr>
            </w:pPr>
          </w:p>
        </w:tc>
        <w:tc>
          <w:tcPr>
            <w:tcW w:w="960" w:type="dxa"/>
            <w:tcBorders>
              <w:top w:val="nil"/>
              <w:left w:val="nil"/>
              <w:bottom w:val="nil"/>
              <w:right w:val="nil"/>
            </w:tcBorders>
            <w:shd w:val="clear" w:color="auto" w:fill="auto"/>
            <w:vAlign w:val="center"/>
            <w:hideMark/>
          </w:tcPr>
          <w:p w:rsidR="00A23D6E" w:rsidRPr="00A23D6E" w:rsidRDefault="00A23D6E" w:rsidP="00A23D6E">
            <w:pPr>
              <w:rPr>
                <w:color w:val="000000"/>
                <w:sz w:val="20"/>
                <w:szCs w:val="20"/>
              </w:rPr>
            </w:pPr>
          </w:p>
        </w:tc>
        <w:tc>
          <w:tcPr>
            <w:tcW w:w="960" w:type="dxa"/>
            <w:tcBorders>
              <w:top w:val="nil"/>
              <w:left w:val="nil"/>
              <w:bottom w:val="nil"/>
              <w:right w:val="nil"/>
            </w:tcBorders>
            <w:shd w:val="clear" w:color="auto" w:fill="auto"/>
            <w:vAlign w:val="center"/>
            <w:hideMark/>
          </w:tcPr>
          <w:p w:rsidR="00A23D6E" w:rsidRPr="00A23D6E" w:rsidRDefault="00A23D6E" w:rsidP="00A23D6E">
            <w:pPr>
              <w:rPr>
                <w:color w:val="000000"/>
                <w:sz w:val="20"/>
                <w:szCs w:val="20"/>
              </w:rPr>
            </w:pPr>
          </w:p>
        </w:tc>
        <w:tc>
          <w:tcPr>
            <w:tcW w:w="960" w:type="dxa"/>
            <w:tcBorders>
              <w:top w:val="nil"/>
              <w:left w:val="nil"/>
              <w:bottom w:val="nil"/>
              <w:right w:val="nil"/>
            </w:tcBorders>
            <w:shd w:val="clear" w:color="auto" w:fill="auto"/>
            <w:vAlign w:val="center"/>
            <w:hideMark/>
          </w:tcPr>
          <w:p w:rsidR="00A23D6E" w:rsidRPr="00A23D6E" w:rsidRDefault="00A23D6E" w:rsidP="00A23D6E">
            <w:pPr>
              <w:jc w:val="center"/>
              <w:rPr>
                <w:rFonts w:ascii="Arial" w:hAnsi="Arial" w:cs="Arial"/>
                <w:color w:val="000000"/>
                <w:sz w:val="16"/>
                <w:szCs w:val="16"/>
              </w:rPr>
            </w:pPr>
            <w:r w:rsidRPr="00A23D6E">
              <w:rPr>
                <w:rFonts w:ascii="Arial" w:hAnsi="Arial" w:cs="Arial"/>
                <w:color w:val="000000"/>
                <w:sz w:val="16"/>
                <w:szCs w:val="16"/>
              </w:rPr>
              <w:t xml:space="preserve">$547,145 </w:t>
            </w:r>
          </w:p>
        </w:tc>
      </w:tr>
    </w:tbl>
    <w:p w:rsidR="00A23D6E" w:rsidRPr="00A23D6E" w:rsidRDefault="00A23D6E" w:rsidP="00A23D6E"/>
    <w:p w:rsidR="00A23D6E" w:rsidRPr="00A23D6E" w:rsidRDefault="00A23D6E" w:rsidP="00A23D6E"/>
    <w:p w:rsidR="00A23D6E" w:rsidRPr="00A23D6E" w:rsidRDefault="00A23D6E" w:rsidP="00A23D6E"/>
    <w:p w:rsidR="008B3555" w:rsidRDefault="008B3555" w:rsidP="00A23D6E">
      <w:pPr>
        <w:autoSpaceDE w:val="0"/>
        <w:autoSpaceDN w:val="0"/>
        <w:adjustRightInd w:val="0"/>
        <w:jc w:val="center"/>
        <w:rPr>
          <w:b/>
          <w:sz w:val="20"/>
          <w:szCs w:val="20"/>
        </w:rPr>
      </w:pPr>
    </w:p>
    <w:p w:rsidR="00A23D6E" w:rsidRPr="00A23D6E" w:rsidRDefault="00A23D6E" w:rsidP="00A23D6E">
      <w:pPr>
        <w:autoSpaceDE w:val="0"/>
        <w:autoSpaceDN w:val="0"/>
        <w:adjustRightInd w:val="0"/>
        <w:jc w:val="center"/>
        <w:rPr>
          <w:b/>
          <w:sz w:val="20"/>
          <w:szCs w:val="20"/>
        </w:rPr>
      </w:pPr>
      <w:r w:rsidRPr="00A23D6E">
        <w:rPr>
          <w:b/>
          <w:sz w:val="20"/>
          <w:szCs w:val="20"/>
        </w:rPr>
        <w:t>SASFAA, Inc.</w:t>
      </w:r>
    </w:p>
    <w:p w:rsidR="00A23D6E" w:rsidRPr="00A23D6E" w:rsidRDefault="00A23D6E" w:rsidP="00A23D6E">
      <w:pPr>
        <w:autoSpaceDE w:val="0"/>
        <w:autoSpaceDN w:val="0"/>
        <w:adjustRightInd w:val="0"/>
        <w:jc w:val="center"/>
        <w:rPr>
          <w:sz w:val="20"/>
          <w:szCs w:val="20"/>
        </w:rPr>
      </w:pPr>
      <w:r w:rsidRPr="00A23D6E">
        <w:rPr>
          <w:b/>
          <w:sz w:val="20"/>
          <w:szCs w:val="20"/>
        </w:rPr>
        <w:t>Hotel Contracts</w:t>
      </w:r>
    </w:p>
    <w:p w:rsidR="00A23D6E" w:rsidRPr="00A23D6E" w:rsidRDefault="00A23D6E" w:rsidP="00A23D6E">
      <w:pPr>
        <w:autoSpaceDE w:val="0"/>
        <w:autoSpaceDN w:val="0"/>
        <w:adjustRightInd w:val="0"/>
        <w:rPr>
          <w:b/>
          <w:bCs/>
          <w:sz w:val="20"/>
          <w:szCs w:val="20"/>
        </w:rPr>
      </w:pPr>
    </w:p>
    <w:p w:rsidR="00A23D6E" w:rsidRPr="00A23D6E" w:rsidRDefault="00A23D6E" w:rsidP="00A23D6E">
      <w:pPr>
        <w:rPr>
          <w:sz w:val="20"/>
          <w:szCs w:val="20"/>
        </w:rPr>
      </w:pPr>
    </w:p>
    <w:p w:rsidR="00A23D6E" w:rsidRPr="00A23D6E" w:rsidRDefault="00A23D6E" w:rsidP="00A23D6E">
      <w:pPr>
        <w:autoSpaceDE w:val="0"/>
        <w:autoSpaceDN w:val="0"/>
        <w:adjustRightInd w:val="0"/>
        <w:rPr>
          <w:b/>
          <w:bCs/>
          <w:sz w:val="20"/>
          <w:szCs w:val="20"/>
        </w:rPr>
      </w:pPr>
      <w:r w:rsidRPr="00A23D6E">
        <w:rPr>
          <w:b/>
          <w:bCs/>
          <w:sz w:val="20"/>
          <w:szCs w:val="20"/>
        </w:rPr>
        <w:t>Sheraton Greensboro Hotel at Four Seasons – February 23 - 29, 2012 - Conference</w:t>
      </w:r>
    </w:p>
    <w:p w:rsidR="00A23D6E" w:rsidRPr="00A23D6E" w:rsidRDefault="00A23D6E" w:rsidP="00A23D6E">
      <w:pPr>
        <w:autoSpaceDE w:val="0"/>
        <w:autoSpaceDN w:val="0"/>
        <w:adjustRightInd w:val="0"/>
        <w:rPr>
          <w:sz w:val="20"/>
          <w:szCs w:val="20"/>
        </w:rPr>
      </w:pPr>
      <w:r w:rsidRPr="00A23D6E">
        <w:rPr>
          <w:sz w:val="20"/>
          <w:szCs w:val="20"/>
        </w:rPr>
        <w:t>Have to meet 70% of guest room commitment - SASFAA must pay unused portion</w:t>
      </w:r>
    </w:p>
    <w:p w:rsidR="00A23D6E" w:rsidRPr="00A23D6E" w:rsidRDefault="00A23D6E" w:rsidP="00A23D6E">
      <w:pPr>
        <w:autoSpaceDE w:val="0"/>
        <w:autoSpaceDN w:val="0"/>
        <w:adjustRightInd w:val="0"/>
        <w:rPr>
          <w:sz w:val="20"/>
          <w:szCs w:val="20"/>
        </w:rPr>
      </w:pPr>
      <w:r w:rsidRPr="00A23D6E">
        <w:rPr>
          <w:sz w:val="20"/>
          <w:szCs w:val="20"/>
        </w:rPr>
        <w:t>Room Rate is $124 per night</w:t>
      </w:r>
    </w:p>
    <w:p w:rsidR="00A23D6E" w:rsidRPr="00A23D6E" w:rsidRDefault="00A23D6E" w:rsidP="00A23D6E">
      <w:pPr>
        <w:autoSpaceDE w:val="0"/>
        <w:autoSpaceDN w:val="0"/>
        <w:adjustRightInd w:val="0"/>
        <w:rPr>
          <w:sz w:val="20"/>
          <w:szCs w:val="20"/>
        </w:rPr>
      </w:pPr>
      <w:r w:rsidRPr="00A23D6E">
        <w:rPr>
          <w:sz w:val="20"/>
          <w:szCs w:val="20"/>
        </w:rPr>
        <w:t xml:space="preserve">Tax is 13.75% </w:t>
      </w:r>
    </w:p>
    <w:p w:rsidR="00A23D6E" w:rsidRPr="00A23D6E" w:rsidRDefault="00A23D6E" w:rsidP="00A23D6E">
      <w:pPr>
        <w:autoSpaceDE w:val="0"/>
        <w:autoSpaceDN w:val="0"/>
        <w:adjustRightInd w:val="0"/>
        <w:rPr>
          <w:sz w:val="20"/>
          <w:szCs w:val="20"/>
        </w:rPr>
      </w:pPr>
      <w:r w:rsidRPr="00A23D6E">
        <w:rPr>
          <w:sz w:val="20"/>
          <w:szCs w:val="20"/>
        </w:rPr>
        <w:t>70% of 1081 guest room commitment = 713 room nights ($101,246)</w:t>
      </w:r>
    </w:p>
    <w:p w:rsidR="00A23D6E" w:rsidRPr="00A23D6E" w:rsidRDefault="00A23D6E" w:rsidP="00A23D6E">
      <w:pPr>
        <w:autoSpaceDE w:val="0"/>
        <w:autoSpaceDN w:val="0"/>
        <w:adjustRightInd w:val="0"/>
        <w:rPr>
          <w:sz w:val="20"/>
          <w:szCs w:val="20"/>
        </w:rPr>
      </w:pPr>
      <w:r w:rsidRPr="00A23D6E">
        <w:rPr>
          <w:sz w:val="20"/>
          <w:szCs w:val="20"/>
        </w:rPr>
        <w:t>Room Rental Fee is $25,635.  This will be waived if the 70% room commitment is meet.</w:t>
      </w:r>
    </w:p>
    <w:p w:rsidR="00A23D6E" w:rsidRPr="00A23D6E" w:rsidRDefault="00A23D6E" w:rsidP="00A23D6E">
      <w:pPr>
        <w:autoSpaceDE w:val="0"/>
        <w:autoSpaceDN w:val="0"/>
        <w:adjustRightInd w:val="0"/>
        <w:rPr>
          <w:sz w:val="20"/>
          <w:szCs w:val="20"/>
        </w:rPr>
      </w:pPr>
    </w:p>
    <w:p w:rsidR="00A23D6E" w:rsidRPr="00A23D6E" w:rsidRDefault="00A23D6E" w:rsidP="00A23D6E">
      <w:pPr>
        <w:autoSpaceDE w:val="0"/>
        <w:autoSpaceDN w:val="0"/>
        <w:adjustRightInd w:val="0"/>
        <w:rPr>
          <w:sz w:val="20"/>
          <w:szCs w:val="20"/>
        </w:rPr>
      </w:pPr>
      <w:r w:rsidRPr="00A23D6E">
        <w:rPr>
          <w:sz w:val="20"/>
          <w:szCs w:val="20"/>
        </w:rPr>
        <w:t>If 70% of the Room Attrition is met the following will be provided</w:t>
      </w:r>
    </w:p>
    <w:p w:rsidR="00A23D6E" w:rsidRPr="00A23D6E" w:rsidRDefault="00A23D6E" w:rsidP="00A23D6E">
      <w:pPr>
        <w:numPr>
          <w:ilvl w:val="0"/>
          <w:numId w:val="34"/>
        </w:numPr>
        <w:autoSpaceDE w:val="0"/>
        <w:autoSpaceDN w:val="0"/>
        <w:adjustRightInd w:val="0"/>
        <w:contextualSpacing/>
        <w:rPr>
          <w:sz w:val="20"/>
          <w:szCs w:val="20"/>
        </w:rPr>
      </w:pPr>
      <w:r w:rsidRPr="00A23D6E">
        <w:rPr>
          <w:sz w:val="20"/>
          <w:szCs w:val="20"/>
        </w:rPr>
        <w:t>One complimentary Executive Parlor with both connecting rooms</w:t>
      </w:r>
    </w:p>
    <w:p w:rsidR="00A23D6E" w:rsidRPr="00A23D6E" w:rsidRDefault="00A23D6E" w:rsidP="00A23D6E">
      <w:pPr>
        <w:numPr>
          <w:ilvl w:val="0"/>
          <w:numId w:val="34"/>
        </w:numPr>
        <w:autoSpaceDE w:val="0"/>
        <w:autoSpaceDN w:val="0"/>
        <w:adjustRightInd w:val="0"/>
        <w:contextualSpacing/>
        <w:rPr>
          <w:sz w:val="20"/>
          <w:szCs w:val="20"/>
        </w:rPr>
      </w:pPr>
      <w:r w:rsidRPr="00A23D6E">
        <w:rPr>
          <w:sz w:val="20"/>
          <w:szCs w:val="20"/>
        </w:rPr>
        <w:t>10 upgraded rooms</w:t>
      </w:r>
    </w:p>
    <w:p w:rsidR="00A23D6E" w:rsidRPr="00A23D6E" w:rsidRDefault="00A23D6E" w:rsidP="00A23D6E">
      <w:pPr>
        <w:numPr>
          <w:ilvl w:val="0"/>
          <w:numId w:val="34"/>
        </w:numPr>
        <w:autoSpaceDE w:val="0"/>
        <w:autoSpaceDN w:val="0"/>
        <w:adjustRightInd w:val="0"/>
        <w:contextualSpacing/>
        <w:rPr>
          <w:sz w:val="20"/>
          <w:szCs w:val="20"/>
        </w:rPr>
      </w:pPr>
      <w:r w:rsidRPr="00A23D6E">
        <w:rPr>
          <w:sz w:val="20"/>
          <w:szCs w:val="20"/>
        </w:rPr>
        <w:t>10 VIP baskets</w:t>
      </w:r>
    </w:p>
    <w:p w:rsidR="00A23D6E" w:rsidRPr="00A23D6E" w:rsidRDefault="00A23D6E" w:rsidP="00A23D6E">
      <w:pPr>
        <w:autoSpaceDE w:val="0"/>
        <w:autoSpaceDN w:val="0"/>
        <w:adjustRightInd w:val="0"/>
        <w:rPr>
          <w:sz w:val="20"/>
          <w:szCs w:val="20"/>
        </w:rPr>
      </w:pPr>
    </w:p>
    <w:p w:rsidR="00A23D6E" w:rsidRPr="00A23D6E" w:rsidRDefault="00A23D6E" w:rsidP="00A23D6E">
      <w:pPr>
        <w:autoSpaceDE w:val="0"/>
        <w:autoSpaceDN w:val="0"/>
        <w:adjustRightInd w:val="0"/>
        <w:rPr>
          <w:sz w:val="20"/>
          <w:szCs w:val="20"/>
        </w:rPr>
      </w:pPr>
      <w:r w:rsidRPr="00A23D6E">
        <w:rPr>
          <w:sz w:val="20"/>
          <w:szCs w:val="20"/>
        </w:rPr>
        <w:t>Cancellation provisions</w:t>
      </w:r>
    </w:p>
    <w:p w:rsidR="00A23D6E" w:rsidRPr="00A23D6E" w:rsidRDefault="00A23D6E" w:rsidP="00A23D6E">
      <w:pPr>
        <w:autoSpaceDE w:val="0"/>
        <w:autoSpaceDN w:val="0"/>
        <w:adjustRightInd w:val="0"/>
        <w:rPr>
          <w:sz w:val="20"/>
          <w:szCs w:val="20"/>
        </w:rPr>
      </w:pPr>
      <w:r w:rsidRPr="00A23D6E">
        <w:rPr>
          <w:sz w:val="20"/>
          <w:szCs w:val="20"/>
        </w:rPr>
        <w:t>365 – 181 – 65% of anticipated revenue = $65,810 + 25,635</w:t>
      </w:r>
    </w:p>
    <w:p w:rsidR="00A23D6E" w:rsidRPr="00A23D6E" w:rsidRDefault="00A23D6E" w:rsidP="00A23D6E">
      <w:pPr>
        <w:autoSpaceDE w:val="0"/>
        <w:autoSpaceDN w:val="0"/>
        <w:adjustRightInd w:val="0"/>
        <w:rPr>
          <w:b/>
          <w:bCs/>
          <w:sz w:val="20"/>
          <w:szCs w:val="20"/>
        </w:rPr>
      </w:pPr>
      <w:r w:rsidRPr="00A23D6E">
        <w:rPr>
          <w:sz w:val="20"/>
          <w:szCs w:val="20"/>
        </w:rPr>
        <w:t>180 days - 91 days - 75% of anticipated revenue = $75,935 + $25,635</w:t>
      </w:r>
      <w:r w:rsidRPr="00A23D6E">
        <w:rPr>
          <w:sz w:val="20"/>
          <w:szCs w:val="20"/>
        </w:rPr>
        <w:tab/>
      </w:r>
      <w:r w:rsidRPr="00A23D6E">
        <w:rPr>
          <w:sz w:val="20"/>
          <w:szCs w:val="20"/>
        </w:rPr>
        <w:tab/>
      </w:r>
      <w:r w:rsidRPr="00A23D6E">
        <w:rPr>
          <w:sz w:val="20"/>
          <w:szCs w:val="20"/>
        </w:rPr>
        <w:tab/>
      </w:r>
      <w:r w:rsidRPr="00A23D6E">
        <w:rPr>
          <w:sz w:val="20"/>
          <w:szCs w:val="20"/>
        </w:rPr>
        <w:tab/>
      </w:r>
      <w:r w:rsidRPr="00A23D6E">
        <w:rPr>
          <w:sz w:val="20"/>
          <w:szCs w:val="20"/>
        </w:rPr>
        <w:tab/>
      </w:r>
      <w:r w:rsidRPr="00A23D6E">
        <w:rPr>
          <w:sz w:val="20"/>
          <w:szCs w:val="20"/>
        </w:rPr>
        <w:tab/>
      </w:r>
      <w:r w:rsidRPr="00A23D6E">
        <w:rPr>
          <w:b/>
          <w:bCs/>
          <w:sz w:val="20"/>
          <w:szCs w:val="20"/>
        </w:rPr>
        <w:t>$ 101,570</w:t>
      </w:r>
    </w:p>
    <w:p w:rsidR="00A23D6E" w:rsidRPr="00A23D6E" w:rsidRDefault="00A23D6E" w:rsidP="00A23D6E">
      <w:pPr>
        <w:autoSpaceDE w:val="0"/>
        <w:autoSpaceDN w:val="0"/>
        <w:adjustRightInd w:val="0"/>
        <w:rPr>
          <w:sz w:val="20"/>
          <w:szCs w:val="20"/>
        </w:rPr>
      </w:pPr>
      <w:r w:rsidRPr="00A23D6E">
        <w:rPr>
          <w:sz w:val="20"/>
          <w:szCs w:val="20"/>
        </w:rPr>
        <w:t>90 days - 0 days - 100% of anticipated revenue = $101,246 + 25,635</w:t>
      </w:r>
    </w:p>
    <w:p w:rsidR="00A23D6E" w:rsidRPr="00A23D6E" w:rsidRDefault="00A23D6E" w:rsidP="00A23D6E">
      <w:pPr>
        <w:autoSpaceDE w:val="0"/>
        <w:autoSpaceDN w:val="0"/>
        <w:adjustRightInd w:val="0"/>
        <w:rPr>
          <w:sz w:val="20"/>
          <w:szCs w:val="20"/>
        </w:rPr>
      </w:pPr>
      <w:r w:rsidRPr="00A23D6E">
        <w:rPr>
          <w:sz w:val="20"/>
          <w:szCs w:val="20"/>
        </w:rPr>
        <w:t>Within 30 days = $32,029 + $1,800</w:t>
      </w:r>
    </w:p>
    <w:p w:rsidR="00A23D6E" w:rsidRPr="00A23D6E" w:rsidRDefault="00A23D6E" w:rsidP="00A23D6E">
      <w:pPr>
        <w:rPr>
          <w:sz w:val="20"/>
          <w:szCs w:val="20"/>
        </w:rPr>
      </w:pPr>
    </w:p>
    <w:p w:rsidR="00A23D6E" w:rsidRPr="00A23D6E" w:rsidRDefault="00A23D6E" w:rsidP="00A23D6E">
      <w:pPr>
        <w:rPr>
          <w:b/>
          <w:sz w:val="20"/>
          <w:szCs w:val="20"/>
        </w:rPr>
      </w:pPr>
      <w:r w:rsidRPr="00A23D6E">
        <w:rPr>
          <w:sz w:val="20"/>
          <w:szCs w:val="20"/>
          <w:highlight w:val="yellow"/>
        </w:rPr>
        <w:t xml:space="preserve">Total liability as of July 27, 2011:  Liability charges based on individual contracts and timing  </w:t>
      </w:r>
      <w:r w:rsidRPr="00A23D6E">
        <w:rPr>
          <w:sz w:val="20"/>
          <w:szCs w:val="20"/>
          <w:highlight w:val="yellow"/>
        </w:rPr>
        <w:tab/>
      </w:r>
      <w:r w:rsidRPr="00A23D6E">
        <w:rPr>
          <w:sz w:val="20"/>
          <w:szCs w:val="20"/>
          <w:highlight w:val="yellow"/>
        </w:rPr>
        <w:tab/>
      </w:r>
      <w:r w:rsidRPr="00A23D6E">
        <w:rPr>
          <w:sz w:val="20"/>
          <w:szCs w:val="20"/>
          <w:highlight w:val="yellow"/>
        </w:rPr>
        <w:tab/>
      </w:r>
      <w:r w:rsidRPr="00A23D6E">
        <w:rPr>
          <w:b/>
          <w:sz w:val="20"/>
          <w:szCs w:val="20"/>
          <w:highlight w:val="yellow"/>
        </w:rPr>
        <w:t>$101,570</w:t>
      </w:r>
    </w:p>
    <w:p w:rsidR="00A23D6E" w:rsidRPr="00A23D6E" w:rsidRDefault="00A23D6E" w:rsidP="00A23D6E"/>
    <w:p w:rsidR="006633E4" w:rsidRPr="006633E4" w:rsidRDefault="006633E4" w:rsidP="006633E4">
      <w:pPr>
        <w:pBdr>
          <w:bottom w:val="dotted" w:sz="24" w:space="1" w:color="auto"/>
        </w:pBdr>
      </w:pPr>
    </w:p>
    <w:p w:rsidR="006633E4" w:rsidRDefault="006633E4" w:rsidP="00DD35EE">
      <w:pPr>
        <w:jc w:val="center"/>
        <w:rPr>
          <w:u w:val="single"/>
        </w:rPr>
      </w:pPr>
    </w:p>
    <w:p w:rsidR="00A23D6E" w:rsidRPr="008B3555" w:rsidRDefault="00A23D6E" w:rsidP="00A23D6E">
      <w:pPr>
        <w:pStyle w:val="Heading1"/>
        <w:jc w:val="right"/>
        <w:rPr>
          <w:sz w:val="20"/>
          <w:szCs w:val="20"/>
        </w:rPr>
      </w:pPr>
      <w:r w:rsidRPr="008B3555">
        <w:rPr>
          <w:sz w:val="20"/>
          <w:szCs w:val="20"/>
        </w:rPr>
        <w:t>Attachment A</w:t>
      </w:r>
    </w:p>
    <w:p w:rsidR="00A23D6E" w:rsidRPr="002D254E" w:rsidRDefault="00A23D6E" w:rsidP="00A23D6E">
      <w:pPr>
        <w:pStyle w:val="Heading1"/>
        <w:rPr>
          <w:color w:val="FF0000"/>
          <w:sz w:val="20"/>
          <w:szCs w:val="20"/>
        </w:rPr>
      </w:pPr>
      <w:r w:rsidRPr="002D254E">
        <w:rPr>
          <w:color w:val="FF0000"/>
          <w:sz w:val="20"/>
          <w:szCs w:val="20"/>
        </w:rPr>
        <w:t>SASFAA FY 10 Financial Review</w:t>
      </w:r>
    </w:p>
    <w:p w:rsidR="008B3555" w:rsidRPr="008B3555" w:rsidRDefault="008B3555" w:rsidP="008B3555"/>
    <w:p w:rsidR="00A23D6E" w:rsidRPr="008B3555" w:rsidRDefault="00A23D6E" w:rsidP="00A23D6E">
      <w:pPr>
        <w:rPr>
          <w:b/>
          <w:sz w:val="20"/>
          <w:szCs w:val="20"/>
        </w:rPr>
      </w:pPr>
      <w:r w:rsidRPr="008B3555">
        <w:rPr>
          <w:b/>
          <w:sz w:val="20"/>
          <w:szCs w:val="20"/>
        </w:rPr>
        <w:t>Report of the Budget and Finance Committee Financial Review FY 2010-2011</w:t>
      </w:r>
    </w:p>
    <w:p w:rsidR="00A23D6E" w:rsidRPr="008B3555" w:rsidRDefault="00A23D6E" w:rsidP="00A23D6E">
      <w:pPr>
        <w:rPr>
          <w:b/>
          <w:sz w:val="20"/>
          <w:szCs w:val="20"/>
        </w:rPr>
      </w:pPr>
    </w:p>
    <w:p w:rsidR="00A23D6E" w:rsidRPr="008B3555" w:rsidRDefault="00A23D6E" w:rsidP="00A23D6E">
      <w:pPr>
        <w:rPr>
          <w:b/>
          <w:sz w:val="20"/>
          <w:szCs w:val="20"/>
        </w:rPr>
      </w:pPr>
      <w:r w:rsidRPr="008B3555">
        <w:rPr>
          <w:b/>
          <w:sz w:val="20"/>
          <w:szCs w:val="20"/>
        </w:rPr>
        <w:t>Review Date:  October 26-28, 2011</w:t>
      </w:r>
    </w:p>
    <w:p w:rsidR="00A23D6E" w:rsidRPr="008B3555" w:rsidRDefault="00A23D6E" w:rsidP="00A23D6E">
      <w:pPr>
        <w:rPr>
          <w:b/>
          <w:sz w:val="20"/>
          <w:szCs w:val="20"/>
        </w:rPr>
      </w:pPr>
    </w:p>
    <w:p w:rsidR="00A23D6E" w:rsidRPr="008B3555" w:rsidRDefault="00A23D6E" w:rsidP="00A23D6E">
      <w:pPr>
        <w:rPr>
          <w:sz w:val="20"/>
          <w:szCs w:val="20"/>
        </w:rPr>
      </w:pPr>
      <w:r w:rsidRPr="008B3555">
        <w:rPr>
          <w:sz w:val="20"/>
          <w:szCs w:val="20"/>
        </w:rPr>
        <w:t>On October 27 and 28, 2011 members of the Budget and Finance Committee completed a financial review of the SASFAA records for fiscal year July 1, 2010 through June 30, 2011.  The following is a summary of the review.</w:t>
      </w:r>
    </w:p>
    <w:p w:rsidR="00A23D6E" w:rsidRPr="008B3555" w:rsidRDefault="00A23D6E" w:rsidP="00A23D6E">
      <w:pPr>
        <w:rPr>
          <w:sz w:val="20"/>
          <w:szCs w:val="20"/>
        </w:rPr>
      </w:pPr>
    </w:p>
    <w:p w:rsidR="00A23D6E" w:rsidRPr="008B3555" w:rsidRDefault="00A23D6E" w:rsidP="00A23D6E">
      <w:pPr>
        <w:rPr>
          <w:sz w:val="20"/>
          <w:szCs w:val="20"/>
        </w:rPr>
      </w:pPr>
      <w:r w:rsidRPr="008B3555">
        <w:rPr>
          <w:sz w:val="20"/>
          <w:szCs w:val="20"/>
        </w:rPr>
        <w:t>Budget and Finance Committee Members:</w:t>
      </w:r>
    </w:p>
    <w:p w:rsidR="00A23D6E" w:rsidRPr="008B3555" w:rsidRDefault="00A23D6E" w:rsidP="00A23D6E">
      <w:pPr>
        <w:rPr>
          <w:sz w:val="20"/>
          <w:szCs w:val="20"/>
        </w:rPr>
      </w:pPr>
    </w:p>
    <w:p w:rsidR="00A23D6E" w:rsidRPr="008B3555" w:rsidRDefault="00A23D6E" w:rsidP="00A23D6E">
      <w:pPr>
        <w:rPr>
          <w:sz w:val="20"/>
          <w:szCs w:val="20"/>
        </w:rPr>
      </w:pPr>
      <w:r w:rsidRPr="008B3555">
        <w:rPr>
          <w:sz w:val="20"/>
          <w:szCs w:val="20"/>
        </w:rPr>
        <w:t>Marian Huffman:</w:t>
      </w:r>
      <w:r w:rsidRPr="008B3555">
        <w:rPr>
          <w:sz w:val="20"/>
          <w:szCs w:val="20"/>
        </w:rPr>
        <w:tab/>
      </w:r>
      <w:r w:rsidRPr="008B3555">
        <w:rPr>
          <w:sz w:val="20"/>
          <w:szCs w:val="20"/>
        </w:rPr>
        <w:tab/>
        <w:t>Budget and Finance Committee Chair</w:t>
      </w:r>
    </w:p>
    <w:p w:rsidR="00A23D6E" w:rsidRPr="008B3555" w:rsidRDefault="00A23D6E" w:rsidP="00A23D6E">
      <w:pPr>
        <w:rPr>
          <w:sz w:val="20"/>
          <w:szCs w:val="20"/>
        </w:rPr>
      </w:pPr>
      <w:r w:rsidRPr="008B3555">
        <w:rPr>
          <w:sz w:val="20"/>
          <w:szCs w:val="20"/>
        </w:rPr>
        <w:t xml:space="preserve">Committee Members: </w:t>
      </w:r>
      <w:r w:rsidRPr="008B3555">
        <w:rPr>
          <w:sz w:val="20"/>
          <w:szCs w:val="20"/>
        </w:rPr>
        <w:tab/>
      </w:r>
      <w:r w:rsidRPr="008B3555">
        <w:rPr>
          <w:sz w:val="20"/>
          <w:szCs w:val="20"/>
        </w:rPr>
        <w:tab/>
        <w:t>Amanda Sharp</w:t>
      </w:r>
    </w:p>
    <w:p w:rsidR="00A23D6E" w:rsidRPr="008B3555" w:rsidRDefault="00A23D6E" w:rsidP="00A23D6E">
      <w:pPr>
        <w:rPr>
          <w:sz w:val="20"/>
          <w:szCs w:val="20"/>
        </w:rPr>
      </w:pPr>
      <w:r w:rsidRPr="008B3555">
        <w:rPr>
          <w:sz w:val="20"/>
          <w:szCs w:val="20"/>
        </w:rPr>
        <w:tab/>
      </w:r>
      <w:r w:rsidRPr="008B3555">
        <w:rPr>
          <w:sz w:val="20"/>
          <w:szCs w:val="20"/>
        </w:rPr>
        <w:tab/>
      </w:r>
      <w:r w:rsidRPr="008B3555">
        <w:rPr>
          <w:sz w:val="20"/>
          <w:szCs w:val="20"/>
        </w:rPr>
        <w:tab/>
      </w:r>
      <w:r w:rsidRPr="008B3555">
        <w:rPr>
          <w:sz w:val="20"/>
          <w:szCs w:val="20"/>
        </w:rPr>
        <w:tab/>
        <w:t>Dave Cecil</w:t>
      </w:r>
    </w:p>
    <w:p w:rsidR="00A23D6E" w:rsidRPr="008B3555" w:rsidRDefault="00A23D6E" w:rsidP="00A23D6E">
      <w:pPr>
        <w:ind w:left="2160" w:firstLine="720"/>
        <w:rPr>
          <w:sz w:val="20"/>
          <w:szCs w:val="20"/>
        </w:rPr>
      </w:pPr>
      <w:r w:rsidRPr="008B3555">
        <w:rPr>
          <w:sz w:val="20"/>
          <w:szCs w:val="20"/>
        </w:rPr>
        <w:t>Sonja McMullen</w:t>
      </w:r>
    </w:p>
    <w:p w:rsidR="00A23D6E" w:rsidRPr="008B3555" w:rsidRDefault="00A23D6E" w:rsidP="00A23D6E">
      <w:pPr>
        <w:rPr>
          <w:b/>
          <w:sz w:val="20"/>
          <w:szCs w:val="20"/>
        </w:rPr>
      </w:pPr>
    </w:p>
    <w:p w:rsidR="00A23D6E" w:rsidRPr="008B3555" w:rsidRDefault="00A23D6E" w:rsidP="00A23D6E">
      <w:pPr>
        <w:rPr>
          <w:b/>
          <w:sz w:val="20"/>
          <w:szCs w:val="20"/>
        </w:rPr>
      </w:pPr>
      <w:r w:rsidRPr="008B3555">
        <w:rPr>
          <w:b/>
          <w:sz w:val="20"/>
          <w:szCs w:val="20"/>
        </w:rPr>
        <w:t>General Overview</w:t>
      </w:r>
    </w:p>
    <w:p w:rsidR="00A23D6E" w:rsidRPr="008B3555" w:rsidRDefault="00A23D6E" w:rsidP="00A23D6E">
      <w:pPr>
        <w:rPr>
          <w:b/>
          <w:sz w:val="20"/>
          <w:szCs w:val="20"/>
        </w:rPr>
      </w:pPr>
    </w:p>
    <w:p w:rsidR="00A23D6E" w:rsidRPr="008B3555" w:rsidRDefault="00A23D6E" w:rsidP="00A23D6E">
      <w:pPr>
        <w:rPr>
          <w:sz w:val="20"/>
          <w:szCs w:val="20"/>
        </w:rPr>
      </w:pPr>
      <w:r w:rsidRPr="008B3555">
        <w:rPr>
          <w:sz w:val="20"/>
          <w:szCs w:val="20"/>
        </w:rPr>
        <w:t>Primary areas included in the review were extracted from the financial requirements outlined in the SASFAA Polices and Procedures Manual and the Guide to Financial Management with the latter document serving as the primary source for financial requirements.  Specific exceptions noted as a result of the review are outlined below.</w:t>
      </w:r>
    </w:p>
    <w:p w:rsidR="00A23D6E" w:rsidRPr="008B3555" w:rsidRDefault="00A23D6E" w:rsidP="00A23D6E">
      <w:pPr>
        <w:rPr>
          <w:sz w:val="20"/>
          <w:szCs w:val="20"/>
        </w:rPr>
      </w:pPr>
    </w:p>
    <w:p w:rsidR="00A23D6E" w:rsidRPr="008B3555" w:rsidRDefault="00A23D6E" w:rsidP="00A23D6E">
      <w:pPr>
        <w:rPr>
          <w:sz w:val="20"/>
          <w:szCs w:val="20"/>
        </w:rPr>
      </w:pPr>
      <w:r w:rsidRPr="008B3555">
        <w:rPr>
          <w:sz w:val="20"/>
          <w:szCs w:val="20"/>
        </w:rPr>
        <w:t>The committee commends the treasurer for an outstanding job of complying with the policies and procedures and the association for maintaining the Association’s records in organized and orderly manner.  It was noted that board group meals contained a listing of board members and guests.  There were notations of payment for the guest attendees.</w:t>
      </w:r>
    </w:p>
    <w:p w:rsidR="00A23D6E" w:rsidRPr="008B3555" w:rsidRDefault="00A23D6E" w:rsidP="00A23D6E">
      <w:pPr>
        <w:rPr>
          <w:sz w:val="20"/>
          <w:szCs w:val="20"/>
        </w:rPr>
      </w:pPr>
      <w:r w:rsidRPr="008B3555">
        <w:rPr>
          <w:sz w:val="20"/>
          <w:szCs w:val="20"/>
        </w:rPr>
        <w:t xml:space="preserve">The treasurer’s efficiency made the review much more manageable.  </w:t>
      </w:r>
    </w:p>
    <w:p w:rsidR="00A23D6E" w:rsidRPr="008B3555" w:rsidRDefault="00A23D6E" w:rsidP="00A23D6E">
      <w:pPr>
        <w:rPr>
          <w:sz w:val="20"/>
          <w:szCs w:val="20"/>
        </w:rPr>
      </w:pPr>
    </w:p>
    <w:p w:rsidR="00A23D6E" w:rsidRPr="008B3555" w:rsidRDefault="00A23D6E" w:rsidP="00A23D6E">
      <w:pPr>
        <w:rPr>
          <w:b/>
          <w:sz w:val="20"/>
          <w:szCs w:val="20"/>
        </w:rPr>
      </w:pPr>
      <w:r w:rsidRPr="008B3555">
        <w:rPr>
          <w:b/>
          <w:sz w:val="20"/>
          <w:szCs w:val="20"/>
        </w:rPr>
        <w:t>Scope of the Review</w:t>
      </w:r>
    </w:p>
    <w:p w:rsidR="00A23D6E" w:rsidRPr="008B3555" w:rsidRDefault="00A23D6E" w:rsidP="00A23D6E">
      <w:pPr>
        <w:rPr>
          <w:b/>
          <w:sz w:val="20"/>
          <w:szCs w:val="20"/>
        </w:rPr>
      </w:pPr>
    </w:p>
    <w:p w:rsidR="00A23D6E" w:rsidRPr="008B3555" w:rsidRDefault="00A23D6E" w:rsidP="00A23D6E">
      <w:pPr>
        <w:rPr>
          <w:sz w:val="20"/>
          <w:szCs w:val="20"/>
        </w:rPr>
      </w:pPr>
      <w:r w:rsidRPr="008B3555">
        <w:rPr>
          <w:sz w:val="20"/>
          <w:szCs w:val="20"/>
        </w:rPr>
        <w:t xml:space="preserve">At the recommendation of the 1999 Financial Securities Task Force, the SASFAA Board approved establishing the Finance and Audit Committee, now the Budget and Finance Committee.  One responsibility of the Budget and Finance Committee is conducting an annual review of the Treasurer’s records and procedures.  </w:t>
      </w:r>
    </w:p>
    <w:p w:rsidR="00A23D6E" w:rsidRPr="008B3555" w:rsidRDefault="00A23D6E" w:rsidP="00A23D6E">
      <w:pPr>
        <w:rPr>
          <w:sz w:val="20"/>
          <w:szCs w:val="20"/>
        </w:rPr>
      </w:pPr>
    </w:p>
    <w:p w:rsidR="00A23D6E" w:rsidRPr="008B3555" w:rsidRDefault="00A23D6E" w:rsidP="00A23D6E">
      <w:pPr>
        <w:rPr>
          <w:sz w:val="20"/>
          <w:szCs w:val="20"/>
        </w:rPr>
      </w:pPr>
      <w:r w:rsidRPr="008B3555">
        <w:rPr>
          <w:sz w:val="20"/>
          <w:szCs w:val="20"/>
        </w:rPr>
        <w:t xml:space="preserve">This review covered financial transactions and related documentation occurring from July 1, 2010 through June 30, 2011.  Transactions were evaluated to verify that established Association guidelines and reporting requirements were followed.  A list representing specific areas covered during the review is provided at the end of this report.  While this review is not all-inclusive, it provides the Association management with a snapshot of the current condition of its financial practices and an assessment of the procedures in place that drive financial transactions.  The absence of reference to specific practices should not be deemed approval of those practices. Specific recommendations resulting from this review, where appropriate, are included wherever an exception is noted. </w:t>
      </w:r>
    </w:p>
    <w:p w:rsidR="00A23D6E" w:rsidRPr="008B3555" w:rsidRDefault="00A23D6E" w:rsidP="00A23D6E">
      <w:pPr>
        <w:rPr>
          <w:sz w:val="20"/>
          <w:szCs w:val="20"/>
        </w:rPr>
      </w:pPr>
    </w:p>
    <w:p w:rsidR="00A23D6E" w:rsidRPr="008B3555" w:rsidRDefault="00A23D6E" w:rsidP="00A23D6E">
      <w:pPr>
        <w:rPr>
          <w:sz w:val="20"/>
          <w:szCs w:val="20"/>
        </w:rPr>
      </w:pPr>
      <w:r w:rsidRPr="008B3555">
        <w:rPr>
          <w:sz w:val="20"/>
          <w:szCs w:val="20"/>
        </w:rPr>
        <w:t>Period covered by the review:  July 1, 2010 through June 30, 2011</w:t>
      </w:r>
    </w:p>
    <w:p w:rsidR="00A23D6E" w:rsidRPr="008B3555" w:rsidRDefault="00A23D6E" w:rsidP="00A23D6E">
      <w:pPr>
        <w:rPr>
          <w:sz w:val="20"/>
          <w:szCs w:val="20"/>
        </w:rPr>
      </w:pPr>
      <w:r w:rsidRPr="008B3555">
        <w:rPr>
          <w:sz w:val="20"/>
          <w:szCs w:val="20"/>
        </w:rPr>
        <w:t>Accounting Software:</w:t>
      </w:r>
      <w:r w:rsidRPr="008B3555">
        <w:rPr>
          <w:sz w:val="20"/>
          <w:szCs w:val="20"/>
        </w:rPr>
        <w:tab/>
      </w:r>
      <w:r w:rsidRPr="008B3555">
        <w:rPr>
          <w:sz w:val="20"/>
          <w:szCs w:val="20"/>
        </w:rPr>
        <w:tab/>
        <w:t xml:space="preserve"> Quick Books online version</w:t>
      </w:r>
    </w:p>
    <w:p w:rsidR="00A23D6E" w:rsidRPr="008B3555" w:rsidRDefault="00A23D6E" w:rsidP="00A23D6E">
      <w:pPr>
        <w:rPr>
          <w:sz w:val="20"/>
          <w:szCs w:val="20"/>
        </w:rPr>
      </w:pPr>
      <w:r w:rsidRPr="008B3555">
        <w:rPr>
          <w:sz w:val="20"/>
          <w:szCs w:val="20"/>
        </w:rPr>
        <w:t>Basis of Accounting:</w:t>
      </w:r>
      <w:r w:rsidRPr="008B3555">
        <w:rPr>
          <w:sz w:val="20"/>
          <w:szCs w:val="20"/>
        </w:rPr>
        <w:tab/>
      </w:r>
      <w:r w:rsidRPr="008B3555">
        <w:rPr>
          <w:sz w:val="20"/>
          <w:szCs w:val="20"/>
        </w:rPr>
        <w:tab/>
        <w:t xml:space="preserve"> Cash</w:t>
      </w:r>
    </w:p>
    <w:p w:rsidR="00A23D6E" w:rsidRPr="008B3555" w:rsidRDefault="00A23D6E" w:rsidP="00A23D6E">
      <w:pPr>
        <w:rPr>
          <w:sz w:val="20"/>
          <w:szCs w:val="20"/>
        </w:rPr>
      </w:pPr>
      <w:r w:rsidRPr="008B3555">
        <w:rPr>
          <w:sz w:val="20"/>
          <w:szCs w:val="20"/>
        </w:rPr>
        <w:t>Treasurer for 10-11:</w:t>
      </w:r>
      <w:r w:rsidRPr="008B3555">
        <w:rPr>
          <w:sz w:val="20"/>
          <w:szCs w:val="20"/>
        </w:rPr>
        <w:tab/>
      </w:r>
      <w:r w:rsidRPr="008B3555">
        <w:rPr>
          <w:sz w:val="20"/>
          <w:szCs w:val="20"/>
        </w:rPr>
        <w:tab/>
        <w:t xml:space="preserve"> Jeff Dennis</w:t>
      </w:r>
    </w:p>
    <w:p w:rsidR="00A23D6E" w:rsidRPr="008B3555" w:rsidRDefault="00A23D6E" w:rsidP="00A23D6E">
      <w:pPr>
        <w:rPr>
          <w:sz w:val="20"/>
          <w:szCs w:val="20"/>
        </w:rPr>
      </w:pPr>
    </w:p>
    <w:p w:rsidR="00A23D6E" w:rsidRPr="008B3555" w:rsidRDefault="00A23D6E" w:rsidP="00A23D6E">
      <w:pPr>
        <w:rPr>
          <w:sz w:val="20"/>
          <w:szCs w:val="20"/>
        </w:rPr>
      </w:pPr>
    </w:p>
    <w:p w:rsidR="00A23D6E" w:rsidRPr="008B3555" w:rsidRDefault="00A23D6E" w:rsidP="00A23D6E">
      <w:pPr>
        <w:rPr>
          <w:b/>
          <w:sz w:val="20"/>
          <w:szCs w:val="20"/>
          <w:u w:val="single"/>
        </w:rPr>
      </w:pPr>
      <w:r w:rsidRPr="008B3555">
        <w:rPr>
          <w:b/>
          <w:sz w:val="20"/>
          <w:szCs w:val="20"/>
          <w:u w:val="single"/>
        </w:rPr>
        <w:t>Reference/Observation/Recommendation:</w:t>
      </w:r>
    </w:p>
    <w:p w:rsidR="00A23D6E" w:rsidRPr="008B3555" w:rsidRDefault="00A23D6E" w:rsidP="00A23D6E">
      <w:pPr>
        <w:rPr>
          <w:b/>
          <w:sz w:val="20"/>
          <w:szCs w:val="20"/>
          <w:u w:val="single"/>
        </w:rPr>
      </w:pPr>
    </w:p>
    <w:p w:rsidR="00A23D6E" w:rsidRPr="008B3555" w:rsidRDefault="00A23D6E" w:rsidP="00A23D6E">
      <w:pPr>
        <w:rPr>
          <w:sz w:val="20"/>
          <w:szCs w:val="20"/>
        </w:rPr>
      </w:pPr>
      <w:r w:rsidRPr="008B3555">
        <w:rPr>
          <w:b/>
          <w:sz w:val="20"/>
          <w:szCs w:val="20"/>
        </w:rPr>
        <w:t xml:space="preserve">1) Reference:  </w:t>
      </w:r>
      <w:r w:rsidRPr="008B3555">
        <w:rPr>
          <w:sz w:val="20"/>
          <w:szCs w:val="20"/>
        </w:rPr>
        <w:t xml:space="preserve">The Policy and Procedures Manual 10.6.1 (1) reference mileage reimbursement at the current IRS business rate, not to exceed 50.5 cents, over a reasonably traveled route not to exceed 1,000 miles round trip.  </w:t>
      </w:r>
    </w:p>
    <w:p w:rsidR="00A23D6E" w:rsidRPr="008B3555" w:rsidRDefault="00A23D6E" w:rsidP="00A23D6E">
      <w:pPr>
        <w:rPr>
          <w:sz w:val="20"/>
          <w:szCs w:val="20"/>
        </w:rPr>
      </w:pPr>
    </w:p>
    <w:p w:rsidR="00A23D6E" w:rsidRPr="008B3555" w:rsidRDefault="00A23D6E" w:rsidP="00A23D6E">
      <w:pPr>
        <w:rPr>
          <w:sz w:val="20"/>
          <w:szCs w:val="20"/>
        </w:rPr>
      </w:pPr>
      <w:r w:rsidRPr="008B3555">
        <w:rPr>
          <w:b/>
          <w:sz w:val="20"/>
          <w:szCs w:val="20"/>
        </w:rPr>
        <w:t xml:space="preserve">Observation:  </w:t>
      </w:r>
      <w:r w:rsidRPr="008B3555">
        <w:rPr>
          <w:sz w:val="20"/>
          <w:szCs w:val="20"/>
        </w:rPr>
        <w:t xml:space="preserve">During the review it is noted there was inconsistency in providing proof of mileage along with an expense form.   </w:t>
      </w:r>
    </w:p>
    <w:p w:rsidR="00A23D6E" w:rsidRPr="008B3555" w:rsidRDefault="00A23D6E" w:rsidP="00A23D6E">
      <w:pPr>
        <w:rPr>
          <w:sz w:val="20"/>
          <w:szCs w:val="20"/>
        </w:rPr>
      </w:pPr>
    </w:p>
    <w:p w:rsidR="00A23D6E" w:rsidRPr="008B3555" w:rsidRDefault="00A23D6E" w:rsidP="00A23D6E">
      <w:pPr>
        <w:rPr>
          <w:i/>
          <w:sz w:val="20"/>
          <w:szCs w:val="20"/>
        </w:rPr>
      </w:pPr>
      <w:r w:rsidRPr="008B3555">
        <w:rPr>
          <w:b/>
          <w:sz w:val="20"/>
          <w:szCs w:val="20"/>
        </w:rPr>
        <w:t xml:space="preserve">Recommendation:  </w:t>
      </w:r>
      <w:r w:rsidRPr="008B3555">
        <w:rPr>
          <w:sz w:val="20"/>
          <w:szCs w:val="20"/>
        </w:rPr>
        <w:t xml:space="preserve">Documentation of mileage should be provided especially when requesting reimbursement for the maximum 1,000 miles.  The committee recommends adding the following sentence at 10.6.1 (1): </w:t>
      </w:r>
      <w:r w:rsidRPr="008B3555">
        <w:rPr>
          <w:i/>
          <w:sz w:val="20"/>
          <w:szCs w:val="20"/>
        </w:rPr>
        <w:t>Mileage will be for a reasonably traveled route not to exceed 1,000 miles round trip. Documentation of mileage (e.g. MapQuest, Google maps, etc.) shall be provided with expenses reimbursement form</w:t>
      </w:r>
      <w:r w:rsidRPr="008B3555">
        <w:rPr>
          <w:sz w:val="20"/>
          <w:szCs w:val="20"/>
        </w:rPr>
        <w:t>.</w:t>
      </w:r>
    </w:p>
    <w:p w:rsidR="00A23D6E" w:rsidRPr="008B3555" w:rsidRDefault="00A23D6E" w:rsidP="00A23D6E">
      <w:pPr>
        <w:rPr>
          <w:sz w:val="20"/>
          <w:szCs w:val="20"/>
        </w:rPr>
      </w:pPr>
    </w:p>
    <w:p w:rsidR="00A23D6E" w:rsidRPr="008B3555" w:rsidRDefault="00A23D6E" w:rsidP="00A23D6E">
      <w:pPr>
        <w:rPr>
          <w:sz w:val="20"/>
          <w:szCs w:val="20"/>
        </w:rPr>
      </w:pPr>
    </w:p>
    <w:p w:rsidR="00A23D6E" w:rsidRPr="008B3555" w:rsidRDefault="00A23D6E" w:rsidP="00A23D6E">
      <w:pPr>
        <w:rPr>
          <w:sz w:val="20"/>
          <w:szCs w:val="20"/>
        </w:rPr>
      </w:pPr>
      <w:r w:rsidRPr="008B3555">
        <w:rPr>
          <w:b/>
          <w:sz w:val="20"/>
          <w:szCs w:val="20"/>
        </w:rPr>
        <w:t xml:space="preserve">2) Reference:  </w:t>
      </w:r>
      <w:r w:rsidRPr="008B3555">
        <w:rPr>
          <w:sz w:val="20"/>
          <w:szCs w:val="20"/>
        </w:rPr>
        <w:t>The Policy and Procedures Manual 10.6.4 Travel to NASFAA</w:t>
      </w:r>
    </w:p>
    <w:p w:rsidR="00A23D6E" w:rsidRPr="008B3555" w:rsidRDefault="00A23D6E" w:rsidP="00A23D6E">
      <w:pPr>
        <w:ind w:left="720"/>
        <w:rPr>
          <w:sz w:val="20"/>
          <w:szCs w:val="20"/>
        </w:rPr>
      </w:pPr>
    </w:p>
    <w:p w:rsidR="00A23D6E" w:rsidRPr="008B3555" w:rsidRDefault="00A23D6E" w:rsidP="00A23D6E">
      <w:pPr>
        <w:rPr>
          <w:sz w:val="20"/>
          <w:szCs w:val="20"/>
        </w:rPr>
      </w:pPr>
      <w:r w:rsidRPr="008B3555">
        <w:rPr>
          <w:b/>
          <w:sz w:val="20"/>
          <w:szCs w:val="20"/>
        </w:rPr>
        <w:t xml:space="preserve">Observation:  </w:t>
      </w:r>
      <w:r w:rsidRPr="008B3555">
        <w:rPr>
          <w:sz w:val="20"/>
          <w:szCs w:val="20"/>
        </w:rPr>
        <w:t>During the review it is noted on multiple occasions there was lack of documentation of NASFAA covered expenses for board meetings.  Also matching the credit card bills to reimbursable expenses was difficult and sometimes impossible to validate SASFAA received the reimbursement from NASFAA reimbursable expenses.  Also, it impossible to validate that expenses were not paid by both NASFAA and SASFAA.</w:t>
      </w:r>
    </w:p>
    <w:p w:rsidR="00A23D6E" w:rsidRPr="008B3555" w:rsidRDefault="00A23D6E" w:rsidP="00A23D6E">
      <w:pPr>
        <w:rPr>
          <w:sz w:val="20"/>
          <w:szCs w:val="20"/>
        </w:rPr>
      </w:pPr>
    </w:p>
    <w:p w:rsidR="00A23D6E" w:rsidRPr="008B3555" w:rsidRDefault="00A23D6E" w:rsidP="00A23D6E">
      <w:pPr>
        <w:rPr>
          <w:sz w:val="20"/>
          <w:szCs w:val="20"/>
        </w:rPr>
      </w:pPr>
      <w:r w:rsidRPr="008B3555">
        <w:rPr>
          <w:b/>
          <w:sz w:val="20"/>
          <w:szCs w:val="20"/>
        </w:rPr>
        <w:t xml:space="preserve">Recommendation:  </w:t>
      </w:r>
      <w:r w:rsidRPr="008B3555">
        <w:rPr>
          <w:sz w:val="20"/>
          <w:szCs w:val="20"/>
        </w:rPr>
        <w:t xml:space="preserve">SASFAA credit cards are only used for SASFAA reimbursable expenses.  </w:t>
      </w:r>
    </w:p>
    <w:p w:rsidR="00A23D6E" w:rsidRPr="008B3555" w:rsidRDefault="00A23D6E" w:rsidP="00A23D6E">
      <w:pPr>
        <w:rPr>
          <w:sz w:val="20"/>
          <w:szCs w:val="20"/>
        </w:rPr>
      </w:pPr>
    </w:p>
    <w:p w:rsidR="00A23D6E" w:rsidRPr="008B3555" w:rsidRDefault="00A23D6E" w:rsidP="00A23D6E">
      <w:pPr>
        <w:rPr>
          <w:sz w:val="20"/>
          <w:szCs w:val="20"/>
        </w:rPr>
      </w:pPr>
    </w:p>
    <w:p w:rsidR="00A23D6E" w:rsidRPr="008B3555" w:rsidRDefault="00A23D6E" w:rsidP="00A23D6E">
      <w:pPr>
        <w:rPr>
          <w:sz w:val="20"/>
          <w:szCs w:val="20"/>
        </w:rPr>
      </w:pPr>
      <w:r w:rsidRPr="008B3555">
        <w:rPr>
          <w:b/>
          <w:sz w:val="20"/>
          <w:szCs w:val="20"/>
        </w:rPr>
        <w:t xml:space="preserve">3) Reference: </w:t>
      </w:r>
      <w:r w:rsidRPr="008B3555">
        <w:rPr>
          <w:sz w:val="20"/>
          <w:szCs w:val="20"/>
        </w:rPr>
        <w:t>The Policy and Procedures Manual 10.6 Travel Reimbursement Policy</w:t>
      </w:r>
    </w:p>
    <w:p w:rsidR="00A23D6E" w:rsidRPr="008B3555" w:rsidRDefault="00A23D6E" w:rsidP="00A23D6E">
      <w:pPr>
        <w:rPr>
          <w:sz w:val="20"/>
          <w:szCs w:val="20"/>
        </w:rPr>
      </w:pPr>
      <w:r w:rsidRPr="008B3555">
        <w:rPr>
          <w:sz w:val="20"/>
          <w:szCs w:val="20"/>
        </w:rPr>
        <w:tab/>
      </w:r>
    </w:p>
    <w:p w:rsidR="00A23D6E" w:rsidRPr="008B3555" w:rsidRDefault="00A23D6E" w:rsidP="00A23D6E">
      <w:pPr>
        <w:rPr>
          <w:sz w:val="20"/>
          <w:szCs w:val="20"/>
        </w:rPr>
      </w:pPr>
      <w:r w:rsidRPr="008B3555">
        <w:rPr>
          <w:b/>
          <w:sz w:val="20"/>
          <w:szCs w:val="20"/>
        </w:rPr>
        <w:t>Observation:</w:t>
      </w:r>
      <w:r w:rsidRPr="008B3555">
        <w:rPr>
          <w:sz w:val="20"/>
          <w:szCs w:val="20"/>
        </w:rPr>
        <w:t xml:space="preserve">   Several reimbursement forms were not submitted within the 30 days.  These were submitted to the President for approval.</w:t>
      </w:r>
    </w:p>
    <w:p w:rsidR="00A23D6E" w:rsidRPr="008B3555" w:rsidRDefault="00A23D6E" w:rsidP="00A23D6E">
      <w:pPr>
        <w:rPr>
          <w:sz w:val="20"/>
          <w:szCs w:val="20"/>
        </w:rPr>
      </w:pPr>
    </w:p>
    <w:p w:rsidR="00A23D6E" w:rsidRPr="008B3555" w:rsidRDefault="00A23D6E" w:rsidP="00A23D6E">
      <w:pPr>
        <w:rPr>
          <w:sz w:val="20"/>
          <w:szCs w:val="20"/>
        </w:rPr>
      </w:pPr>
      <w:r w:rsidRPr="008B3555">
        <w:rPr>
          <w:b/>
          <w:sz w:val="20"/>
          <w:szCs w:val="20"/>
        </w:rPr>
        <w:t>Recommendation:</w:t>
      </w:r>
      <w:r w:rsidRPr="008B3555">
        <w:rPr>
          <w:sz w:val="20"/>
          <w:szCs w:val="20"/>
        </w:rPr>
        <w:t xml:space="preserve"> Members should submit reimbursement request within 30 days of the incurred expense.</w:t>
      </w:r>
    </w:p>
    <w:p w:rsidR="00A23D6E" w:rsidRPr="008B3555" w:rsidRDefault="00A23D6E" w:rsidP="00A23D6E">
      <w:pPr>
        <w:rPr>
          <w:sz w:val="20"/>
          <w:szCs w:val="20"/>
        </w:rPr>
      </w:pPr>
    </w:p>
    <w:p w:rsidR="00A23D6E" w:rsidRPr="008B3555" w:rsidRDefault="00A23D6E" w:rsidP="00A23D6E">
      <w:pPr>
        <w:rPr>
          <w:sz w:val="20"/>
          <w:szCs w:val="20"/>
        </w:rPr>
      </w:pPr>
    </w:p>
    <w:p w:rsidR="00A23D6E" w:rsidRPr="008B3555" w:rsidRDefault="00A23D6E" w:rsidP="00A23D6E">
      <w:pPr>
        <w:rPr>
          <w:sz w:val="20"/>
          <w:szCs w:val="20"/>
        </w:rPr>
      </w:pPr>
      <w:r w:rsidRPr="008B3555">
        <w:rPr>
          <w:b/>
          <w:sz w:val="20"/>
          <w:szCs w:val="20"/>
        </w:rPr>
        <w:t xml:space="preserve">4) Reference:  </w:t>
      </w:r>
      <w:r w:rsidRPr="008B3555">
        <w:rPr>
          <w:sz w:val="20"/>
          <w:szCs w:val="20"/>
        </w:rPr>
        <w:t>SASFAA Travel Expense Guideline – SAFAA does not pay per diem</w:t>
      </w:r>
    </w:p>
    <w:p w:rsidR="00A23D6E" w:rsidRPr="008B3555" w:rsidRDefault="00A23D6E" w:rsidP="00A23D6E">
      <w:pPr>
        <w:ind w:left="720"/>
        <w:rPr>
          <w:sz w:val="20"/>
          <w:szCs w:val="20"/>
        </w:rPr>
      </w:pPr>
    </w:p>
    <w:p w:rsidR="00A23D6E" w:rsidRPr="008B3555" w:rsidRDefault="00A23D6E" w:rsidP="00A23D6E">
      <w:pPr>
        <w:rPr>
          <w:sz w:val="20"/>
          <w:szCs w:val="20"/>
        </w:rPr>
      </w:pPr>
      <w:r w:rsidRPr="008B3555">
        <w:rPr>
          <w:b/>
          <w:sz w:val="20"/>
          <w:szCs w:val="20"/>
        </w:rPr>
        <w:t xml:space="preserve">Observation:  </w:t>
      </w:r>
      <w:r w:rsidRPr="008B3555">
        <w:rPr>
          <w:sz w:val="20"/>
          <w:szCs w:val="20"/>
        </w:rPr>
        <w:t>During the review it was noted there were inconsistencies with the reimbursements of meals. Some participants were only reimbursed for the recommended meal costs. Other meal reimbursements were paid the full daily allowance for one meal.</w:t>
      </w:r>
    </w:p>
    <w:p w:rsidR="00A23D6E" w:rsidRPr="008B3555" w:rsidRDefault="00A23D6E" w:rsidP="00A23D6E">
      <w:pPr>
        <w:rPr>
          <w:sz w:val="20"/>
          <w:szCs w:val="20"/>
        </w:rPr>
      </w:pPr>
    </w:p>
    <w:p w:rsidR="00A23D6E" w:rsidRPr="008B3555" w:rsidRDefault="00A23D6E" w:rsidP="00A23D6E">
      <w:pPr>
        <w:rPr>
          <w:sz w:val="20"/>
          <w:szCs w:val="20"/>
        </w:rPr>
      </w:pPr>
      <w:r w:rsidRPr="008B3555">
        <w:rPr>
          <w:b/>
          <w:sz w:val="20"/>
          <w:szCs w:val="20"/>
        </w:rPr>
        <w:t xml:space="preserve">Recommendation:  </w:t>
      </w:r>
      <w:r w:rsidRPr="008B3555">
        <w:rPr>
          <w:sz w:val="20"/>
          <w:szCs w:val="20"/>
        </w:rPr>
        <w:t>The committee recommends that total meal costs are not to exceed the daily rate of $50.00.  In the case where some group meals are provided and paid by SASFAA, then the recommended individual meal amounts will be enforced for any reimbursed meal cost.  SASFAA will not provide group meals and pay the maximum daily allowance of $50.00 for remaining meals.</w:t>
      </w:r>
    </w:p>
    <w:p w:rsidR="00A23D6E" w:rsidRPr="008B3555" w:rsidRDefault="00A23D6E" w:rsidP="00A23D6E">
      <w:pPr>
        <w:rPr>
          <w:sz w:val="20"/>
          <w:szCs w:val="20"/>
        </w:rPr>
      </w:pPr>
    </w:p>
    <w:p w:rsidR="00A23D6E" w:rsidRPr="008B3555" w:rsidRDefault="00A23D6E" w:rsidP="00A23D6E">
      <w:pPr>
        <w:rPr>
          <w:sz w:val="20"/>
          <w:szCs w:val="20"/>
        </w:rPr>
      </w:pPr>
      <w:r w:rsidRPr="008B3555">
        <w:rPr>
          <w:sz w:val="20"/>
          <w:szCs w:val="20"/>
        </w:rPr>
        <w:t>The committee further recommends that the following sentences should be added to the SASFAA Travel Expense Guidelines:</w:t>
      </w:r>
    </w:p>
    <w:p w:rsidR="00A23D6E" w:rsidRPr="008B3555" w:rsidRDefault="00A23D6E" w:rsidP="00A23D6E">
      <w:pPr>
        <w:ind w:left="1440"/>
        <w:rPr>
          <w:i/>
          <w:sz w:val="20"/>
          <w:szCs w:val="20"/>
        </w:rPr>
      </w:pPr>
      <w:r w:rsidRPr="008B3555">
        <w:rPr>
          <w:i/>
          <w:sz w:val="20"/>
          <w:szCs w:val="20"/>
        </w:rPr>
        <w:t>In the case where some group meals are provided and paid by SASFAA, then the recommended individual meal amounts will be enforced for any reimbursed meal cost.  SASFAA will not provide group meals and pay the maximum daily allowance of $50.00 for remaining meals.</w:t>
      </w:r>
    </w:p>
    <w:p w:rsidR="00A23D6E" w:rsidRPr="008B3555" w:rsidRDefault="00A23D6E" w:rsidP="00A23D6E">
      <w:pPr>
        <w:rPr>
          <w:sz w:val="20"/>
          <w:szCs w:val="20"/>
        </w:rPr>
      </w:pPr>
    </w:p>
    <w:p w:rsidR="00A23D6E" w:rsidRPr="008B3555" w:rsidRDefault="00A23D6E" w:rsidP="00A23D6E">
      <w:pPr>
        <w:rPr>
          <w:sz w:val="20"/>
          <w:szCs w:val="20"/>
        </w:rPr>
      </w:pPr>
      <w:r w:rsidRPr="008B3555">
        <w:rPr>
          <w:sz w:val="20"/>
          <w:szCs w:val="20"/>
        </w:rPr>
        <w:t xml:space="preserve">5) </w:t>
      </w:r>
      <w:r w:rsidRPr="008B3555">
        <w:rPr>
          <w:b/>
          <w:sz w:val="20"/>
          <w:szCs w:val="20"/>
        </w:rPr>
        <w:t xml:space="preserve">Reference: </w:t>
      </w:r>
      <w:r w:rsidRPr="008B3555">
        <w:rPr>
          <w:sz w:val="20"/>
          <w:szCs w:val="20"/>
        </w:rPr>
        <w:t>Policy and Procedure Manual 10.7 Credit Card Use</w:t>
      </w:r>
    </w:p>
    <w:p w:rsidR="00A23D6E" w:rsidRPr="008B3555" w:rsidRDefault="00A23D6E" w:rsidP="00A23D6E">
      <w:pPr>
        <w:rPr>
          <w:sz w:val="20"/>
          <w:szCs w:val="20"/>
        </w:rPr>
      </w:pPr>
    </w:p>
    <w:p w:rsidR="00A23D6E" w:rsidRPr="008B3555" w:rsidRDefault="00A23D6E" w:rsidP="00A23D6E">
      <w:pPr>
        <w:rPr>
          <w:sz w:val="20"/>
          <w:szCs w:val="20"/>
        </w:rPr>
      </w:pPr>
      <w:r w:rsidRPr="008B3555">
        <w:rPr>
          <w:b/>
          <w:sz w:val="20"/>
          <w:szCs w:val="20"/>
        </w:rPr>
        <w:t>Observation:</w:t>
      </w:r>
      <w:r w:rsidRPr="008B3555">
        <w:rPr>
          <w:sz w:val="20"/>
          <w:szCs w:val="20"/>
        </w:rPr>
        <w:t xml:space="preserve"> The committee observed several cases where it was not possible to document that SASFAA was reimbursed by NASFAA for the NASFAA board meetings.  In one instance it was documented that SASFAA did not receive reimbursement for NASFAA board expenses.</w:t>
      </w:r>
    </w:p>
    <w:p w:rsidR="00A23D6E" w:rsidRPr="008B3555" w:rsidRDefault="00A23D6E" w:rsidP="00A23D6E">
      <w:pPr>
        <w:rPr>
          <w:sz w:val="20"/>
          <w:szCs w:val="20"/>
        </w:rPr>
      </w:pPr>
    </w:p>
    <w:p w:rsidR="00A23D6E" w:rsidRPr="008B3555" w:rsidRDefault="00A23D6E" w:rsidP="00A23D6E">
      <w:pPr>
        <w:rPr>
          <w:sz w:val="20"/>
          <w:szCs w:val="20"/>
        </w:rPr>
      </w:pPr>
      <w:r w:rsidRPr="008B3555">
        <w:rPr>
          <w:b/>
          <w:sz w:val="20"/>
          <w:szCs w:val="20"/>
        </w:rPr>
        <w:t xml:space="preserve">Recommendation:  </w:t>
      </w:r>
      <w:r w:rsidRPr="008B3555">
        <w:rPr>
          <w:sz w:val="20"/>
          <w:szCs w:val="20"/>
        </w:rPr>
        <w:t>The committee recommends that SASFAA credit cards should not be used for anything other than SASFAA reimbursable expenses</w:t>
      </w:r>
    </w:p>
    <w:p w:rsidR="00A23D6E" w:rsidRPr="008B3555" w:rsidRDefault="00A23D6E" w:rsidP="00A23D6E">
      <w:pPr>
        <w:rPr>
          <w:sz w:val="20"/>
          <w:szCs w:val="20"/>
        </w:rPr>
      </w:pPr>
    </w:p>
    <w:p w:rsidR="00A23D6E" w:rsidRPr="008B3555" w:rsidRDefault="00A23D6E" w:rsidP="00A23D6E">
      <w:pPr>
        <w:rPr>
          <w:sz w:val="20"/>
          <w:szCs w:val="20"/>
        </w:rPr>
      </w:pPr>
      <w:r w:rsidRPr="008B3555">
        <w:rPr>
          <w:sz w:val="20"/>
          <w:szCs w:val="20"/>
        </w:rPr>
        <w:t>SASFAA Financial Review – FY10</w:t>
      </w:r>
      <w:r w:rsidRPr="008B3555">
        <w:rPr>
          <w:sz w:val="20"/>
          <w:szCs w:val="20"/>
        </w:rPr>
        <w:tab/>
      </w:r>
      <w:r w:rsidRPr="008B3555">
        <w:rPr>
          <w:sz w:val="20"/>
          <w:szCs w:val="20"/>
        </w:rPr>
        <w:tab/>
      </w:r>
      <w:r w:rsidRPr="008B3555">
        <w:rPr>
          <w:sz w:val="20"/>
          <w:szCs w:val="20"/>
        </w:rPr>
        <w:tab/>
      </w:r>
      <w:r w:rsidRPr="008B3555">
        <w:rPr>
          <w:sz w:val="20"/>
          <w:szCs w:val="20"/>
        </w:rPr>
        <w:tab/>
      </w:r>
      <w:r w:rsidRPr="008B3555">
        <w:rPr>
          <w:sz w:val="20"/>
          <w:szCs w:val="20"/>
        </w:rPr>
        <w:tab/>
      </w:r>
    </w:p>
    <w:p w:rsidR="00A23D6E" w:rsidRPr="008B3555" w:rsidRDefault="00A23D6E" w:rsidP="00A23D6E">
      <w:pPr>
        <w:rPr>
          <w:sz w:val="20"/>
          <w:szCs w:val="20"/>
          <w:u w:val="single"/>
        </w:rPr>
      </w:pPr>
    </w:p>
    <w:p w:rsidR="00A23D6E" w:rsidRPr="008B3555" w:rsidRDefault="00A23D6E" w:rsidP="00A23D6E">
      <w:pPr>
        <w:rPr>
          <w:sz w:val="20"/>
          <w:szCs w:val="20"/>
        </w:rPr>
      </w:pPr>
      <w:r w:rsidRPr="008B3555">
        <w:rPr>
          <w:sz w:val="20"/>
          <w:szCs w:val="20"/>
        </w:rPr>
        <w:t>The following represent specific areas to be reviewed as defined by the SASFAA Policies and Procedures Manual and Guide to Financial Management (Appendix B).</w:t>
      </w:r>
    </w:p>
    <w:p w:rsidR="00A23D6E" w:rsidRPr="008B3555" w:rsidRDefault="00A23D6E" w:rsidP="00A23D6E">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300"/>
        <w:gridCol w:w="2880"/>
      </w:tblGrid>
      <w:tr w:rsidR="00A23D6E" w:rsidRPr="008B3555" w:rsidTr="00A23D6E">
        <w:tc>
          <w:tcPr>
            <w:tcW w:w="648" w:type="dxa"/>
          </w:tcPr>
          <w:p w:rsidR="00A23D6E" w:rsidRPr="008B3555" w:rsidRDefault="00A23D6E" w:rsidP="00A23D6E">
            <w:pPr>
              <w:rPr>
                <w:b/>
                <w:sz w:val="20"/>
                <w:szCs w:val="20"/>
              </w:rPr>
            </w:pPr>
          </w:p>
        </w:tc>
        <w:tc>
          <w:tcPr>
            <w:tcW w:w="6300" w:type="dxa"/>
          </w:tcPr>
          <w:p w:rsidR="00A23D6E" w:rsidRPr="008B3555" w:rsidRDefault="00A23D6E" w:rsidP="00A23D6E">
            <w:pPr>
              <w:rPr>
                <w:b/>
                <w:sz w:val="20"/>
                <w:szCs w:val="20"/>
              </w:rPr>
            </w:pPr>
            <w:r w:rsidRPr="008B3555">
              <w:rPr>
                <w:b/>
                <w:sz w:val="20"/>
                <w:szCs w:val="20"/>
              </w:rPr>
              <w:t xml:space="preserve">Item and was reviewed </w:t>
            </w:r>
          </w:p>
        </w:tc>
        <w:tc>
          <w:tcPr>
            <w:tcW w:w="2880" w:type="dxa"/>
          </w:tcPr>
          <w:p w:rsidR="00A23D6E" w:rsidRPr="008B3555" w:rsidRDefault="00A23D6E" w:rsidP="00A23D6E">
            <w:pPr>
              <w:rPr>
                <w:b/>
                <w:sz w:val="20"/>
                <w:szCs w:val="20"/>
              </w:rPr>
            </w:pPr>
            <w:r w:rsidRPr="008B3555">
              <w:rPr>
                <w:b/>
                <w:sz w:val="20"/>
                <w:szCs w:val="20"/>
              </w:rPr>
              <w:t>Reference</w:t>
            </w:r>
          </w:p>
        </w:tc>
      </w:tr>
      <w:tr w:rsidR="00A23D6E" w:rsidRPr="008B3555" w:rsidTr="00A23D6E">
        <w:tc>
          <w:tcPr>
            <w:tcW w:w="648" w:type="dxa"/>
          </w:tcPr>
          <w:p w:rsidR="00A23D6E" w:rsidRPr="008B3555" w:rsidRDefault="00A23D6E" w:rsidP="00A23D6E">
            <w:pPr>
              <w:rPr>
                <w:sz w:val="20"/>
                <w:szCs w:val="20"/>
              </w:rPr>
            </w:pPr>
          </w:p>
        </w:tc>
        <w:tc>
          <w:tcPr>
            <w:tcW w:w="6300" w:type="dxa"/>
          </w:tcPr>
          <w:p w:rsidR="00A23D6E" w:rsidRPr="008B3555" w:rsidRDefault="00A23D6E" w:rsidP="00A23D6E">
            <w:pPr>
              <w:rPr>
                <w:sz w:val="20"/>
                <w:szCs w:val="20"/>
              </w:rPr>
            </w:pPr>
          </w:p>
        </w:tc>
        <w:tc>
          <w:tcPr>
            <w:tcW w:w="2880" w:type="dxa"/>
          </w:tcPr>
          <w:p w:rsidR="00A23D6E" w:rsidRPr="008B3555" w:rsidRDefault="00A23D6E" w:rsidP="00A23D6E">
            <w:pPr>
              <w:rPr>
                <w:sz w:val="20"/>
                <w:szCs w:val="20"/>
              </w:rPr>
            </w:pPr>
          </w:p>
        </w:tc>
      </w:tr>
      <w:tr w:rsidR="00A23D6E" w:rsidRPr="008B3555" w:rsidTr="00A23D6E">
        <w:tc>
          <w:tcPr>
            <w:tcW w:w="648" w:type="dxa"/>
          </w:tcPr>
          <w:p w:rsidR="00A23D6E" w:rsidRPr="008B3555" w:rsidRDefault="00A23D6E" w:rsidP="00A23D6E">
            <w:pPr>
              <w:rPr>
                <w:sz w:val="20"/>
                <w:szCs w:val="20"/>
              </w:rPr>
            </w:pPr>
            <w:r w:rsidRPr="008B3555">
              <w:rPr>
                <w:sz w:val="20"/>
                <w:szCs w:val="20"/>
              </w:rPr>
              <w:t>2</w:t>
            </w:r>
          </w:p>
        </w:tc>
        <w:tc>
          <w:tcPr>
            <w:tcW w:w="6300" w:type="dxa"/>
          </w:tcPr>
          <w:p w:rsidR="00A23D6E" w:rsidRPr="008B3555" w:rsidRDefault="00A23D6E" w:rsidP="00A23D6E">
            <w:pPr>
              <w:rPr>
                <w:sz w:val="20"/>
                <w:szCs w:val="20"/>
              </w:rPr>
            </w:pPr>
            <w:r w:rsidRPr="008B3555">
              <w:rPr>
                <w:sz w:val="20"/>
                <w:szCs w:val="20"/>
              </w:rPr>
              <w:t>Tax Returns – ensure that all financial reports including tax returns are filed by established deadlines</w:t>
            </w:r>
          </w:p>
        </w:tc>
        <w:tc>
          <w:tcPr>
            <w:tcW w:w="2880" w:type="dxa"/>
          </w:tcPr>
          <w:p w:rsidR="00A23D6E" w:rsidRPr="008B3555" w:rsidRDefault="00A23D6E" w:rsidP="00A23D6E">
            <w:pPr>
              <w:rPr>
                <w:sz w:val="20"/>
                <w:szCs w:val="20"/>
              </w:rPr>
            </w:pPr>
            <w:r w:rsidRPr="008B3555">
              <w:rPr>
                <w:sz w:val="20"/>
                <w:szCs w:val="20"/>
              </w:rPr>
              <w:t>P&amp;P 6.3i</w:t>
            </w:r>
          </w:p>
        </w:tc>
      </w:tr>
      <w:tr w:rsidR="00A23D6E" w:rsidRPr="008B3555" w:rsidTr="00A23D6E">
        <w:tc>
          <w:tcPr>
            <w:tcW w:w="648" w:type="dxa"/>
          </w:tcPr>
          <w:p w:rsidR="00A23D6E" w:rsidRPr="008B3555" w:rsidRDefault="00A23D6E" w:rsidP="00A23D6E">
            <w:pPr>
              <w:rPr>
                <w:sz w:val="20"/>
                <w:szCs w:val="20"/>
              </w:rPr>
            </w:pPr>
            <w:r w:rsidRPr="008B3555">
              <w:rPr>
                <w:sz w:val="20"/>
                <w:szCs w:val="20"/>
              </w:rPr>
              <w:t>3</w:t>
            </w:r>
          </w:p>
        </w:tc>
        <w:tc>
          <w:tcPr>
            <w:tcW w:w="6300" w:type="dxa"/>
          </w:tcPr>
          <w:p w:rsidR="00A23D6E" w:rsidRPr="008B3555" w:rsidRDefault="00A23D6E" w:rsidP="00A23D6E">
            <w:pPr>
              <w:rPr>
                <w:sz w:val="20"/>
                <w:szCs w:val="20"/>
              </w:rPr>
            </w:pPr>
            <w:r w:rsidRPr="008B3555">
              <w:rPr>
                <w:sz w:val="20"/>
                <w:szCs w:val="20"/>
              </w:rPr>
              <w:t xml:space="preserve">Verify existence of fidelity bonding </w:t>
            </w:r>
          </w:p>
        </w:tc>
        <w:tc>
          <w:tcPr>
            <w:tcW w:w="2880" w:type="dxa"/>
          </w:tcPr>
          <w:p w:rsidR="00A23D6E" w:rsidRPr="008B3555" w:rsidRDefault="00A23D6E" w:rsidP="00A23D6E">
            <w:pPr>
              <w:rPr>
                <w:sz w:val="20"/>
                <w:szCs w:val="20"/>
              </w:rPr>
            </w:pPr>
            <w:r w:rsidRPr="008B3555">
              <w:rPr>
                <w:sz w:val="20"/>
                <w:szCs w:val="20"/>
              </w:rPr>
              <w:t>P&amp;P 10.4.1 and GFM 5.3</w:t>
            </w:r>
          </w:p>
          <w:p w:rsidR="00A23D6E" w:rsidRPr="008B3555" w:rsidRDefault="00A23D6E" w:rsidP="00A23D6E">
            <w:pPr>
              <w:rPr>
                <w:sz w:val="20"/>
                <w:szCs w:val="20"/>
              </w:rPr>
            </w:pPr>
          </w:p>
        </w:tc>
      </w:tr>
      <w:tr w:rsidR="00A23D6E" w:rsidRPr="008B3555" w:rsidTr="00A23D6E">
        <w:tc>
          <w:tcPr>
            <w:tcW w:w="648" w:type="dxa"/>
          </w:tcPr>
          <w:p w:rsidR="00A23D6E" w:rsidRPr="008B3555" w:rsidRDefault="00A23D6E" w:rsidP="00A23D6E">
            <w:pPr>
              <w:rPr>
                <w:sz w:val="20"/>
                <w:szCs w:val="20"/>
              </w:rPr>
            </w:pPr>
            <w:r w:rsidRPr="008B3555">
              <w:rPr>
                <w:sz w:val="20"/>
                <w:szCs w:val="20"/>
              </w:rPr>
              <w:t>4</w:t>
            </w:r>
          </w:p>
        </w:tc>
        <w:tc>
          <w:tcPr>
            <w:tcW w:w="6300" w:type="dxa"/>
          </w:tcPr>
          <w:p w:rsidR="00A23D6E" w:rsidRPr="008B3555" w:rsidRDefault="00A23D6E" w:rsidP="00A23D6E">
            <w:pPr>
              <w:rPr>
                <w:sz w:val="20"/>
                <w:szCs w:val="20"/>
              </w:rPr>
            </w:pPr>
            <w:r w:rsidRPr="008B3555">
              <w:rPr>
                <w:sz w:val="20"/>
                <w:szCs w:val="20"/>
              </w:rPr>
              <w:t>Verify existence of liability insurance</w:t>
            </w:r>
          </w:p>
        </w:tc>
        <w:tc>
          <w:tcPr>
            <w:tcW w:w="2880" w:type="dxa"/>
          </w:tcPr>
          <w:p w:rsidR="00A23D6E" w:rsidRPr="008B3555" w:rsidRDefault="00A23D6E" w:rsidP="00A23D6E">
            <w:pPr>
              <w:rPr>
                <w:sz w:val="20"/>
                <w:szCs w:val="20"/>
              </w:rPr>
            </w:pPr>
            <w:r w:rsidRPr="008B3555">
              <w:rPr>
                <w:sz w:val="20"/>
                <w:szCs w:val="20"/>
              </w:rPr>
              <w:t>P&amp;P 10.4.2 and GFM 5.4</w:t>
            </w:r>
          </w:p>
          <w:p w:rsidR="00A23D6E" w:rsidRPr="008B3555" w:rsidRDefault="00A23D6E" w:rsidP="00A23D6E">
            <w:pPr>
              <w:rPr>
                <w:sz w:val="20"/>
                <w:szCs w:val="20"/>
              </w:rPr>
            </w:pPr>
          </w:p>
        </w:tc>
      </w:tr>
      <w:tr w:rsidR="00A23D6E" w:rsidRPr="008B3555" w:rsidTr="00A23D6E">
        <w:tc>
          <w:tcPr>
            <w:tcW w:w="648" w:type="dxa"/>
          </w:tcPr>
          <w:p w:rsidR="00A23D6E" w:rsidRPr="008B3555" w:rsidRDefault="00A23D6E" w:rsidP="00A23D6E">
            <w:pPr>
              <w:rPr>
                <w:sz w:val="20"/>
                <w:szCs w:val="20"/>
              </w:rPr>
            </w:pPr>
            <w:r w:rsidRPr="008B3555">
              <w:rPr>
                <w:sz w:val="20"/>
                <w:szCs w:val="20"/>
              </w:rPr>
              <w:t>5</w:t>
            </w:r>
          </w:p>
        </w:tc>
        <w:tc>
          <w:tcPr>
            <w:tcW w:w="6300" w:type="dxa"/>
          </w:tcPr>
          <w:p w:rsidR="00A23D6E" w:rsidRPr="008B3555" w:rsidRDefault="00A23D6E" w:rsidP="00A23D6E">
            <w:pPr>
              <w:rPr>
                <w:sz w:val="20"/>
                <w:szCs w:val="20"/>
              </w:rPr>
            </w:pPr>
            <w:r w:rsidRPr="008B3555">
              <w:rPr>
                <w:sz w:val="20"/>
                <w:szCs w:val="20"/>
              </w:rPr>
              <w:t>Travel – mileage reimbursed at IRS business rate not to exceed 1000 miles round trip</w:t>
            </w:r>
          </w:p>
        </w:tc>
        <w:tc>
          <w:tcPr>
            <w:tcW w:w="2880" w:type="dxa"/>
          </w:tcPr>
          <w:p w:rsidR="00A23D6E" w:rsidRPr="008B3555" w:rsidRDefault="00A23D6E" w:rsidP="00A23D6E">
            <w:pPr>
              <w:rPr>
                <w:sz w:val="20"/>
                <w:szCs w:val="20"/>
              </w:rPr>
            </w:pPr>
            <w:r w:rsidRPr="008B3555">
              <w:rPr>
                <w:sz w:val="20"/>
                <w:szCs w:val="20"/>
              </w:rPr>
              <w:t>P&amp;P10.6.1 (1)</w:t>
            </w:r>
          </w:p>
        </w:tc>
      </w:tr>
      <w:tr w:rsidR="00A23D6E" w:rsidRPr="008B3555" w:rsidTr="00A23D6E">
        <w:tc>
          <w:tcPr>
            <w:tcW w:w="648" w:type="dxa"/>
          </w:tcPr>
          <w:p w:rsidR="00A23D6E" w:rsidRPr="008B3555" w:rsidRDefault="00A23D6E" w:rsidP="00A23D6E">
            <w:pPr>
              <w:rPr>
                <w:sz w:val="20"/>
                <w:szCs w:val="20"/>
              </w:rPr>
            </w:pPr>
            <w:r w:rsidRPr="008B3555">
              <w:rPr>
                <w:sz w:val="20"/>
                <w:szCs w:val="20"/>
              </w:rPr>
              <w:t>6</w:t>
            </w:r>
          </w:p>
        </w:tc>
        <w:tc>
          <w:tcPr>
            <w:tcW w:w="6300" w:type="dxa"/>
          </w:tcPr>
          <w:p w:rsidR="00A23D6E" w:rsidRPr="008B3555" w:rsidRDefault="00A23D6E" w:rsidP="00A23D6E">
            <w:pPr>
              <w:rPr>
                <w:sz w:val="20"/>
                <w:szCs w:val="20"/>
              </w:rPr>
            </w:pPr>
            <w:r w:rsidRPr="008B3555">
              <w:rPr>
                <w:sz w:val="20"/>
                <w:szCs w:val="20"/>
              </w:rPr>
              <w:t>Travel – airfare reimbursed at coach class are appropriate receipts attached</w:t>
            </w:r>
          </w:p>
        </w:tc>
        <w:tc>
          <w:tcPr>
            <w:tcW w:w="2880" w:type="dxa"/>
          </w:tcPr>
          <w:p w:rsidR="00A23D6E" w:rsidRPr="008B3555" w:rsidRDefault="00A23D6E" w:rsidP="00A23D6E">
            <w:pPr>
              <w:rPr>
                <w:sz w:val="20"/>
                <w:szCs w:val="20"/>
              </w:rPr>
            </w:pPr>
            <w:r w:rsidRPr="008B3555">
              <w:rPr>
                <w:sz w:val="20"/>
                <w:szCs w:val="20"/>
              </w:rPr>
              <w:t>P&amp;P 10.6.1 (2)</w:t>
            </w:r>
          </w:p>
        </w:tc>
      </w:tr>
      <w:tr w:rsidR="00A23D6E" w:rsidRPr="008B3555" w:rsidTr="00A23D6E">
        <w:tc>
          <w:tcPr>
            <w:tcW w:w="648" w:type="dxa"/>
          </w:tcPr>
          <w:p w:rsidR="00A23D6E" w:rsidRPr="008B3555" w:rsidRDefault="00A23D6E" w:rsidP="00A23D6E">
            <w:pPr>
              <w:rPr>
                <w:sz w:val="20"/>
                <w:szCs w:val="20"/>
              </w:rPr>
            </w:pPr>
            <w:r w:rsidRPr="008B3555">
              <w:rPr>
                <w:sz w:val="20"/>
                <w:szCs w:val="20"/>
              </w:rPr>
              <w:t>7</w:t>
            </w:r>
          </w:p>
        </w:tc>
        <w:tc>
          <w:tcPr>
            <w:tcW w:w="6300" w:type="dxa"/>
          </w:tcPr>
          <w:p w:rsidR="00A23D6E" w:rsidRPr="008B3555" w:rsidRDefault="00A23D6E" w:rsidP="00A23D6E">
            <w:pPr>
              <w:rPr>
                <w:sz w:val="20"/>
                <w:szCs w:val="20"/>
              </w:rPr>
            </w:pPr>
            <w:r w:rsidRPr="008B3555">
              <w:rPr>
                <w:sz w:val="20"/>
                <w:szCs w:val="20"/>
              </w:rPr>
              <w:t>Travel – rental vehicles verify President or treasurer approval</w:t>
            </w:r>
          </w:p>
        </w:tc>
        <w:tc>
          <w:tcPr>
            <w:tcW w:w="2880" w:type="dxa"/>
          </w:tcPr>
          <w:p w:rsidR="00A23D6E" w:rsidRPr="008B3555" w:rsidRDefault="00A23D6E" w:rsidP="00A23D6E">
            <w:pPr>
              <w:rPr>
                <w:sz w:val="20"/>
                <w:szCs w:val="20"/>
              </w:rPr>
            </w:pPr>
            <w:r w:rsidRPr="008B3555">
              <w:rPr>
                <w:sz w:val="20"/>
                <w:szCs w:val="20"/>
              </w:rPr>
              <w:t>P&amp;P 10.6.1 (3)</w:t>
            </w:r>
          </w:p>
          <w:p w:rsidR="00A23D6E" w:rsidRPr="008B3555" w:rsidRDefault="00A23D6E" w:rsidP="00A23D6E">
            <w:pPr>
              <w:rPr>
                <w:sz w:val="20"/>
                <w:szCs w:val="20"/>
              </w:rPr>
            </w:pPr>
          </w:p>
        </w:tc>
      </w:tr>
      <w:tr w:rsidR="00A23D6E" w:rsidRPr="008B3555" w:rsidTr="00A23D6E">
        <w:tc>
          <w:tcPr>
            <w:tcW w:w="648" w:type="dxa"/>
          </w:tcPr>
          <w:p w:rsidR="00A23D6E" w:rsidRPr="008B3555" w:rsidRDefault="00A23D6E" w:rsidP="00A23D6E">
            <w:pPr>
              <w:rPr>
                <w:sz w:val="20"/>
                <w:szCs w:val="20"/>
              </w:rPr>
            </w:pPr>
            <w:r w:rsidRPr="008B3555">
              <w:rPr>
                <w:sz w:val="20"/>
                <w:szCs w:val="20"/>
              </w:rPr>
              <w:t>8</w:t>
            </w:r>
          </w:p>
        </w:tc>
        <w:tc>
          <w:tcPr>
            <w:tcW w:w="6300" w:type="dxa"/>
          </w:tcPr>
          <w:p w:rsidR="00A23D6E" w:rsidRPr="008B3555" w:rsidRDefault="00A23D6E" w:rsidP="00A23D6E">
            <w:pPr>
              <w:rPr>
                <w:sz w:val="20"/>
                <w:szCs w:val="20"/>
              </w:rPr>
            </w:pPr>
            <w:r w:rsidRPr="008B3555">
              <w:rPr>
                <w:sz w:val="20"/>
                <w:szCs w:val="20"/>
              </w:rPr>
              <w:t>Travel – Taxi and shuttle – verify receipts and “tips” were reasonable</w:t>
            </w:r>
          </w:p>
        </w:tc>
        <w:tc>
          <w:tcPr>
            <w:tcW w:w="2880" w:type="dxa"/>
          </w:tcPr>
          <w:p w:rsidR="00A23D6E" w:rsidRPr="008B3555" w:rsidRDefault="00A23D6E" w:rsidP="00A23D6E">
            <w:pPr>
              <w:rPr>
                <w:sz w:val="20"/>
                <w:szCs w:val="20"/>
              </w:rPr>
            </w:pPr>
            <w:r w:rsidRPr="008B3555">
              <w:rPr>
                <w:sz w:val="20"/>
                <w:szCs w:val="20"/>
              </w:rPr>
              <w:t>P&amp;P 10.6.1 (4)</w:t>
            </w:r>
          </w:p>
        </w:tc>
      </w:tr>
      <w:tr w:rsidR="00A23D6E" w:rsidRPr="008B3555" w:rsidTr="00A23D6E">
        <w:tc>
          <w:tcPr>
            <w:tcW w:w="648" w:type="dxa"/>
          </w:tcPr>
          <w:p w:rsidR="00A23D6E" w:rsidRPr="008B3555" w:rsidRDefault="00A23D6E" w:rsidP="00A23D6E">
            <w:pPr>
              <w:rPr>
                <w:sz w:val="20"/>
                <w:szCs w:val="20"/>
              </w:rPr>
            </w:pPr>
            <w:r w:rsidRPr="008B3555">
              <w:rPr>
                <w:sz w:val="20"/>
                <w:szCs w:val="20"/>
              </w:rPr>
              <w:t>9</w:t>
            </w:r>
          </w:p>
        </w:tc>
        <w:tc>
          <w:tcPr>
            <w:tcW w:w="6300" w:type="dxa"/>
          </w:tcPr>
          <w:p w:rsidR="00A23D6E" w:rsidRPr="008B3555" w:rsidRDefault="00A23D6E" w:rsidP="00A23D6E">
            <w:pPr>
              <w:rPr>
                <w:sz w:val="20"/>
                <w:szCs w:val="20"/>
              </w:rPr>
            </w:pPr>
            <w:r w:rsidRPr="008B3555">
              <w:rPr>
                <w:sz w:val="20"/>
                <w:szCs w:val="20"/>
              </w:rPr>
              <w:t>Lodging – verify reimbursement was at single room rate and receipts</w:t>
            </w:r>
          </w:p>
        </w:tc>
        <w:tc>
          <w:tcPr>
            <w:tcW w:w="2880" w:type="dxa"/>
          </w:tcPr>
          <w:p w:rsidR="00A23D6E" w:rsidRPr="008B3555" w:rsidRDefault="00A23D6E" w:rsidP="00A23D6E">
            <w:pPr>
              <w:rPr>
                <w:sz w:val="20"/>
                <w:szCs w:val="20"/>
              </w:rPr>
            </w:pPr>
            <w:r w:rsidRPr="008B3555">
              <w:rPr>
                <w:sz w:val="20"/>
                <w:szCs w:val="20"/>
              </w:rPr>
              <w:t>P&amp;P 10.6.1 (5)</w:t>
            </w:r>
          </w:p>
        </w:tc>
      </w:tr>
      <w:tr w:rsidR="00A23D6E" w:rsidRPr="008B3555" w:rsidTr="00A23D6E">
        <w:tc>
          <w:tcPr>
            <w:tcW w:w="648" w:type="dxa"/>
          </w:tcPr>
          <w:p w:rsidR="00A23D6E" w:rsidRPr="008B3555" w:rsidRDefault="00A23D6E" w:rsidP="00A23D6E">
            <w:pPr>
              <w:rPr>
                <w:sz w:val="20"/>
                <w:szCs w:val="20"/>
              </w:rPr>
            </w:pPr>
            <w:r w:rsidRPr="008B3555">
              <w:rPr>
                <w:sz w:val="20"/>
                <w:szCs w:val="20"/>
              </w:rPr>
              <w:t>10</w:t>
            </w:r>
          </w:p>
        </w:tc>
        <w:tc>
          <w:tcPr>
            <w:tcW w:w="6300" w:type="dxa"/>
          </w:tcPr>
          <w:p w:rsidR="00A23D6E" w:rsidRPr="008B3555" w:rsidRDefault="00A23D6E" w:rsidP="00A23D6E">
            <w:pPr>
              <w:rPr>
                <w:sz w:val="20"/>
                <w:szCs w:val="20"/>
              </w:rPr>
            </w:pPr>
            <w:r w:rsidRPr="008B3555">
              <w:rPr>
                <w:sz w:val="20"/>
                <w:szCs w:val="20"/>
              </w:rPr>
              <w:t>Meals – verify reimbursement at established rate</w:t>
            </w:r>
          </w:p>
        </w:tc>
        <w:tc>
          <w:tcPr>
            <w:tcW w:w="2880" w:type="dxa"/>
          </w:tcPr>
          <w:p w:rsidR="00A23D6E" w:rsidRPr="008B3555" w:rsidRDefault="00A23D6E" w:rsidP="00A23D6E">
            <w:pPr>
              <w:rPr>
                <w:sz w:val="20"/>
                <w:szCs w:val="20"/>
              </w:rPr>
            </w:pPr>
            <w:r w:rsidRPr="008B3555">
              <w:rPr>
                <w:sz w:val="20"/>
                <w:szCs w:val="20"/>
              </w:rPr>
              <w:t>P&amp;P 10.6.1 (6)</w:t>
            </w:r>
          </w:p>
          <w:p w:rsidR="00A23D6E" w:rsidRPr="008B3555" w:rsidRDefault="00A23D6E" w:rsidP="00A23D6E">
            <w:pPr>
              <w:rPr>
                <w:sz w:val="20"/>
                <w:szCs w:val="20"/>
              </w:rPr>
            </w:pPr>
          </w:p>
        </w:tc>
      </w:tr>
      <w:tr w:rsidR="00A23D6E" w:rsidRPr="008B3555" w:rsidTr="00A23D6E">
        <w:tc>
          <w:tcPr>
            <w:tcW w:w="648" w:type="dxa"/>
          </w:tcPr>
          <w:p w:rsidR="00A23D6E" w:rsidRPr="008B3555" w:rsidRDefault="00A23D6E" w:rsidP="00A23D6E">
            <w:pPr>
              <w:rPr>
                <w:sz w:val="20"/>
                <w:szCs w:val="20"/>
              </w:rPr>
            </w:pPr>
            <w:r w:rsidRPr="008B3555">
              <w:rPr>
                <w:sz w:val="20"/>
                <w:szCs w:val="20"/>
              </w:rPr>
              <w:t>11</w:t>
            </w:r>
          </w:p>
        </w:tc>
        <w:tc>
          <w:tcPr>
            <w:tcW w:w="6300" w:type="dxa"/>
          </w:tcPr>
          <w:p w:rsidR="00A23D6E" w:rsidRPr="008B3555" w:rsidRDefault="00A23D6E" w:rsidP="00A23D6E">
            <w:pPr>
              <w:rPr>
                <w:sz w:val="20"/>
                <w:szCs w:val="20"/>
              </w:rPr>
            </w:pPr>
            <w:r w:rsidRPr="008B3555">
              <w:rPr>
                <w:sz w:val="20"/>
                <w:szCs w:val="20"/>
              </w:rPr>
              <w:t>Meals – verify group meal include names of all participants on the receipt</w:t>
            </w:r>
          </w:p>
        </w:tc>
        <w:tc>
          <w:tcPr>
            <w:tcW w:w="2880" w:type="dxa"/>
          </w:tcPr>
          <w:p w:rsidR="00A23D6E" w:rsidRPr="008B3555" w:rsidRDefault="00A23D6E" w:rsidP="00A23D6E">
            <w:pPr>
              <w:rPr>
                <w:sz w:val="20"/>
                <w:szCs w:val="20"/>
              </w:rPr>
            </w:pPr>
            <w:r w:rsidRPr="008B3555">
              <w:rPr>
                <w:sz w:val="20"/>
                <w:szCs w:val="20"/>
              </w:rPr>
              <w:t>P&amp;P 10.6.1 (6)</w:t>
            </w:r>
          </w:p>
        </w:tc>
      </w:tr>
      <w:tr w:rsidR="00A23D6E" w:rsidRPr="008B3555" w:rsidTr="00A23D6E">
        <w:tc>
          <w:tcPr>
            <w:tcW w:w="648" w:type="dxa"/>
          </w:tcPr>
          <w:p w:rsidR="00A23D6E" w:rsidRPr="008B3555" w:rsidRDefault="00A23D6E" w:rsidP="00A23D6E">
            <w:pPr>
              <w:rPr>
                <w:sz w:val="20"/>
                <w:szCs w:val="20"/>
              </w:rPr>
            </w:pPr>
            <w:r w:rsidRPr="008B3555">
              <w:rPr>
                <w:sz w:val="20"/>
                <w:szCs w:val="20"/>
              </w:rPr>
              <w:t>14</w:t>
            </w:r>
          </w:p>
        </w:tc>
        <w:tc>
          <w:tcPr>
            <w:tcW w:w="6300" w:type="dxa"/>
          </w:tcPr>
          <w:p w:rsidR="00A23D6E" w:rsidRPr="008B3555" w:rsidRDefault="00A23D6E" w:rsidP="00A23D6E">
            <w:pPr>
              <w:rPr>
                <w:sz w:val="20"/>
                <w:szCs w:val="20"/>
              </w:rPr>
            </w:pPr>
            <w:r w:rsidRPr="008B3555">
              <w:rPr>
                <w:sz w:val="20"/>
                <w:szCs w:val="20"/>
              </w:rPr>
              <w:t>Printing – verify receipts</w:t>
            </w:r>
          </w:p>
        </w:tc>
        <w:tc>
          <w:tcPr>
            <w:tcW w:w="2880" w:type="dxa"/>
          </w:tcPr>
          <w:p w:rsidR="00A23D6E" w:rsidRPr="008B3555" w:rsidRDefault="00A23D6E" w:rsidP="00A23D6E">
            <w:pPr>
              <w:rPr>
                <w:sz w:val="20"/>
                <w:szCs w:val="20"/>
              </w:rPr>
            </w:pPr>
            <w:r w:rsidRPr="008B3555">
              <w:rPr>
                <w:sz w:val="20"/>
                <w:szCs w:val="20"/>
              </w:rPr>
              <w:t>P&amp;P 10.6.1 (9)</w:t>
            </w:r>
          </w:p>
          <w:p w:rsidR="00A23D6E" w:rsidRPr="008B3555" w:rsidRDefault="00A23D6E" w:rsidP="00A23D6E">
            <w:pPr>
              <w:rPr>
                <w:sz w:val="20"/>
                <w:szCs w:val="20"/>
              </w:rPr>
            </w:pPr>
          </w:p>
        </w:tc>
      </w:tr>
      <w:tr w:rsidR="00A23D6E" w:rsidRPr="008B3555" w:rsidTr="00A23D6E">
        <w:tc>
          <w:tcPr>
            <w:tcW w:w="648" w:type="dxa"/>
          </w:tcPr>
          <w:p w:rsidR="00A23D6E" w:rsidRPr="008B3555" w:rsidRDefault="00A23D6E" w:rsidP="00A23D6E">
            <w:pPr>
              <w:rPr>
                <w:sz w:val="20"/>
                <w:szCs w:val="20"/>
              </w:rPr>
            </w:pPr>
            <w:r w:rsidRPr="008B3555">
              <w:rPr>
                <w:sz w:val="20"/>
                <w:szCs w:val="20"/>
              </w:rPr>
              <w:t>15</w:t>
            </w:r>
          </w:p>
        </w:tc>
        <w:tc>
          <w:tcPr>
            <w:tcW w:w="6300" w:type="dxa"/>
          </w:tcPr>
          <w:p w:rsidR="00A23D6E" w:rsidRPr="008B3555" w:rsidRDefault="00A23D6E" w:rsidP="00A23D6E">
            <w:pPr>
              <w:rPr>
                <w:sz w:val="20"/>
                <w:szCs w:val="20"/>
              </w:rPr>
            </w:pPr>
            <w:r w:rsidRPr="008B3555">
              <w:rPr>
                <w:sz w:val="20"/>
                <w:szCs w:val="20"/>
              </w:rPr>
              <w:t>Verify appropriate credit card guidelines were followed</w:t>
            </w:r>
          </w:p>
        </w:tc>
        <w:tc>
          <w:tcPr>
            <w:tcW w:w="2880" w:type="dxa"/>
          </w:tcPr>
          <w:p w:rsidR="00A23D6E" w:rsidRPr="008B3555" w:rsidRDefault="00A23D6E" w:rsidP="00A23D6E">
            <w:pPr>
              <w:rPr>
                <w:sz w:val="20"/>
                <w:szCs w:val="20"/>
              </w:rPr>
            </w:pPr>
            <w:r w:rsidRPr="008B3555">
              <w:rPr>
                <w:sz w:val="20"/>
                <w:szCs w:val="20"/>
              </w:rPr>
              <w:t>P&amp;P 10.7</w:t>
            </w:r>
          </w:p>
          <w:p w:rsidR="00A23D6E" w:rsidRPr="008B3555" w:rsidRDefault="00A23D6E" w:rsidP="00A23D6E">
            <w:pPr>
              <w:rPr>
                <w:sz w:val="20"/>
                <w:szCs w:val="20"/>
              </w:rPr>
            </w:pPr>
          </w:p>
        </w:tc>
      </w:tr>
      <w:tr w:rsidR="00A23D6E" w:rsidRPr="008B3555" w:rsidTr="00A23D6E">
        <w:tc>
          <w:tcPr>
            <w:tcW w:w="648" w:type="dxa"/>
          </w:tcPr>
          <w:p w:rsidR="00A23D6E" w:rsidRPr="008B3555" w:rsidRDefault="00A23D6E" w:rsidP="00A23D6E">
            <w:pPr>
              <w:rPr>
                <w:sz w:val="20"/>
                <w:szCs w:val="20"/>
              </w:rPr>
            </w:pPr>
            <w:r w:rsidRPr="008B3555">
              <w:rPr>
                <w:sz w:val="20"/>
                <w:szCs w:val="20"/>
              </w:rPr>
              <w:t>16</w:t>
            </w:r>
          </w:p>
        </w:tc>
        <w:tc>
          <w:tcPr>
            <w:tcW w:w="6300" w:type="dxa"/>
          </w:tcPr>
          <w:p w:rsidR="00A23D6E" w:rsidRPr="008B3555" w:rsidRDefault="00A23D6E" w:rsidP="00A23D6E">
            <w:pPr>
              <w:rPr>
                <w:sz w:val="20"/>
                <w:szCs w:val="20"/>
              </w:rPr>
            </w:pPr>
            <w:r w:rsidRPr="008B3555">
              <w:rPr>
                <w:sz w:val="20"/>
                <w:szCs w:val="20"/>
              </w:rPr>
              <w:t>Investments – ensure 100% return on funds invested</w:t>
            </w:r>
          </w:p>
        </w:tc>
        <w:tc>
          <w:tcPr>
            <w:tcW w:w="2880" w:type="dxa"/>
          </w:tcPr>
          <w:p w:rsidR="00A23D6E" w:rsidRPr="008B3555" w:rsidRDefault="00A23D6E" w:rsidP="00A23D6E">
            <w:pPr>
              <w:rPr>
                <w:sz w:val="20"/>
                <w:szCs w:val="20"/>
              </w:rPr>
            </w:pPr>
            <w:r w:rsidRPr="008B3555">
              <w:rPr>
                <w:sz w:val="20"/>
                <w:szCs w:val="20"/>
              </w:rPr>
              <w:t xml:space="preserve">GFM 3.0 </w:t>
            </w:r>
          </w:p>
          <w:p w:rsidR="00A23D6E" w:rsidRPr="008B3555" w:rsidRDefault="00A23D6E" w:rsidP="00A23D6E">
            <w:pPr>
              <w:rPr>
                <w:sz w:val="20"/>
                <w:szCs w:val="20"/>
              </w:rPr>
            </w:pPr>
          </w:p>
        </w:tc>
      </w:tr>
      <w:tr w:rsidR="00A23D6E" w:rsidRPr="008B3555" w:rsidTr="00A23D6E">
        <w:tc>
          <w:tcPr>
            <w:tcW w:w="648" w:type="dxa"/>
          </w:tcPr>
          <w:p w:rsidR="00A23D6E" w:rsidRPr="008B3555" w:rsidRDefault="00A23D6E" w:rsidP="00A23D6E">
            <w:pPr>
              <w:rPr>
                <w:sz w:val="20"/>
                <w:szCs w:val="20"/>
              </w:rPr>
            </w:pPr>
            <w:r w:rsidRPr="008B3555">
              <w:rPr>
                <w:sz w:val="20"/>
                <w:szCs w:val="20"/>
              </w:rPr>
              <w:t>17</w:t>
            </w:r>
          </w:p>
        </w:tc>
        <w:tc>
          <w:tcPr>
            <w:tcW w:w="6300" w:type="dxa"/>
          </w:tcPr>
          <w:p w:rsidR="00A23D6E" w:rsidRPr="008B3555" w:rsidRDefault="00A23D6E" w:rsidP="00A23D6E">
            <w:pPr>
              <w:rPr>
                <w:sz w:val="20"/>
                <w:szCs w:val="20"/>
              </w:rPr>
            </w:pPr>
            <w:r w:rsidRPr="008B3555">
              <w:rPr>
                <w:sz w:val="20"/>
                <w:szCs w:val="20"/>
              </w:rPr>
              <w:t>Investments – ensure no CD greater than $100,000 or 60 months</w:t>
            </w:r>
          </w:p>
        </w:tc>
        <w:tc>
          <w:tcPr>
            <w:tcW w:w="2880" w:type="dxa"/>
          </w:tcPr>
          <w:p w:rsidR="00A23D6E" w:rsidRPr="008B3555" w:rsidRDefault="00A23D6E" w:rsidP="00A23D6E">
            <w:pPr>
              <w:rPr>
                <w:sz w:val="20"/>
                <w:szCs w:val="20"/>
              </w:rPr>
            </w:pPr>
            <w:r w:rsidRPr="008B3555">
              <w:rPr>
                <w:sz w:val="20"/>
                <w:szCs w:val="20"/>
              </w:rPr>
              <w:t>GFM 3.2a &amp; b</w:t>
            </w:r>
          </w:p>
          <w:p w:rsidR="00A23D6E" w:rsidRPr="008B3555" w:rsidRDefault="00A23D6E" w:rsidP="00A23D6E">
            <w:pPr>
              <w:rPr>
                <w:sz w:val="20"/>
                <w:szCs w:val="20"/>
              </w:rPr>
            </w:pPr>
          </w:p>
        </w:tc>
      </w:tr>
      <w:tr w:rsidR="00A23D6E" w:rsidRPr="008B3555" w:rsidTr="00A23D6E">
        <w:tc>
          <w:tcPr>
            <w:tcW w:w="648" w:type="dxa"/>
          </w:tcPr>
          <w:p w:rsidR="00A23D6E" w:rsidRPr="008B3555" w:rsidRDefault="00A23D6E" w:rsidP="00A23D6E">
            <w:pPr>
              <w:rPr>
                <w:sz w:val="20"/>
                <w:szCs w:val="20"/>
              </w:rPr>
            </w:pPr>
            <w:r w:rsidRPr="008B3555">
              <w:rPr>
                <w:sz w:val="20"/>
                <w:szCs w:val="20"/>
              </w:rPr>
              <w:t>18</w:t>
            </w:r>
          </w:p>
        </w:tc>
        <w:tc>
          <w:tcPr>
            <w:tcW w:w="6300" w:type="dxa"/>
          </w:tcPr>
          <w:p w:rsidR="00A23D6E" w:rsidRPr="008B3555" w:rsidRDefault="00A23D6E" w:rsidP="00A23D6E">
            <w:pPr>
              <w:rPr>
                <w:sz w:val="20"/>
                <w:szCs w:val="20"/>
              </w:rPr>
            </w:pPr>
            <w:r w:rsidRPr="008B3555">
              <w:rPr>
                <w:sz w:val="20"/>
                <w:szCs w:val="20"/>
              </w:rPr>
              <w:t>Cash balance and reserve fund - verify no less than most recent operating budget</w:t>
            </w:r>
          </w:p>
        </w:tc>
        <w:tc>
          <w:tcPr>
            <w:tcW w:w="2880" w:type="dxa"/>
          </w:tcPr>
          <w:p w:rsidR="00A23D6E" w:rsidRPr="008B3555" w:rsidRDefault="00A23D6E" w:rsidP="00A23D6E">
            <w:pPr>
              <w:rPr>
                <w:sz w:val="20"/>
                <w:szCs w:val="20"/>
              </w:rPr>
            </w:pPr>
            <w:r w:rsidRPr="008B3555">
              <w:rPr>
                <w:sz w:val="20"/>
                <w:szCs w:val="20"/>
              </w:rPr>
              <w:t>GFM 3.3</w:t>
            </w:r>
          </w:p>
        </w:tc>
      </w:tr>
      <w:tr w:rsidR="00A23D6E" w:rsidRPr="008B3555" w:rsidTr="00A23D6E">
        <w:tc>
          <w:tcPr>
            <w:tcW w:w="648" w:type="dxa"/>
          </w:tcPr>
          <w:p w:rsidR="00A23D6E" w:rsidRPr="008B3555" w:rsidRDefault="00A23D6E" w:rsidP="00A23D6E">
            <w:pPr>
              <w:rPr>
                <w:sz w:val="20"/>
                <w:szCs w:val="20"/>
              </w:rPr>
            </w:pPr>
            <w:r w:rsidRPr="008B3555">
              <w:rPr>
                <w:sz w:val="20"/>
                <w:szCs w:val="20"/>
              </w:rPr>
              <w:t>19</w:t>
            </w:r>
          </w:p>
        </w:tc>
        <w:tc>
          <w:tcPr>
            <w:tcW w:w="6300" w:type="dxa"/>
          </w:tcPr>
          <w:p w:rsidR="00A23D6E" w:rsidRPr="008B3555" w:rsidRDefault="00A23D6E" w:rsidP="00A23D6E">
            <w:pPr>
              <w:rPr>
                <w:sz w:val="20"/>
                <w:szCs w:val="20"/>
              </w:rPr>
            </w:pPr>
            <w:r w:rsidRPr="008B3555">
              <w:rPr>
                <w:sz w:val="20"/>
                <w:szCs w:val="20"/>
              </w:rPr>
              <w:t>Checking Account – verify that checking account(s) are interest bearing</w:t>
            </w:r>
          </w:p>
        </w:tc>
        <w:tc>
          <w:tcPr>
            <w:tcW w:w="2880" w:type="dxa"/>
          </w:tcPr>
          <w:p w:rsidR="00A23D6E" w:rsidRPr="008B3555" w:rsidRDefault="00A23D6E" w:rsidP="00A23D6E">
            <w:pPr>
              <w:rPr>
                <w:sz w:val="20"/>
                <w:szCs w:val="20"/>
              </w:rPr>
            </w:pPr>
            <w:r w:rsidRPr="008B3555">
              <w:rPr>
                <w:sz w:val="20"/>
                <w:szCs w:val="20"/>
              </w:rPr>
              <w:t>GFM 4.1a</w:t>
            </w:r>
          </w:p>
        </w:tc>
      </w:tr>
      <w:tr w:rsidR="00A23D6E" w:rsidRPr="008B3555" w:rsidTr="00A23D6E">
        <w:tc>
          <w:tcPr>
            <w:tcW w:w="648" w:type="dxa"/>
          </w:tcPr>
          <w:p w:rsidR="00A23D6E" w:rsidRPr="008B3555" w:rsidRDefault="00A23D6E" w:rsidP="00A23D6E">
            <w:pPr>
              <w:rPr>
                <w:sz w:val="20"/>
                <w:szCs w:val="20"/>
              </w:rPr>
            </w:pPr>
          </w:p>
        </w:tc>
        <w:tc>
          <w:tcPr>
            <w:tcW w:w="6300" w:type="dxa"/>
          </w:tcPr>
          <w:p w:rsidR="00A23D6E" w:rsidRPr="008B3555" w:rsidRDefault="00A23D6E" w:rsidP="00A23D6E">
            <w:pPr>
              <w:rPr>
                <w:sz w:val="20"/>
                <w:szCs w:val="20"/>
              </w:rPr>
            </w:pPr>
          </w:p>
        </w:tc>
        <w:tc>
          <w:tcPr>
            <w:tcW w:w="2880" w:type="dxa"/>
          </w:tcPr>
          <w:p w:rsidR="00A23D6E" w:rsidRPr="008B3555" w:rsidRDefault="00A23D6E" w:rsidP="00A23D6E">
            <w:pPr>
              <w:rPr>
                <w:sz w:val="20"/>
                <w:szCs w:val="20"/>
              </w:rPr>
            </w:pPr>
          </w:p>
        </w:tc>
      </w:tr>
      <w:tr w:rsidR="00A23D6E" w:rsidRPr="008B3555" w:rsidTr="00A23D6E">
        <w:tc>
          <w:tcPr>
            <w:tcW w:w="648" w:type="dxa"/>
          </w:tcPr>
          <w:p w:rsidR="00A23D6E" w:rsidRPr="008B3555" w:rsidRDefault="00A23D6E" w:rsidP="00A23D6E">
            <w:pPr>
              <w:rPr>
                <w:sz w:val="20"/>
                <w:szCs w:val="20"/>
              </w:rPr>
            </w:pPr>
            <w:r w:rsidRPr="008B3555">
              <w:rPr>
                <w:sz w:val="20"/>
                <w:szCs w:val="20"/>
              </w:rPr>
              <w:t>20</w:t>
            </w:r>
          </w:p>
        </w:tc>
        <w:tc>
          <w:tcPr>
            <w:tcW w:w="6300" w:type="dxa"/>
          </w:tcPr>
          <w:p w:rsidR="00A23D6E" w:rsidRPr="008B3555" w:rsidRDefault="00A23D6E" w:rsidP="00A23D6E">
            <w:pPr>
              <w:rPr>
                <w:sz w:val="20"/>
                <w:szCs w:val="20"/>
              </w:rPr>
            </w:pPr>
            <w:r w:rsidRPr="008B3555">
              <w:rPr>
                <w:sz w:val="20"/>
                <w:szCs w:val="20"/>
              </w:rPr>
              <w:t>Checking account – monthly reconciliation reports provided to budget and finance chair</w:t>
            </w:r>
          </w:p>
        </w:tc>
        <w:tc>
          <w:tcPr>
            <w:tcW w:w="2880" w:type="dxa"/>
          </w:tcPr>
          <w:p w:rsidR="00A23D6E" w:rsidRPr="008B3555" w:rsidRDefault="00A23D6E" w:rsidP="00A23D6E">
            <w:pPr>
              <w:rPr>
                <w:sz w:val="20"/>
                <w:szCs w:val="20"/>
              </w:rPr>
            </w:pPr>
            <w:r w:rsidRPr="008B3555">
              <w:rPr>
                <w:sz w:val="20"/>
                <w:szCs w:val="20"/>
              </w:rPr>
              <w:t>GFM 4.1d</w:t>
            </w:r>
          </w:p>
        </w:tc>
      </w:tr>
      <w:tr w:rsidR="00A23D6E" w:rsidRPr="008B3555" w:rsidTr="00A23D6E">
        <w:trPr>
          <w:trHeight w:val="70"/>
        </w:trPr>
        <w:tc>
          <w:tcPr>
            <w:tcW w:w="648" w:type="dxa"/>
          </w:tcPr>
          <w:p w:rsidR="00A23D6E" w:rsidRPr="008B3555" w:rsidRDefault="00A23D6E" w:rsidP="00A23D6E">
            <w:pPr>
              <w:rPr>
                <w:sz w:val="20"/>
                <w:szCs w:val="20"/>
              </w:rPr>
            </w:pPr>
            <w:r w:rsidRPr="008B3555">
              <w:rPr>
                <w:sz w:val="20"/>
                <w:szCs w:val="20"/>
              </w:rPr>
              <w:t>21</w:t>
            </w:r>
          </w:p>
        </w:tc>
        <w:tc>
          <w:tcPr>
            <w:tcW w:w="6300" w:type="dxa"/>
          </w:tcPr>
          <w:p w:rsidR="00A23D6E" w:rsidRPr="008B3555" w:rsidRDefault="00A23D6E" w:rsidP="00A23D6E">
            <w:pPr>
              <w:rPr>
                <w:sz w:val="20"/>
                <w:szCs w:val="20"/>
              </w:rPr>
            </w:pPr>
            <w:r w:rsidRPr="008B3555">
              <w:rPr>
                <w:sz w:val="20"/>
                <w:szCs w:val="20"/>
              </w:rPr>
              <w:t>Checking account – ensure electronic and online.  Access provided to checking and financial software provided to President, Treasurer and Budget &amp; Finance Chair</w:t>
            </w:r>
          </w:p>
        </w:tc>
        <w:tc>
          <w:tcPr>
            <w:tcW w:w="2880" w:type="dxa"/>
          </w:tcPr>
          <w:p w:rsidR="00A23D6E" w:rsidRPr="008B3555" w:rsidRDefault="00A23D6E" w:rsidP="00A23D6E">
            <w:pPr>
              <w:rPr>
                <w:sz w:val="20"/>
                <w:szCs w:val="20"/>
              </w:rPr>
            </w:pPr>
            <w:r w:rsidRPr="008B3555">
              <w:rPr>
                <w:sz w:val="20"/>
                <w:szCs w:val="20"/>
              </w:rPr>
              <w:t>GFM 4.1e</w:t>
            </w:r>
          </w:p>
        </w:tc>
      </w:tr>
      <w:tr w:rsidR="00A23D6E" w:rsidRPr="008B3555" w:rsidTr="00A23D6E">
        <w:tc>
          <w:tcPr>
            <w:tcW w:w="648" w:type="dxa"/>
          </w:tcPr>
          <w:p w:rsidR="00A23D6E" w:rsidRPr="008B3555" w:rsidRDefault="00A23D6E" w:rsidP="00A23D6E">
            <w:pPr>
              <w:rPr>
                <w:sz w:val="20"/>
                <w:szCs w:val="20"/>
              </w:rPr>
            </w:pPr>
            <w:r w:rsidRPr="008B3555">
              <w:rPr>
                <w:sz w:val="20"/>
                <w:szCs w:val="20"/>
              </w:rPr>
              <w:t>22</w:t>
            </w:r>
          </w:p>
        </w:tc>
        <w:tc>
          <w:tcPr>
            <w:tcW w:w="6300" w:type="dxa"/>
          </w:tcPr>
          <w:p w:rsidR="00A23D6E" w:rsidRPr="008B3555" w:rsidRDefault="00A23D6E" w:rsidP="00A23D6E">
            <w:pPr>
              <w:rPr>
                <w:sz w:val="20"/>
                <w:szCs w:val="20"/>
              </w:rPr>
            </w:pPr>
            <w:r w:rsidRPr="008B3555">
              <w:rPr>
                <w:sz w:val="20"/>
                <w:szCs w:val="20"/>
              </w:rPr>
              <w:t xml:space="preserve">Checking account management </w:t>
            </w:r>
          </w:p>
          <w:p w:rsidR="00A23D6E" w:rsidRPr="008B3555" w:rsidRDefault="00A23D6E" w:rsidP="00A23D6E">
            <w:pPr>
              <w:numPr>
                <w:ilvl w:val="0"/>
                <w:numId w:val="35"/>
              </w:numPr>
              <w:rPr>
                <w:sz w:val="20"/>
                <w:szCs w:val="20"/>
              </w:rPr>
            </w:pPr>
            <w:r w:rsidRPr="008B3555">
              <w:rPr>
                <w:sz w:val="20"/>
                <w:szCs w:val="20"/>
              </w:rPr>
              <w:t>verify payments greater than $5000 have two authorizations</w:t>
            </w:r>
          </w:p>
          <w:p w:rsidR="00A23D6E" w:rsidRPr="008B3555" w:rsidRDefault="00A23D6E" w:rsidP="00A23D6E">
            <w:pPr>
              <w:numPr>
                <w:ilvl w:val="0"/>
                <w:numId w:val="35"/>
              </w:numPr>
              <w:rPr>
                <w:sz w:val="20"/>
                <w:szCs w:val="20"/>
              </w:rPr>
            </w:pPr>
            <w:r w:rsidRPr="008B3555">
              <w:rPr>
                <w:sz w:val="20"/>
                <w:szCs w:val="20"/>
              </w:rPr>
              <w:t>daily reconciliation of cash transactions at the annual conference</w:t>
            </w:r>
          </w:p>
          <w:p w:rsidR="00A23D6E" w:rsidRPr="008B3555" w:rsidRDefault="00A23D6E" w:rsidP="00A23D6E">
            <w:pPr>
              <w:numPr>
                <w:ilvl w:val="0"/>
                <w:numId w:val="35"/>
              </w:numPr>
              <w:rPr>
                <w:sz w:val="20"/>
                <w:szCs w:val="20"/>
              </w:rPr>
            </w:pPr>
            <w:r w:rsidRPr="008B3555">
              <w:rPr>
                <w:sz w:val="20"/>
                <w:szCs w:val="20"/>
              </w:rPr>
              <w:t>proper receipts for payments</w:t>
            </w:r>
          </w:p>
          <w:p w:rsidR="00A23D6E" w:rsidRPr="008B3555" w:rsidRDefault="00A23D6E" w:rsidP="00A23D6E">
            <w:pPr>
              <w:rPr>
                <w:sz w:val="20"/>
                <w:szCs w:val="20"/>
              </w:rPr>
            </w:pPr>
            <w:r w:rsidRPr="008B3555">
              <w:rPr>
                <w:sz w:val="20"/>
                <w:szCs w:val="20"/>
              </w:rPr>
              <w:t>verify authorization of President for payments to Treasurer</w:t>
            </w:r>
          </w:p>
        </w:tc>
        <w:tc>
          <w:tcPr>
            <w:tcW w:w="2880" w:type="dxa"/>
          </w:tcPr>
          <w:p w:rsidR="00A23D6E" w:rsidRPr="008B3555" w:rsidRDefault="00A23D6E" w:rsidP="00A23D6E">
            <w:pPr>
              <w:rPr>
                <w:sz w:val="20"/>
                <w:szCs w:val="20"/>
              </w:rPr>
            </w:pPr>
            <w:r w:rsidRPr="008B3555">
              <w:rPr>
                <w:sz w:val="20"/>
                <w:szCs w:val="20"/>
              </w:rPr>
              <w:t>GFM 4.3 a- f</w:t>
            </w:r>
          </w:p>
        </w:tc>
      </w:tr>
      <w:tr w:rsidR="00A23D6E" w:rsidRPr="008B3555" w:rsidTr="00A23D6E">
        <w:tc>
          <w:tcPr>
            <w:tcW w:w="648" w:type="dxa"/>
          </w:tcPr>
          <w:p w:rsidR="00A23D6E" w:rsidRPr="008B3555" w:rsidRDefault="00A23D6E" w:rsidP="00A23D6E">
            <w:pPr>
              <w:rPr>
                <w:sz w:val="20"/>
                <w:szCs w:val="20"/>
              </w:rPr>
            </w:pPr>
            <w:r w:rsidRPr="008B3555">
              <w:rPr>
                <w:sz w:val="20"/>
                <w:szCs w:val="20"/>
              </w:rPr>
              <w:t>23</w:t>
            </w:r>
          </w:p>
        </w:tc>
        <w:tc>
          <w:tcPr>
            <w:tcW w:w="6300" w:type="dxa"/>
          </w:tcPr>
          <w:p w:rsidR="00A23D6E" w:rsidRPr="008B3555" w:rsidRDefault="00A23D6E" w:rsidP="00A23D6E">
            <w:pPr>
              <w:rPr>
                <w:sz w:val="20"/>
                <w:szCs w:val="20"/>
              </w:rPr>
            </w:pPr>
            <w:r w:rsidRPr="008B3555">
              <w:rPr>
                <w:sz w:val="20"/>
                <w:szCs w:val="20"/>
              </w:rPr>
              <w:t>Contractual obligations – verify President is only signature</w:t>
            </w:r>
          </w:p>
        </w:tc>
        <w:tc>
          <w:tcPr>
            <w:tcW w:w="2880" w:type="dxa"/>
          </w:tcPr>
          <w:p w:rsidR="00A23D6E" w:rsidRPr="008B3555" w:rsidRDefault="00A23D6E" w:rsidP="00A23D6E">
            <w:pPr>
              <w:rPr>
                <w:sz w:val="20"/>
                <w:szCs w:val="20"/>
              </w:rPr>
            </w:pPr>
            <w:r w:rsidRPr="008B3555">
              <w:rPr>
                <w:sz w:val="20"/>
                <w:szCs w:val="20"/>
              </w:rPr>
              <w:t>GFM 5.0</w:t>
            </w:r>
          </w:p>
          <w:p w:rsidR="00A23D6E" w:rsidRPr="008B3555" w:rsidRDefault="00A23D6E" w:rsidP="00A23D6E">
            <w:pPr>
              <w:rPr>
                <w:sz w:val="20"/>
                <w:szCs w:val="20"/>
              </w:rPr>
            </w:pPr>
          </w:p>
        </w:tc>
      </w:tr>
      <w:tr w:rsidR="00A23D6E" w:rsidRPr="008B3555" w:rsidTr="00A23D6E">
        <w:tc>
          <w:tcPr>
            <w:tcW w:w="648" w:type="dxa"/>
          </w:tcPr>
          <w:p w:rsidR="00A23D6E" w:rsidRPr="008B3555" w:rsidRDefault="00A23D6E" w:rsidP="00A23D6E">
            <w:pPr>
              <w:rPr>
                <w:sz w:val="20"/>
                <w:szCs w:val="20"/>
              </w:rPr>
            </w:pPr>
            <w:r w:rsidRPr="008B3555">
              <w:rPr>
                <w:sz w:val="20"/>
                <w:szCs w:val="20"/>
              </w:rPr>
              <w:t>24</w:t>
            </w:r>
          </w:p>
        </w:tc>
        <w:tc>
          <w:tcPr>
            <w:tcW w:w="6300" w:type="dxa"/>
          </w:tcPr>
          <w:p w:rsidR="00A23D6E" w:rsidRPr="008B3555" w:rsidRDefault="00A23D6E" w:rsidP="00A23D6E">
            <w:pPr>
              <w:numPr>
                <w:ilvl w:val="0"/>
                <w:numId w:val="35"/>
              </w:numPr>
              <w:rPr>
                <w:sz w:val="20"/>
                <w:szCs w:val="20"/>
              </w:rPr>
            </w:pPr>
            <w:r w:rsidRPr="008B3555">
              <w:rPr>
                <w:sz w:val="20"/>
                <w:szCs w:val="20"/>
              </w:rPr>
              <w:t>Expense payments – verify accuracy of approval of payments over $5,000 and appropriate budget approvals</w:t>
            </w:r>
          </w:p>
        </w:tc>
        <w:tc>
          <w:tcPr>
            <w:tcW w:w="2880" w:type="dxa"/>
          </w:tcPr>
          <w:p w:rsidR="00A23D6E" w:rsidRPr="008B3555" w:rsidRDefault="00A23D6E" w:rsidP="00A23D6E">
            <w:pPr>
              <w:rPr>
                <w:sz w:val="20"/>
                <w:szCs w:val="20"/>
              </w:rPr>
            </w:pPr>
            <w:r w:rsidRPr="008B3555">
              <w:rPr>
                <w:sz w:val="20"/>
                <w:szCs w:val="20"/>
              </w:rPr>
              <w:t>GFM 7.4.1</w:t>
            </w:r>
          </w:p>
          <w:p w:rsidR="00A23D6E" w:rsidRPr="008B3555" w:rsidRDefault="00A23D6E" w:rsidP="00A23D6E">
            <w:pPr>
              <w:rPr>
                <w:sz w:val="20"/>
                <w:szCs w:val="20"/>
              </w:rPr>
            </w:pPr>
          </w:p>
        </w:tc>
      </w:tr>
      <w:tr w:rsidR="00A23D6E" w:rsidRPr="008B3555" w:rsidTr="00A23D6E">
        <w:tc>
          <w:tcPr>
            <w:tcW w:w="648" w:type="dxa"/>
          </w:tcPr>
          <w:p w:rsidR="00A23D6E" w:rsidRPr="008B3555" w:rsidRDefault="00A23D6E" w:rsidP="00A23D6E">
            <w:pPr>
              <w:rPr>
                <w:sz w:val="20"/>
                <w:szCs w:val="20"/>
              </w:rPr>
            </w:pPr>
            <w:r w:rsidRPr="008B3555">
              <w:rPr>
                <w:sz w:val="20"/>
                <w:szCs w:val="20"/>
              </w:rPr>
              <w:t>25</w:t>
            </w:r>
          </w:p>
        </w:tc>
        <w:tc>
          <w:tcPr>
            <w:tcW w:w="6300" w:type="dxa"/>
          </w:tcPr>
          <w:p w:rsidR="00A23D6E" w:rsidRPr="008B3555" w:rsidRDefault="00A23D6E" w:rsidP="00A23D6E">
            <w:pPr>
              <w:rPr>
                <w:sz w:val="20"/>
                <w:szCs w:val="20"/>
              </w:rPr>
            </w:pPr>
            <w:r w:rsidRPr="008B3555">
              <w:rPr>
                <w:sz w:val="20"/>
                <w:szCs w:val="20"/>
              </w:rPr>
              <w:t>Payments or reimbursement to President – verify accuracy of expenses and completeness of documentation</w:t>
            </w:r>
          </w:p>
        </w:tc>
        <w:tc>
          <w:tcPr>
            <w:tcW w:w="2880" w:type="dxa"/>
          </w:tcPr>
          <w:p w:rsidR="00A23D6E" w:rsidRPr="008B3555" w:rsidRDefault="00A23D6E" w:rsidP="00A23D6E">
            <w:pPr>
              <w:rPr>
                <w:sz w:val="20"/>
                <w:szCs w:val="20"/>
              </w:rPr>
            </w:pPr>
          </w:p>
        </w:tc>
      </w:tr>
      <w:tr w:rsidR="00A23D6E" w:rsidRPr="008B3555" w:rsidTr="00A23D6E">
        <w:tc>
          <w:tcPr>
            <w:tcW w:w="648" w:type="dxa"/>
          </w:tcPr>
          <w:p w:rsidR="00A23D6E" w:rsidRPr="008B3555" w:rsidRDefault="00A23D6E" w:rsidP="00A23D6E">
            <w:pPr>
              <w:rPr>
                <w:sz w:val="20"/>
                <w:szCs w:val="20"/>
              </w:rPr>
            </w:pPr>
            <w:r w:rsidRPr="008B3555">
              <w:rPr>
                <w:sz w:val="20"/>
                <w:szCs w:val="20"/>
              </w:rPr>
              <w:t>26</w:t>
            </w:r>
          </w:p>
        </w:tc>
        <w:tc>
          <w:tcPr>
            <w:tcW w:w="6300" w:type="dxa"/>
          </w:tcPr>
          <w:p w:rsidR="00A23D6E" w:rsidRPr="008B3555" w:rsidRDefault="00A23D6E" w:rsidP="00A23D6E">
            <w:pPr>
              <w:rPr>
                <w:sz w:val="20"/>
                <w:szCs w:val="20"/>
              </w:rPr>
            </w:pPr>
            <w:r w:rsidRPr="008B3555">
              <w:rPr>
                <w:sz w:val="20"/>
                <w:szCs w:val="20"/>
              </w:rPr>
              <w:t>Payments or reimbursements to Treasurer – verify accuracy of expenses and completeness of documentation</w:t>
            </w:r>
          </w:p>
        </w:tc>
        <w:tc>
          <w:tcPr>
            <w:tcW w:w="2880" w:type="dxa"/>
          </w:tcPr>
          <w:p w:rsidR="00A23D6E" w:rsidRPr="008B3555" w:rsidRDefault="00A23D6E" w:rsidP="00A23D6E">
            <w:pPr>
              <w:rPr>
                <w:sz w:val="20"/>
                <w:szCs w:val="20"/>
              </w:rPr>
            </w:pPr>
          </w:p>
        </w:tc>
      </w:tr>
      <w:tr w:rsidR="00A23D6E" w:rsidRPr="008B3555" w:rsidTr="00A23D6E">
        <w:tc>
          <w:tcPr>
            <w:tcW w:w="648" w:type="dxa"/>
          </w:tcPr>
          <w:p w:rsidR="00A23D6E" w:rsidRPr="008B3555" w:rsidRDefault="00A23D6E" w:rsidP="00A23D6E">
            <w:pPr>
              <w:rPr>
                <w:sz w:val="20"/>
                <w:szCs w:val="20"/>
              </w:rPr>
            </w:pPr>
          </w:p>
        </w:tc>
        <w:tc>
          <w:tcPr>
            <w:tcW w:w="6300" w:type="dxa"/>
          </w:tcPr>
          <w:p w:rsidR="00A23D6E" w:rsidRPr="008B3555" w:rsidRDefault="00A23D6E" w:rsidP="00A23D6E">
            <w:pPr>
              <w:rPr>
                <w:sz w:val="20"/>
                <w:szCs w:val="20"/>
              </w:rPr>
            </w:pPr>
          </w:p>
        </w:tc>
        <w:tc>
          <w:tcPr>
            <w:tcW w:w="2880" w:type="dxa"/>
          </w:tcPr>
          <w:p w:rsidR="00A23D6E" w:rsidRPr="008B3555" w:rsidRDefault="00A23D6E" w:rsidP="00A23D6E">
            <w:pPr>
              <w:rPr>
                <w:sz w:val="20"/>
                <w:szCs w:val="20"/>
              </w:rPr>
            </w:pPr>
          </w:p>
        </w:tc>
      </w:tr>
      <w:tr w:rsidR="00A23D6E" w:rsidRPr="008B3555" w:rsidTr="00A23D6E">
        <w:tc>
          <w:tcPr>
            <w:tcW w:w="648" w:type="dxa"/>
          </w:tcPr>
          <w:p w:rsidR="00A23D6E" w:rsidRPr="008B3555" w:rsidRDefault="00A23D6E" w:rsidP="00A23D6E">
            <w:pPr>
              <w:rPr>
                <w:sz w:val="20"/>
                <w:szCs w:val="20"/>
              </w:rPr>
            </w:pPr>
          </w:p>
        </w:tc>
        <w:tc>
          <w:tcPr>
            <w:tcW w:w="6300" w:type="dxa"/>
          </w:tcPr>
          <w:p w:rsidR="00A23D6E" w:rsidRPr="008B3555" w:rsidRDefault="00A23D6E" w:rsidP="00A23D6E">
            <w:pPr>
              <w:rPr>
                <w:sz w:val="20"/>
                <w:szCs w:val="20"/>
              </w:rPr>
            </w:pPr>
          </w:p>
        </w:tc>
        <w:tc>
          <w:tcPr>
            <w:tcW w:w="2880" w:type="dxa"/>
          </w:tcPr>
          <w:p w:rsidR="00A23D6E" w:rsidRPr="008B3555" w:rsidRDefault="00A23D6E" w:rsidP="00A23D6E">
            <w:pPr>
              <w:rPr>
                <w:sz w:val="20"/>
                <w:szCs w:val="20"/>
              </w:rPr>
            </w:pPr>
          </w:p>
        </w:tc>
      </w:tr>
    </w:tbl>
    <w:p w:rsidR="006633E4" w:rsidRDefault="006633E4" w:rsidP="006633E4">
      <w:pPr>
        <w:pStyle w:val="Heading2"/>
        <w:pBdr>
          <w:bottom w:val="dotted" w:sz="24" w:space="1" w:color="auto"/>
        </w:pBdr>
      </w:pPr>
    </w:p>
    <w:p w:rsidR="00BC6D50" w:rsidRPr="002D254E" w:rsidRDefault="00BC6D50" w:rsidP="00BC6D50">
      <w:pPr>
        <w:jc w:val="right"/>
        <w:rPr>
          <w:b/>
          <w:color w:val="FF0000"/>
          <w:sz w:val="20"/>
          <w:szCs w:val="20"/>
        </w:rPr>
      </w:pPr>
      <w:r w:rsidRPr="002D254E">
        <w:rPr>
          <w:b/>
          <w:color w:val="FF0000"/>
          <w:sz w:val="20"/>
          <w:szCs w:val="20"/>
        </w:rPr>
        <w:t>Attachment B</w:t>
      </w:r>
    </w:p>
    <w:p w:rsidR="00BC6D50" w:rsidRDefault="00BC6D50" w:rsidP="00BC6D50">
      <w:pPr>
        <w:rPr>
          <w:b/>
          <w:sz w:val="20"/>
          <w:szCs w:val="20"/>
          <w:u w:val="single"/>
        </w:rPr>
      </w:pPr>
    </w:p>
    <w:p w:rsidR="00BC6D50" w:rsidRDefault="00BC6D50" w:rsidP="00BC6D50">
      <w:pPr>
        <w:rPr>
          <w:b/>
          <w:sz w:val="20"/>
          <w:szCs w:val="20"/>
          <w:u w:val="single"/>
        </w:rPr>
      </w:pPr>
      <w:r w:rsidRPr="004E743A">
        <w:rPr>
          <w:b/>
          <w:sz w:val="20"/>
          <w:szCs w:val="20"/>
          <w:u w:val="single"/>
        </w:rPr>
        <w:t>Recommended Updates</w:t>
      </w:r>
      <w:r>
        <w:rPr>
          <w:b/>
          <w:sz w:val="20"/>
          <w:szCs w:val="20"/>
          <w:u w:val="single"/>
        </w:rPr>
        <w:t xml:space="preserve"> to Policy and Procedure Manual</w:t>
      </w:r>
      <w:r w:rsidRPr="004E743A">
        <w:rPr>
          <w:b/>
          <w:sz w:val="20"/>
          <w:szCs w:val="20"/>
          <w:u w:val="single"/>
        </w:rPr>
        <w:t>:</w:t>
      </w:r>
    </w:p>
    <w:p w:rsidR="00BC6D50" w:rsidRPr="004E743A" w:rsidRDefault="00BC6D50" w:rsidP="00BC6D50">
      <w:pPr>
        <w:rPr>
          <w:b/>
          <w:sz w:val="20"/>
          <w:szCs w:val="20"/>
          <w:u w:val="single"/>
        </w:rPr>
      </w:pPr>
    </w:p>
    <w:p w:rsidR="00BC6D50" w:rsidRDefault="00BC6D50" w:rsidP="00BC6D50">
      <w:pPr>
        <w:rPr>
          <w:sz w:val="20"/>
          <w:szCs w:val="20"/>
        </w:rPr>
      </w:pPr>
      <w:r w:rsidRPr="00A02B68">
        <w:rPr>
          <w:b/>
          <w:sz w:val="20"/>
          <w:szCs w:val="20"/>
        </w:rPr>
        <w:t>1) Reference</w:t>
      </w:r>
      <w:r w:rsidRPr="004E743A">
        <w:rPr>
          <w:b/>
          <w:sz w:val="20"/>
          <w:szCs w:val="20"/>
        </w:rPr>
        <w:t>:</w:t>
      </w:r>
      <w:r w:rsidRPr="004E743A">
        <w:rPr>
          <w:sz w:val="20"/>
          <w:szCs w:val="20"/>
        </w:rPr>
        <w:t xml:space="preserve"> The Policy and Procedure Manual 6.3 </w:t>
      </w:r>
      <w:r>
        <w:rPr>
          <w:sz w:val="20"/>
          <w:szCs w:val="20"/>
        </w:rPr>
        <w:t>g - Budget and Finance</w:t>
      </w:r>
    </w:p>
    <w:p w:rsidR="00BC6D50" w:rsidRDefault="00BC6D50" w:rsidP="00BC6D50">
      <w:pPr>
        <w:ind w:left="720"/>
        <w:rPr>
          <w:sz w:val="20"/>
          <w:szCs w:val="20"/>
        </w:rPr>
      </w:pPr>
      <w:r>
        <w:rPr>
          <w:sz w:val="20"/>
          <w:szCs w:val="20"/>
        </w:rPr>
        <w:t>g. maintain a copy of the Association’s financial software as well as monthly backup files of the Association’s financial data from the treasurer;</w:t>
      </w:r>
    </w:p>
    <w:p w:rsidR="00BC6D50" w:rsidRPr="004E743A" w:rsidRDefault="00BC6D50" w:rsidP="00BC6D50">
      <w:pPr>
        <w:rPr>
          <w:sz w:val="20"/>
          <w:szCs w:val="20"/>
        </w:rPr>
      </w:pPr>
      <w:r>
        <w:rPr>
          <w:sz w:val="20"/>
          <w:szCs w:val="20"/>
        </w:rPr>
        <w:tab/>
      </w:r>
    </w:p>
    <w:p w:rsidR="00BC6D50" w:rsidRPr="004E743A" w:rsidRDefault="00BC6D50" w:rsidP="00BC6D50">
      <w:pPr>
        <w:rPr>
          <w:sz w:val="20"/>
          <w:szCs w:val="20"/>
        </w:rPr>
      </w:pPr>
      <w:r w:rsidRPr="004E743A">
        <w:rPr>
          <w:sz w:val="20"/>
          <w:szCs w:val="20"/>
        </w:rPr>
        <w:tab/>
      </w:r>
      <w:r w:rsidRPr="004E743A">
        <w:rPr>
          <w:b/>
          <w:sz w:val="20"/>
          <w:szCs w:val="20"/>
        </w:rPr>
        <w:t xml:space="preserve">Recommendation:  </w:t>
      </w:r>
      <w:r w:rsidRPr="004E743A">
        <w:rPr>
          <w:sz w:val="20"/>
          <w:szCs w:val="20"/>
        </w:rPr>
        <w:t xml:space="preserve">The committee recommends changing the wording to: </w:t>
      </w:r>
    </w:p>
    <w:p w:rsidR="00BC6D50" w:rsidRPr="004E743A" w:rsidRDefault="00BC6D50" w:rsidP="00BC6D50">
      <w:pPr>
        <w:rPr>
          <w:sz w:val="20"/>
          <w:szCs w:val="20"/>
        </w:rPr>
      </w:pPr>
    </w:p>
    <w:p w:rsidR="00BC6D50" w:rsidRPr="004E743A" w:rsidRDefault="00BC6D50" w:rsidP="00BC6D50">
      <w:pPr>
        <w:ind w:left="720"/>
        <w:rPr>
          <w:sz w:val="20"/>
          <w:szCs w:val="20"/>
        </w:rPr>
      </w:pPr>
      <w:r w:rsidRPr="004E743A">
        <w:rPr>
          <w:sz w:val="20"/>
          <w:szCs w:val="20"/>
        </w:rPr>
        <w:t>Chair will have access to the Association’s online financial software.  As well, the chair will maintain electronic copies of the monthly reconciliation statements and investment statements.</w:t>
      </w:r>
    </w:p>
    <w:p w:rsidR="00BC6D50" w:rsidRPr="004E743A" w:rsidRDefault="00BC6D50" w:rsidP="00BC6D50">
      <w:pPr>
        <w:rPr>
          <w:b/>
          <w:sz w:val="20"/>
          <w:szCs w:val="20"/>
          <w:u w:val="single"/>
        </w:rPr>
      </w:pPr>
    </w:p>
    <w:p w:rsidR="00BC6D50" w:rsidRPr="004E743A" w:rsidRDefault="00BC6D50" w:rsidP="00BC6D50">
      <w:pPr>
        <w:rPr>
          <w:sz w:val="20"/>
          <w:szCs w:val="20"/>
        </w:rPr>
      </w:pPr>
      <w:r>
        <w:rPr>
          <w:b/>
          <w:sz w:val="20"/>
          <w:szCs w:val="20"/>
        </w:rPr>
        <w:t>2</w:t>
      </w:r>
      <w:r w:rsidRPr="004E743A">
        <w:rPr>
          <w:b/>
          <w:sz w:val="20"/>
          <w:szCs w:val="20"/>
        </w:rPr>
        <w:t xml:space="preserve">) Reference:  </w:t>
      </w:r>
      <w:r w:rsidRPr="004E743A">
        <w:rPr>
          <w:sz w:val="20"/>
          <w:szCs w:val="20"/>
        </w:rPr>
        <w:t xml:space="preserve">The Policy and Procedures Manual 10.6.1 (1) reference mileage reimbursement at the current IRS </w:t>
      </w:r>
    </w:p>
    <w:p w:rsidR="00BC6D50" w:rsidRPr="004E743A" w:rsidRDefault="00BC6D50" w:rsidP="00BC6D50">
      <w:pPr>
        <w:ind w:left="720"/>
        <w:rPr>
          <w:sz w:val="20"/>
          <w:szCs w:val="20"/>
        </w:rPr>
      </w:pPr>
      <w:r>
        <w:rPr>
          <w:sz w:val="20"/>
          <w:szCs w:val="20"/>
        </w:rPr>
        <w:t>b</w:t>
      </w:r>
      <w:r w:rsidRPr="004E743A">
        <w:rPr>
          <w:sz w:val="20"/>
          <w:szCs w:val="20"/>
        </w:rPr>
        <w:t xml:space="preserve">usiness rate, not to exceed 50.5 cents, over a reasonably traveled route not to exceed 1,000 miles round trip.  </w:t>
      </w:r>
    </w:p>
    <w:p w:rsidR="00BC6D50" w:rsidRPr="004E743A" w:rsidRDefault="00BC6D50" w:rsidP="00BC6D50">
      <w:pPr>
        <w:rPr>
          <w:sz w:val="20"/>
          <w:szCs w:val="20"/>
        </w:rPr>
      </w:pPr>
    </w:p>
    <w:p w:rsidR="00BC6D50" w:rsidRDefault="00BC6D50" w:rsidP="00BC6D50">
      <w:pPr>
        <w:ind w:left="720"/>
        <w:rPr>
          <w:i/>
          <w:sz w:val="20"/>
          <w:szCs w:val="20"/>
        </w:rPr>
      </w:pPr>
      <w:r w:rsidRPr="004E743A">
        <w:rPr>
          <w:b/>
          <w:sz w:val="20"/>
          <w:szCs w:val="20"/>
        </w:rPr>
        <w:t xml:space="preserve">Recommendation:  </w:t>
      </w:r>
      <w:r w:rsidRPr="004E743A">
        <w:rPr>
          <w:sz w:val="20"/>
          <w:szCs w:val="20"/>
        </w:rPr>
        <w:t xml:space="preserve">Documentation of mileage should be provided especially when requesting reimbursement for the maximum 1,000 miles.  The committee recommends adding the following sentence at 10.6.1 (1): </w:t>
      </w:r>
      <w:r w:rsidRPr="004E743A">
        <w:rPr>
          <w:i/>
          <w:sz w:val="20"/>
          <w:szCs w:val="20"/>
        </w:rPr>
        <w:t xml:space="preserve">Documentation of mileage (e.g. MapQuest, Google maps, etc.) shall be provided with expenses reimbursement form. </w:t>
      </w:r>
    </w:p>
    <w:p w:rsidR="00BC6D50" w:rsidRPr="004E743A" w:rsidRDefault="00BC6D50" w:rsidP="00BC6D50">
      <w:pPr>
        <w:ind w:left="720"/>
        <w:rPr>
          <w:i/>
          <w:sz w:val="20"/>
          <w:szCs w:val="20"/>
        </w:rPr>
      </w:pPr>
    </w:p>
    <w:p w:rsidR="00BC6D50" w:rsidRPr="004E743A" w:rsidRDefault="00BC6D50" w:rsidP="00BC6D50">
      <w:pPr>
        <w:rPr>
          <w:sz w:val="20"/>
          <w:szCs w:val="20"/>
        </w:rPr>
      </w:pPr>
    </w:p>
    <w:p w:rsidR="00BC6D50" w:rsidRPr="004E743A" w:rsidRDefault="00BC6D50" w:rsidP="00BC6D50">
      <w:pPr>
        <w:rPr>
          <w:sz w:val="20"/>
          <w:szCs w:val="20"/>
        </w:rPr>
      </w:pPr>
      <w:r w:rsidRPr="00322279">
        <w:rPr>
          <w:b/>
          <w:sz w:val="20"/>
          <w:szCs w:val="20"/>
        </w:rPr>
        <w:t>3)</w:t>
      </w:r>
      <w:r w:rsidRPr="004E743A">
        <w:rPr>
          <w:sz w:val="20"/>
          <w:szCs w:val="20"/>
        </w:rPr>
        <w:t xml:space="preserve"> </w:t>
      </w:r>
      <w:r w:rsidRPr="004E743A">
        <w:rPr>
          <w:b/>
          <w:sz w:val="20"/>
          <w:szCs w:val="20"/>
        </w:rPr>
        <w:t xml:space="preserve">Reference:  </w:t>
      </w:r>
      <w:r w:rsidRPr="004E743A">
        <w:rPr>
          <w:sz w:val="20"/>
          <w:szCs w:val="20"/>
        </w:rPr>
        <w:t>The Policy and Procedures Manual 10.6.1 (5)</w:t>
      </w:r>
      <w:r>
        <w:rPr>
          <w:sz w:val="20"/>
          <w:szCs w:val="20"/>
        </w:rPr>
        <w:t xml:space="preserve"> </w:t>
      </w:r>
      <w:r w:rsidRPr="004E743A">
        <w:rPr>
          <w:sz w:val="20"/>
          <w:szCs w:val="20"/>
        </w:rPr>
        <w:t>Lodging (new text)</w:t>
      </w:r>
    </w:p>
    <w:p w:rsidR="00BC6D50" w:rsidRPr="004E743A" w:rsidRDefault="00BC6D50" w:rsidP="00BC6D50">
      <w:pPr>
        <w:rPr>
          <w:sz w:val="20"/>
          <w:szCs w:val="20"/>
        </w:rPr>
      </w:pPr>
    </w:p>
    <w:p w:rsidR="00BC6D50" w:rsidRDefault="00BC6D50" w:rsidP="00BC6D50">
      <w:pPr>
        <w:ind w:firstLine="720"/>
        <w:rPr>
          <w:sz w:val="20"/>
          <w:szCs w:val="20"/>
        </w:rPr>
      </w:pPr>
      <w:r w:rsidRPr="004E743A">
        <w:rPr>
          <w:b/>
          <w:sz w:val="20"/>
          <w:szCs w:val="20"/>
        </w:rPr>
        <w:t xml:space="preserve">Recommendation:  </w:t>
      </w:r>
      <w:r w:rsidRPr="004E743A">
        <w:rPr>
          <w:sz w:val="20"/>
          <w:szCs w:val="20"/>
        </w:rPr>
        <w:t>The committee recommends removing “new text”.</w:t>
      </w:r>
    </w:p>
    <w:p w:rsidR="00BC6D50" w:rsidRPr="004E743A" w:rsidRDefault="00BC6D50" w:rsidP="00BC6D50">
      <w:pPr>
        <w:ind w:firstLine="720"/>
        <w:rPr>
          <w:sz w:val="20"/>
          <w:szCs w:val="20"/>
        </w:rPr>
      </w:pPr>
    </w:p>
    <w:p w:rsidR="00BC6D50" w:rsidRPr="004E743A" w:rsidRDefault="00BC6D50" w:rsidP="00BC6D50">
      <w:pPr>
        <w:rPr>
          <w:sz w:val="20"/>
          <w:szCs w:val="20"/>
        </w:rPr>
      </w:pPr>
    </w:p>
    <w:p w:rsidR="00BC6D50" w:rsidRPr="004E743A" w:rsidRDefault="00BC6D50" w:rsidP="00BC6D50">
      <w:pPr>
        <w:rPr>
          <w:sz w:val="20"/>
          <w:szCs w:val="20"/>
        </w:rPr>
      </w:pPr>
      <w:r>
        <w:rPr>
          <w:b/>
          <w:sz w:val="20"/>
          <w:szCs w:val="20"/>
        </w:rPr>
        <w:t>4</w:t>
      </w:r>
      <w:r w:rsidRPr="004E743A">
        <w:rPr>
          <w:b/>
          <w:sz w:val="20"/>
          <w:szCs w:val="20"/>
        </w:rPr>
        <w:t xml:space="preserve">) Reference:  </w:t>
      </w:r>
      <w:r w:rsidRPr="004E743A">
        <w:rPr>
          <w:sz w:val="20"/>
          <w:szCs w:val="20"/>
        </w:rPr>
        <w:t>The Policy and Procedures Manual 10.6.4 Travel to NASFAA</w:t>
      </w:r>
    </w:p>
    <w:p w:rsidR="00BC6D50" w:rsidRPr="004E743A" w:rsidRDefault="00BC6D50" w:rsidP="00BC6D50">
      <w:pPr>
        <w:rPr>
          <w:sz w:val="20"/>
          <w:szCs w:val="20"/>
        </w:rPr>
      </w:pPr>
    </w:p>
    <w:p w:rsidR="00BC6D50" w:rsidRPr="004E743A" w:rsidRDefault="00BC6D50" w:rsidP="00BC6D50">
      <w:pPr>
        <w:ind w:left="360"/>
        <w:rPr>
          <w:sz w:val="20"/>
          <w:szCs w:val="20"/>
        </w:rPr>
      </w:pPr>
      <w:r w:rsidRPr="004E743A">
        <w:rPr>
          <w:b/>
          <w:sz w:val="20"/>
          <w:szCs w:val="20"/>
        </w:rPr>
        <w:t xml:space="preserve">Recommendation:  </w:t>
      </w:r>
      <w:r w:rsidRPr="004E743A">
        <w:rPr>
          <w:sz w:val="20"/>
          <w:szCs w:val="20"/>
        </w:rPr>
        <w:t xml:space="preserve">The committee </w:t>
      </w:r>
      <w:r>
        <w:rPr>
          <w:sz w:val="20"/>
          <w:szCs w:val="20"/>
        </w:rPr>
        <w:t xml:space="preserve">found the current language to be difficult to understand  and therefore </w:t>
      </w:r>
      <w:r w:rsidRPr="004E743A">
        <w:rPr>
          <w:sz w:val="20"/>
          <w:szCs w:val="20"/>
        </w:rPr>
        <w:t>recommends the following language</w:t>
      </w:r>
      <w:r>
        <w:rPr>
          <w:sz w:val="20"/>
          <w:szCs w:val="20"/>
        </w:rPr>
        <w:t xml:space="preserve"> replace the existing language</w:t>
      </w:r>
      <w:r w:rsidRPr="004E743A">
        <w:rPr>
          <w:sz w:val="20"/>
          <w:szCs w:val="20"/>
        </w:rPr>
        <w:t>:</w:t>
      </w:r>
    </w:p>
    <w:p w:rsidR="00BC6D50" w:rsidRPr="004E743A" w:rsidRDefault="00BC6D50" w:rsidP="00BC6D50">
      <w:pPr>
        <w:rPr>
          <w:sz w:val="20"/>
          <w:szCs w:val="20"/>
        </w:rPr>
      </w:pPr>
    </w:p>
    <w:p w:rsidR="00BC6D50" w:rsidRPr="004E743A" w:rsidRDefault="00BC6D50" w:rsidP="00BC6D50">
      <w:pPr>
        <w:numPr>
          <w:ilvl w:val="0"/>
          <w:numId w:val="36"/>
        </w:numPr>
        <w:rPr>
          <w:sz w:val="20"/>
          <w:szCs w:val="20"/>
        </w:rPr>
      </w:pPr>
      <w:r w:rsidRPr="004E743A">
        <w:rPr>
          <w:sz w:val="20"/>
          <w:szCs w:val="20"/>
        </w:rPr>
        <w:t>Annual Conference</w:t>
      </w:r>
      <w:r w:rsidRPr="004E743A">
        <w:rPr>
          <w:sz w:val="20"/>
          <w:szCs w:val="20"/>
        </w:rPr>
        <w:tab/>
      </w:r>
    </w:p>
    <w:p w:rsidR="00BC6D50" w:rsidRPr="004E743A" w:rsidRDefault="00BC6D50" w:rsidP="00BC6D50">
      <w:pPr>
        <w:ind w:left="1080"/>
        <w:rPr>
          <w:sz w:val="20"/>
          <w:szCs w:val="20"/>
        </w:rPr>
      </w:pPr>
      <w:r w:rsidRPr="004E743A">
        <w:rPr>
          <w:sz w:val="20"/>
          <w:szCs w:val="20"/>
        </w:rPr>
        <w:t>SASFAA shall cover the expenses for the Out-going President-Elect who serves as an observer to the final NASFAA Board meeting for that year.  All travel expenses for NASFAA board meeting and NASFAA Conference (transportation, conference registration, hotel and meals) are paid by SASFAA.</w:t>
      </w:r>
    </w:p>
    <w:p w:rsidR="00BC6D50" w:rsidRPr="004E743A" w:rsidRDefault="00BC6D50" w:rsidP="00BC6D50">
      <w:pPr>
        <w:rPr>
          <w:sz w:val="20"/>
          <w:szCs w:val="20"/>
        </w:rPr>
      </w:pPr>
    </w:p>
    <w:p w:rsidR="00BC6D50" w:rsidRPr="004E743A" w:rsidRDefault="00BC6D50" w:rsidP="00BC6D50">
      <w:pPr>
        <w:rPr>
          <w:sz w:val="20"/>
          <w:szCs w:val="20"/>
        </w:rPr>
      </w:pPr>
    </w:p>
    <w:p w:rsidR="00BC6D50" w:rsidRPr="004E743A" w:rsidRDefault="00BC6D50" w:rsidP="00BC6D50">
      <w:pPr>
        <w:numPr>
          <w:ilvl w:val="0"/>
          <w:numId w:val="36"/>
        </w:numPr>
        <w:rPr>
          <w:sz w:val="20"/>
          <w:szCs w:val="20"/>
        </w:rPr>
      </w:pPr>
      <w:r w:rsidRPr="004E743A">
        <w:rPr>
          <w:sz w:val="20"/>
          <w:szCs w:val="20"/>
        </w:rPr>
        <w:t>NASFAA Board Meetings</w:t>
      </w:r>
    </w:p>
    <w:p w:rsidR="00BC6D50" w:rsidRPr="004E743A" w:rsidRDefault="00BC6D50" w:rsidP="00BC6D50">
      <w:pPr>
        <w:ind w:left="720"/>
        <w:rPr>
          <w:sz w:val="20"/>
          <w:szCs w:val="20"/>
        </w:rPr>
      </w:pPr>
    </w:p>
    <w:p w:rsidR="00BC6D50" w:rsidRPr="004E743A" w:rsidRDefault="00BC6D50" w:rsidP="00BC6D50">
      <w:pPr>
        <w:ind w:left="1080"/>
        <w:rPr>
          <w:sz w:val="20"/>
          <w:szCs w:val="20"/>
        </w:rPr>
      </w:pPr>
      <w:r w:rsidRPr="004E743A">
        <w:rPr>
          <w:sz w:val="20"/>
          <w:szCs w:val="20"/>
        </w:rPr>
        <w:t>July – NASFAA does not cover travel expenses for the board meeting associated with the annual conference.  NASFAA does pay for hotel nights and meals associated with the board meeting. Therefore, SASFAA will cover transportation expenses for the out-going President and the out-going Past President who serve as voting members on the NASFAA board.  SASFAA will not cover any cost associated with attending the annual conference.</w:t>
      </w:r>
    </w:p>
    <w:p w:rsidR="00BC6D50" w:rsidRPr="004E743A" w:rsidRDefault="00BC6D50" w:rsidP="00BC6D50">
      <w:pPr>
        <w:ind w:left="720"/>
        <w:rPr>
          <w:sz w:val="20"/>
          <w:szCs w:val="20"/>
        </w:rPr>
      </w:pPr>
    </w:p>
    <w:p w:rsidR="00BC6D50" w:rsidRPr="004E743A" w:rsidRDefault="00BC6D50" w:rsidP="00BC6D50">
      <w:pPr>
        <w:ind w:left="720"/>
        <w:rPr>
          <w:sz w:val="20"/>
          <w:szCs w:val="20"/>
        </w:rPr>
      </w:pPr>
    </w:p>
    <w:p w:rsidR="00BC6D50" w:rsidRDefault="00BC6D50" w:rsidP="00BC6D50">
      <w:pPr>
        <w:ind w:left="1080"/>
        <w:rPr>
          <w:sz w:val="20"/>
          <w:szCs w:val="20"/>
        </w:rPr>
      </w:pPr>
      <w:r w:rsidRPr="004E743A">
        <w:rPr>
          <w:sz w:val="20"/>
          <w:szCs w:val="20"/>
        </w:rPr>
        <w:t>Spring and Fall Board Meetings – NASFAA covers all travel expenses associated with these board meetings.  Since NASFAA will reimburse all travel expenses to the board members, SASFAA will not cover these expenses.</w:t>
      </w:r>
    </w:p>
    <w:p w:rsidR="00BC6D50" w:rsidRPr="004E743A" w:rsidRDefault="00BC6D50" w:rsidP="00BC6D50">
      <w:pPr>
        <w:ind w:left="1080"/>
        <w:rPr>
          <w:sz w:val="20"/>
          <w:szCs w:val="20"/>
        </w:rPr>
      </w:pPr>
    </w:p>
    <w:p w:rsidR="00BC6D50" w:rsidRPr="004E743A" w:rsidRDefault="00BC6D50" w:rsidP="00BC6D50">
      <w:pPr>
        <w:tabs>
          <w:tab w:val="left" w:pos="2745"/>
        </w:tabs>
        <w:rPr>
          <w:b/>
          <w:sz w:val="20"/>
          <w:szCs w:val="20"/>
        </w:rPr>
      </w:pPr>
      <w:r w:rsidRPr="004E743A">
        <w:rPr>
          <w:sz w:val="20"/>
          <w:szCs w:val="20"/>
        </w:rPr>
        <w:tab/>
      </w:r>
    </w:p>
    <w:p w:rsidR="00BC6D50" w:rsidRPr="004E743A" w:rsidRDefault="00BC6D50" w:rsidP="00BC6D50">
      <w:pPr>
        <w:rPr>
          <w:sz w:val="20"/>
          <w:szCs w:val="20"/>
        </w:rPr>
      </w:pPr>
      <w:r w:rsidRPr="00A02B68">
        <w:rPr>
          <w:b/>
          <w:sz w:val="20"/>
          <w:szCs w:val="20"/>
        </w:rPr>
        <w:t>5)</w:t>
      </w:r>
      <w:r w:rsidRPr="004E743A">
        <w:rPr>
          <w:sz w:val="20"/>
          <w:szCs w:val="20"/>
        </w:rPr>
        <w:t xml:space="preserve"> </w:t>
      </w:r>
      <w:r w:rsidRPr="004E743A">
        <w:rPr>
          <w:b/>
          <w:sz w:val="20"/>
          <w:szCs w:val="20"/>
        </w:rPr>
        <w:t xml:space="preserve">Reference:  </w:t>
      </w:r>
      <w:r w:rsidRPr="004E743A">
        <w:rPr>
          <w:sz w:val="20"/>
          <w:szCs w:val="20"/>
        </w:rPr>
        <w:t>The Policy and Procedure Manual 10.7</w:t>
      </w:r>
      <w:r>
        <w:rPr>
          <w:sz w:val="20"/>
          <w:szCs w:val="20"/>
        </w:rPr>
        <w:t xml:space="preserve"> Credit Card Use</w:t>
      </w:r>
    </w:p>
    <w:p w:rsidR="00BC6D50" w:rsidRPr="004E743A" w:rsidRDefault="00BC6D50" w:rsidP="00BC6D50">
      <w:pPr>
        <w:ind w:left="720"/>
        <w:rPr>
          <w:sz w:val="20"/>
          <w:szCs w:val="20"/>
        </w:rPr>
      </w:pPr>
      <w:r w:rsidRPr="004E743A">
        <w:rPr>
          <w:sz w:val="20"/>
          <w:szCs w:val="20"/>
        </w:rPr>
        <w:t xml:space="preserve">Credit cards are secured for elected officers and the conference chair to cover expenses </w:t>
      </w:r>
      <w:r>
        <w:rPr>
          <w:sz w:val="20"/>
          <w:szCs w:val="20"/>
        </w:rPr>
        <w:t>associated with performing their duties.</w:t>
      </w:r>
    </w:p>
    <w:p w:rsidR="00BC6D50" w:rsidRPr="004E743A" w:rsidRDefault="00BC6D50" w:rsidP="00BC6D50">
      <w:pPr>
        <w:ind w:left="720"/>
        <w:rPr>
          <w:b/>
          <w:sz w:val="20"/>
          <w:szCs w:val="20"/>
        </w:rPr>
      </w:pPr>
    </w:p>
    <w:p w:rsidR="00BC6D50" w:rsidRPr="004E743A" w:rsidRDefault="00BC6D50" w:rsidP="00BC6D50">
      <w:pPr>
        <w:ind w:left="720"/>
        <w:rPr>
          <w:sz w:val="20"/>
          <w:szCs w:val="20"/>
        </w:rPr>
      </w:pPr>
      <w:r w:rsidRPr="004E743A">
        <w:rPr>
          <w:b/>
          <w:sz w:val="20"/>
          <w:szCs w:val="20"/>
        </w:rPr>
        <w:t xml:space="preserve">Recommendation:  </w:t>
      </w:r>
      <w:r w:rsidRPr="004E743A">
        <w:rPr>
          <w:sz w:val="20"/>
          <w:szCs w:val="20"/>
        </w:rPr>
        <w:t>The committee recommends the following changes:</w:t>
      </w:r>
    </w:p>
    <w:p w:rsidR="00BC6D50" w:rsidRPr="004E743A" w:rsidRDefault="00BC6D50" w:rsidP="00BC6D50">
      <w:pPr>
        <w:ind w:left="720"/>
        <w:rPr>
          <w:sz w:val="20"/>
          <w:szCs w:val="20"/>
        </w:rPr>
      </w:pPr>
      <w:r w:rsidRPr="004E743A">
        <w:rPr>
          <w:sz w:val="20"/>
          <w:szCs w:val="20"/>
        </w:rPr>
        <w:t xml:space="preserve">The word “reimbursable” </w:t>
      </w:r>
      <w:r>
        <w:rPr>
          <w:sz w:val="20"/>
          <w:szCs w:val="20"/>
        </w:rPr>
        <w:t xml:space="preserve">should be </w:t>
      </w:r>
      <w:r w:rsidRPr="004E743A">
        <w:rPr>
          <w:sz w:val="20"/>
          <w:szCs w:val="20"/>
        </w:rPr>
        <w:t>added</w:t>
      </w:r>
      <w:r>
        <w:rPr>
          <w:sz w:val="20"/>
          <w:szCs w:val="20"/>
        </w:rPr>
        <w:t xml:space="preserve"> to the above sentence.  </w:t>
      </w:r>
      <w:r w:rsidRPr="004E743A">
        <w:rPr>
          <w:sz w:val="20"/>
          <w:szCs w:val="20"/>
        </w:rPr>
        <w:t>It should read, “</w:t>
      </w:r>
      <w:r>
        <w:rPr>
          <w:sz w:val="20"/>
          <w:szCs w:val="20"/>
        </w:rPr>
        <w:t>C</w:t>
      </w:r>
      <w:r w:rsidRPr="004E743A">
        <w:rPr>
          <w:sz w:val="20"/>
          <w:szCs w:val="20"/>
        </w:rPr>
        <w:t xml:space="preserve">redit cards are secured for elected officers and the conference chair to cover </w:t>
      </w:r>
      <w:r w:rsidRPr="004E743A">
        <w:rPr>
          <w:i/>
          <w:sz w:val="20"/>
          <w:szCs w:val="20"/>
        </w:rPr>
        <w:t>reimbursable</w:t>
      </w:r>
      <w:r w:rsidRPr="004E743A">
        <w:rPr>
          <w:sz w:val="20"/>
          <w:szCs w:val="20"/>
        </w:rPr>
        <w:t xml:space="preserve"> expenses </w:t>
      </w:r>
      <w:r>
        <w:rPr>
          <w:sz w:val="20"/>
          <w:szCs w:val="20"/>
        </w:rPr>
        <w:t>associated with performing their duties.</w:t>
      </w:r>
    </w:p>
    <w:p w:rsidR="00BC6D50" w:rsidRDefault="00BC6D50" w:rsidP="00BC6D50">
      <w:pPr>
        <w:ind w:firstLine="720"/>
        <w:rPr>
          <w:sz w:val="20"/>
          <w:szCs w:val="20"/>
        </w:rPr>
      </w:pPr>
    </w:p>
    <w:p w:rsidR="00BC6D50" w:rsidRPr="00503D1A" w:rsidRDefault="00BC6D50" w:rsidP="00BC6D50">
      <w:pPr>
        <w:ind w:left="720"/>
        <w:rPr>
          <w:i/>
          <w:sz w:val="20"/>
          <w:szCs w:val="20"/>
        </w:rPr>
      </w:pPr>
      <w:r>
        <w:rPr>
          <w:sz w:val="20"/>
          <w:szCs w:val="20"/>
        </w:rPr>
        <w:t>The following sentence should be added to item “</w:t>
      </w:r>
      <w:r w:rsidRPr="004E743A">
        <w:rPr>
          <w:sz w:val="20"/>
          <w:szCs w:val="20"/>
        </w:rPr>
        <w:t>f. charging personal expenses to the Association credit card is prohibited.</w:t>
      </w:r>
      <w:r>
        <w:rPr>
          <w:sz w:val="20"/>
          <w:szCs w:val="20"/>
        </w:rPr>
        <w:t xml:space="preserve">” </w:t>
      </w:r>
      <w:r w:rsidRPr="004E743A">
        <w:rPr>
          <w:sz w:val="20"/>
          <w:szCs w:val="20"/>
        </w:rPr>
        <w:t xml:space="preserve"> </w:t>
      </w:r>
      <w:r w:rsidRPr="00503D1A">
        <w:rPr>
          <w:i/>
          <w:sz w:val="20"/>
          <w:szCs w:val="20"/>
        </w:rPr>
        <w:t>Any violations of this policy will require immediate repayment to SASFAA.  The treasurer must report any violations to the Board at the next board meeting.  If repayment is not submitted within 30 days the credit card will be revoked.</w:t>
      </w:r>
    </w:p>
    <w:p w:rsidR="00BC6D50" w:rsidRPr="004E743A" w:rsidRDefault="00BC6D50" w:rsidP="00BC6D50">
      <w:pPr>
        <w:rPr>
          <w:sz w:val="20"/>
          <w:szCs w:val="20"/>
        </w:rPr>
      </w:pPr>
    </w:p>
    <w:p w:rsidR="00BC6D50" w:rsidRDefault="00BC6D50" w:rsidP="00BC6D50">
      <w:pPr>
        <w:ind w:left="720"/>
        <w:rPr>
          <w:sz w:val="20"/>
          <w:szCs w:val="20"/>
        </w:rPr>
      </w:pPr>
      <w:r>
        <w:rPr>
          <w:sz w:val="20"/>
          <w:szCs w:val="20"/>
        </w:rPr>
        <w:t>Item f should be changed as follows:</w:t>
      </w:r>
    </w:p>
    <w:p w:rsidR="00BC6D50" w:rsidRDefault="00BC6D50" w:rsidP="00BC6D50">
      <w:pPr>
        <w:ind w:left="720"/>
        <w:rPr>
          <w:i/>
          <w:sz w:val="20"/>
          <w:szCs w:val="20"/>
        </w:rPr>
      </w:pPr>
      <w:r w:rsidRPr="000D315E">
        <w:rPr>
          <w:i/>
          <w:sz w:val="20"/>
          <w:szCs w:val="20"/>
        </w:rPr>
        <w:t>h. Prior to issuing a SASFAA credit card, the treasurer will obtain from each credit card user a signed Agreement of Understanding. This agreement outlines the obligations of the user and an understanding ab</w:t>
      </w:r>
      <w:r>
        <w:rPr>
          <w:i/>
          <w:sz w:val="20"/>
          <w:szCs w:val="20"/>
        </w:rPr>
        <w:t>out potential liabilities. (see Attachment B of the Guide to Financial Management)</w:t>
      </w:r>
    </w:p>
    <w:p w:rsidR="00BC6D50" w:rsidRDefault="00BC6D50" w:rsidP="00BC6D50">
      <w:pPr>
        <w:ind w:left="720"/>
        <w:rPr>
          <w:sz w:val="20"/>
          <w:szCs w:val="20"/>
        </w:rPr>
      </w:pPr>
    </w:p>
    <w:p w:rsidR="00BC6D50" w:rsidRDefault="00BC6D50" w:rsidP="00BC6D50">
      <w:pPr>
        <w:ind w:left="720"/>
        <w:rPr>
          <w:sz w:val="20"/>
          <w:szCs w:val="20"/>
        </w:rPr>
      </w:pPr>
      <w:r>
        <w:rPr>
          <w:sz w:val="20"/>
          <w:szCs w:val="20"/>
        </w:rPr>
        <w:t>Currently it reads: h. Each credit card user shall sign an Agreement of Understanding outlining the obligations of the user and an understanding about the potential liabilities. (See Attachment B of the Guide to Financial Management)</w:t>
      </w:r>
    </w:p>
    <w:p w:rsidR="00BC6D50" w:rsidRPr="004E743A" w:rsidRDefault="00BC6D50" w:rsidP="00BC6D50">
      <w:pPr>
        <w:rPr>
          <w:sz w:val="20"/>
          <w:szCs w:val="20"/>
        </w:rPr>
      </w:pPr>
    </w:p>
    <w:p w:rsidR="00BC6D50" w:rsidRDefault="00BC6D50" w:rsidP="00BC6D50">
      <w:pPr>
        <w:rPr>
          <w:b/>
          <w:sz w:val="20"/>
          <w:szCs w:val="20"/>
          <w:u w:val="single"/>
        </w:rPr>
      </w:pPr>
      <w:r w:rsidRPr="004E743A">
        <w:rPr>
          <w:b/>
          <w:sz w:val="20"/>
          <w:szCs w:val="20"/>
          <w:u w:val="single"/>
        </w:rPr>
        <w:t>Recommended Updates</w:t>
      </w:r>
      <w:r>
        <w:rPr>
          <w:b/>
          <w:sz w:val="20"/>
          <w:szCs w:val="20"/>
          <w:u w:val="single"/>
        </w:rPr>
        <w:t xml:space="preserve"> to Guide to Financial Management</w:t>
      </w:r>
      <w:r w:rsidRPr="004E743A">
        <w:rPr>
          <w:b/>
          <w:sz w:val="20"/>
          <w:szCs w:val="20"/>
          <w:u w:val="single"/>
        </w:rPr>
        <w:t>:</w:t>
      </w:r>
    </w:p>
    <w:p w:rsidR="00BC6D50" w:rsidRPr="004E743A" w:rsidRDefault="00BC6D50" w:rsidP="00BC6D50">
      <w:pPr>
        <w:rPr>
          <w:sz w:val="20"/>
          <w:szCs w:val="20"/>
        </w:rPr>
      </w:pPr>
    </w:p>
    <w:p w:rsidR="00BC6D50" w:rsidRPr="004E743A" w:rsidRDefault="00BC6D50" w:rsidP="00BC6D50">
      <w:pPr>
        <w:rPr>
          <w:sz w:val="20"/>
          <w:szCs w:val="20"/>
        </w:rPr>
      </w:pPr>
    </w:p>
    <w:p w:rsidR="00BC6D50" w:rsidRPr="007E40B9" w:rsidRDefault="00BC6D50" w:rsidP="00BC6D50">
      <w:pPr>
        <w:rPr>
          <w:b/>
          <w:sz w:val="20"/>
          <w:szCs w:val="20"/>
        </w:rPr>
      </w:pPr>
      <w:r w:rsidRPr="00322279">
        <w:rPr>
          <w:b/>
          <w:sz w:val="20"/>
          <w:szCs w:val="20"/>
        </w:rPr>
        <w:t>7)</w:t>
      </w:r>
      <w:r w:rsidRPr="004E743A">
        <w:rPr>
          <w:sz w:val="20"/>
          <w:szCs w:val="20"/>
        </w:rPr>
        <w:t xml:space="preserve">  </w:t>
      </w:r>
      <w:r w:rsidRPr="004E743A">
        <w:rPr>
          <w:b/>
          <w:sz w:val="20"/>
          <w:szCs w:val="20"/>
        </w:rPr>
        <w:t xml:space="preserve">Reference: </w:t>
      </w:r>
      <w:r w:rsidRPr="007E40B9">
        <w:rPr>
          <w:sz w:val="20"/>
          <w:szCs w:val="20"/>
        </w:rPr>
        <w:t>Guide to Financial Management Section 3: Guide to Investments</w:t>
      </w:r>
    </w:p>
    <w:p w:rsidR="00BC6D50" w:rsidRDefault="00BC6D50" w:rsidP="00BC6D50">
      <w:pPr>
        <w:ind w:left="720"/>
        <w:rPr>
          <w:sz w:val="20"/>
          <w:szCs w:val="20"/>
        </w:rPr>
      </w:pPr>
      <w:r>
        <w:rPr>
          <w:sz w:val="20"/>
          <w:szCs w:val="20"/>
        </w:rPr>
        <w:t>Proper selection of investments is important to ensure that funds are not place unnecessarily at risk. As such, all investments should ensure at least a 100% return on the funds invested. Additionally, investments that jeopardize the tax-exempt status of the Association must be avoided.</w:t>
      </w:r>
    </w:p>
    <w:p w:rsidR="00BC6D50" w:rsidRPr="004E743A" w:rsidRDefault="00BC6D50" w:rsidP="00BC6D50">
      <w:pPr>
        <w:rPr>
          <w:sz w:val="20"/>
          <w:szCs w:val="20"/>
        </w:rPr>
      </w:pPr>
    </w:p>
    <w:p w:rsidR="00BC6D50" w:rsidRPr="004E743A" w:rsidRDefault="00BC6D50" w:rsidP="00BC6D50">
      <w:pPr>
        <w:ind w:left="720"/>
        <w:rPr>
          <w:sz w:val="20"/>
          <w:szCs w:val="20"/>
        </w:rPr>
      </w:pPr>
      <w:r>
        <w:rPr>
          <w:b/>
          <w:sz w:val="20"/>
          <w:szCs w:val="20"/>
        </w:rPr>
        <w:t xml:space="preserve">Recommendation: </w:t>
      </w:r>
      <w:r>
        <w:rPr>
          <w:sz w:val="20"/>
          <w:szCs w:val="20"/>
        </w:rPr>
        <w:t>The committee recommends r</w:t>
      </w:r>
      <w:r w:rsidRPr="004E743A">
        <w:rPr>
          <w:sz w:val="20"/>
          <w:szCs w:val="20"/>
        </w:rPr>
        <w:t>emov</w:t>
      </w:r>
      <w:r>
        <w:rPr>
          <w:sz w:val="20"/>
          <w:szCs w:val="20"/>
        </w:rPr>
        <w:t>ing the</w:t>
      </w:r>
      <w:r w:rsidRPr="004E743A">
        <w:rPr>
          <w:sz w:val="20"/>
          <w:szCs w:val="20"/>
        </w:rPr>
        <w:t xml:space="preserve"> second</w:t>
      </w:r>
      <w:r>
        <w:rPr>
          <w:sz w:val="20"/>
          <w:szCs w:val="20"/>
        </w:rPr>
        <w:t xml:space="preserve"> and third </w:t>
      </w:r>
      <w:r w:rsidRPr="004E743A">
        <w:rPr>
          <w:sz w:val="20"/>
          <w:szCs w:val="20"/>
        </w:rPr>
        <w:t>sentence</w:t>
      </w:r>
      <w:r>
        <w:rPr>
          <w:sz w:val="20"/>
          <w:szCs w:val="20"/>
        </w:rPr>
        <w:t>.</w:t>
      </w:r>
    </w:p>
    <w:p w:rsidR="00BC6D50" w:rsidRPr="004E743A" w:rsidRDefault="00BC6D50" w:rsidP="00BC6D50">
      <w:pPr>
        <w:rPr>
          <w:b/>
          <w:sz w:val="20"/>
          <w:szCs w:val="20"/>
        </w:rPr>
      </w:pPr>
      <w:r w:rsidRPr="004E743A">
        <w:rPr>
          <w:b/>
          <w:sz w:val="20"/>
          <w:szCs w:val="20"/>
        </w:rPr>
        <w:tab/>
      </w:r>
    </w:p>
    <w:p w:rsidR="00BC6D50" w:rsidRPr="004E743A" w:rsidRDefault="00BC6D50" w:rsidP="00BC6D50">
      <w:pPr>
        <w:rPr>
          <w:b/>
          <w:sz w:val="20"/>
          <w:szCs w:val="20"/>
        </w:rPr>
      </w:pPr>
    </w:p>
    <w:p w:rsidR="00BC6D50" w:rsidRDefault="00BC6D50" w:rsidP="00BC6D50">
      <w:pPr>
        <w:rPr>
          <w:sz w:val="20"/>
          <w:szCs w:val="20"/>
        </w:rPr>
      </w:pPr>
      <w:r>
        <w:rPr>
          <w:b/>
          <w:sz w:val="20"/>
          <w:szCs w:val="20"/>
        </w:rPr>
        <w:t>8)</w:t>
      </w:r>
      <w:r w:rsidRPr="004E743A">
        <w:rPr>
          <w:sz w:val="20"/>
          <w:szCs w:val="20"/>
        </w:rPr>
        <w:t xml:space="preserve">  </w:t>
      </w:r>
      <w:r w:rsidRPr="004E743A">
        <w:rPr>
          <w:b/>
          <w:sz w:val="20"/>
          <w:szCs w:val="20"/>
        </w:rPr>
        <w:t xml:space="preserve">Reference: </w:t>
      </w:r>
      <w:r w:rsidRPr="007E40B9">
        <w:rPr>
          <w:sz w:val="20"/>
          <w:szCs w:val="20"/>
        </w:rPr>
        <w:t>Guide to Financial Management 3.1 Short-Term Investments</w:t>
      </w:r>
    </w:p>
    <w:p w:rsidR="00BC6D50" w:rsidRDefault="00BC6D50" w:rsidP="00BC6D50">
      <w:pPr>
        <w:ind w:firstLine="720"/>
        <w:rPr>
          <w:sz w:val="20"/>
          <w:szCs w:val="20"/>
        </w:rPr>
      </w:pPr>
      <w:r w:rsidRPr="004E743A">
        <w:rPr>
          <w:sz w:val="20"/>
          <w:szCs w:val="20"/>
        </w:rPr>
        <w:t xml:space="preserve">A Certificate of Deposit shall be the primary source of short-term </w:t>
      </w:r>
      <w:r>
        <w:rPr>
          <w:sz w:val="20"/>
          <w:szCs w:val="20"/>
        </w:rPr>
        <w:t>investment of the Association.</w:t>
      </w:r>
    </w:p>
    <w:p w:rsidR="00BC6D50" w:rsidRPr="004E743A" w:rsidRDefault="00BC6D50" w:rsidP="00BC6D50">
      <w:pPr>
        <w:ind w:left="720" w:firstLine="720"/>
        <w:rPr>
          <w:sz w:val="20"/>
          <w:szCs w:val="20"/>
        </w:rPr>
      </w:pPr>
    </w:p>
    <w:p w:rsidR="00BC6D50" w:rsidRDefault="00BC6D50" w:rsidP="00BC6D50">
      <w:pPr>
        <w:ind w:left="720"/>
        <w:rPr>
          <w:sz w:val="20"/>
          <w:szCs w:val="20"/>
        </w:rPr>
      </w:pPr>
      <w:r w:rsidRPr="004E743A">
        <w:rPr>
          <w:b/>
          <w:sz w:val="20"/>
          <w:szCs w:val="20"/>
        </w:rPr>
        <w:t xml:space="preserve">Recommendation:  </w:t>
      </w:r>
      <w:r w:rsidRPr="004E743A">
        <w:rPr>
          <w:sz w:val="20"/>
          <w:szCs w:val="20"/>
        </w:rPr>
        <w:t xml:space="preserve">The committee recommends adding the phrase “or money market account” to the above statement. A Certificate of Deposit </w:t>
      </w:r>
      <w:r w:rsidRPr="004E743A">
        <w:rPr>
          <w:i/>
          <w:sz w:val="20"/>
          <w:szCs w:val="20"/>
        </w:rPr>
        <w:t>or money market account</w:t>
      </w:r>
      <w:r w:rsidRPr="004E743A">
        <w:rPr>
          <w:b/>
          <w:sz w:val="20"/>
          <w:szCs w:val="20"/>
        </w:rPr>
        <w:t xml:space="preserve"> </w:t>
      </w:r>
      <w:r w:rsidRPr="004E743A">
        <w:rPr>
          <w:sz w:val="20"/>
          <w:szCs w:val="20"/>
        </w:rPr>
        <w:t xml:space="preserve">shall be the primary source of short-term </w:t>
      </w:r>
      <w:r>
        <w:rPr>
          <w:sz w:val="20"/>
          <w:szCs w:val="20"/>
        </w:rPr>
        <w:t>investment of the Association.</w:t>
      </w:r>
    </w:p>
    <w:p w:rsidR="00BC6D50" w:rsidRDefault="00BC6D50" w:rsidP="00BC6D50">
      <w:pPr>
        <w:ind w:left="720"/>
        <w:rPr>
          <w:sz w:val="20"/>
          <w:szCs w:val="20"/>
        </w:rPr>
      </w:pPr>
    </w:p>
    <w:p w:rsidR="00BC6D50" w:rsidRPr="004E743A" w:rsidRDefault="00BC6D50" w:rsidP="00BC6D50">
      <w:pPr>
        <w:ind w:left="720"/>
        <w:rPr>
          <w:b/>
          <w:sz w:val="20"/>
          <w:szCs w:val="20"/>
        </w:rPr>
      </w:pPr>
    </w:p>
    <w:p w:rsidR="00BC6D50" w:rsidRPr="004E743A" w:rsidRDefault="00BC6D50" w:rsidP="00BC6D50">
      <w:pPr>
        <w:rPr>
          <w:b/>
          <w:sz w:val="20"/>
          <w:szCs w:val="20"/>
        </w:rPr>
      </w:pPr>
      <w:r>
        <w:rPr>
          <w:b/>
          <w:sz w:val="20"/>
          <w:szCs w:val="20"/>
        </w:rPr>
        <w:t>9)</w:t>
      </w:r>
      <w:r w:rsidRPr="004E743A">
        <w:rPr>
          <w:b/>
          <w:sz w:val="20"/>
          <w:szCs w:val="20"/>
        </w:rPr>
        <w:t xml:space="preserve">  Reference:  </w:t>
      </w:r>
      <w:r w:rsidRPr="007E40B9">
        <w:rPr>
          <w:sz w:val="20"/>
          <w:szCs w:val="20"/>
        </w:rPr>
        <w:t>Guide to Financial Management 3.2 Long-Term Investments</w:t>
      </w:r>
    </w:p>
    <w:p w:rsidR="00BC6D50" w:rsidRPr="004E743A" w:rsidRDefault="00BC6D50" w:rsidP="00BC6D50">
      <w:pPr>
        <w:ind w:left="720"/>
        <w:rPr>
          <w:sz w:val="20"/>
          <w:szCs w:val="20"/>
        </w:rPr>
      </w:pPr>
      <w:r w:rsidRPr="004E743A">
        <w:rPr>
          <w:b/>
          <w:sz w:val="20"/>
          <w:szCs w:val="20"/>
        </w:rPr>
        <w:t xml:space="preserve">Recommendation: </w:t>
      </w:r>
      <w:r w:rsidRPr="004E743A">
        <w:rPr>
          <w:sz w:val="20"/>
          <w:szCs w:val="20"/>
        </w:rPr>
        <w:t>The committee recommends adding the following:</w:t>
      </w:r>
    </w:p>
    <w:p w:rsidR="00BC6D50" w:rsidRDefault="00BC6D50" w:rsidP="00BC6D50">
      <w:pPr>
        <w:ind w:left="720"/>
        <w:rPr>
          <w:sz w:val="20"/>
          <w:szCs w:val="20"/>
        </w:rPr>
      </w:pPr>
      <w:r w:rsidRPr="004E743A">
        <w:rPr>
          <w:sz w:val="20"/>
          <w:szCs w:val="20"/>
        </w:rPr>
        <w:t>E.  Investments in mutual funds such as NASFAA Charles Schwab are permissible.  Since there is a potential for loss of princip</w:t>
      </w:r>
      <w:r>
        <w:rPr>
          <w:sz w:val="20"/>
          <w:szCs w:val="20"/>
        </w:rPr>
        <w:t>al</w:t>
      </w:r>
      <w:r w:rsidRPr="004E743A">
        <w:rPr>
          <w:sz w:val="20"/>
          <w:szCs w:val="20"/>
        </w:rPr>
        <w:t>, the board should proceed with caution when using these types of investments.</w:t>
      </w:r>
    </w:p>
    <w:p w:rsidR="00BC6D50" w:rsidRPr="004E743A" w:rsidRDefault="00BC6D50" w:rsidP="00BC6D50">
      <w:pPr>
        <w:ind w:left="720"/>
        <w:rPr>
          <w:sz w:val="20"/>
          <w:szCs w:val="20"/>
        </w:rPr>
      </w:pPr>
    </w:p>
    <w:p w:rsidR="00BC6D50" w:rsidRPr="004E743A" w:rsidRDefault="00BC6D50" w:rsidP="00BC6D50">
      <w:pPr>
        <w:rPr>
          <w:sz w:val="20"/>
          <w:szCs w:val="20"/>
        </w:rPr>
      </w:pPr>
    </w:p>
    <w:p w:rsidR="00BC6D50" w:rsidRDefault="00BC6D50" w:rsidP="00BC6D50">
      <w:pPr>
        <w:rPr>
          <w:sz w:val="20"/>
          <w:szCs w:val="20"/>
        </w:rPr>
      </w:pPr>
      <w:r>
        <w:rPr>
          <w:b/>
          <w:sz w:val="20"/>
          <w:szCs w:val="20"/>
        </w:rPr>
        <w:t>10)</w:t>
      </w:r>
      <w:r w:rsidRPr="004E743A">
        <w:rPr>
          <w:b/>
          <w:sz w:val="20"/>
          <w:szCs w:val="20"/>
        </w:rPr>
        <w:t xml:space="preserve">  Reference:  </w:t>
      </w:r>
      <w:r w:rsidRPr="007E40B9">
        <w:rPr>
          <w:sz w:val="20"/>
          <w:szCs w:val="20"/>
        </w:rPr>
        <w:t xml:space="preserve">Guide to Financial Management 3.3 </w:t>
      </w:r>
      <w:r>
        <w:rPr>
          <w:sz w:val="20"/>
          <w:szCs w:val="20"/>
        </w:rPr>
        <w:t>Cash Balance and Reserve Funds</w:t>
      </w:r>
    </w:p>
    <w:p w:rsidR="00BC6D50" w:rsidRDefault="00BC6D50" w:rsidP="00BC6D50">
      <w:pPr>
        <w:ind w:left="720"/>
        <w:rPr>
          <w:sz w:val="20"/>
          <w:szCs w:val="20"/>
        </w:rPr>
      </w:pPr>
      <w:r>
        <w:rPr>
          <w:sz w:val="20"/>
          <w:szCs w:val="20"/>
        </w:rPr>
        <w:t>d. In any instance where purchasing a CD is considered, approval of both the President and Budget and Finance Committee Chairperson must first be obtained to complete the purchase.  Authorization may be documented via e-mail or fax.</w:t>
      </w:r>
    </w:p>
    <w:p w:rsidR="00BC6D50" w:rsidRPr="007E40B9" w:rsidRDefault="00BC6D50" w:rsidP="00BC6D50">
      <w:pPr>
        <w:ind w:left="720"/>
        <w:rPr>
          <w:sz w:val="20"/>
          <w:szCs w:val="20"/>
        </w:rPr>
      </w:pPr>
    </w:p>
    <w:p w:rsidR="00BC6D50" w:rsidRPr="004E743A" w:rsidRDefault="00BC6D50" w:rsidP="00BC6D50">
      <w:pPr>
        <w:ind w:firstLine="720"/>
        <w:rPr>
          <w:sz w:val="20"/>
          <w:szCs w:val="20"/>
        </w:rPr>
      </w:pPr>
      <w:r w:rsidRPr="004E743A">
        <w:rPr>
          <w:b/>
          <w:sz w:val="20"/>
          <w:szCs w:val="20"/>
        </w:rPr>
        <w:t xml:space="preserve">Recommendation:  </w:t>
      </w:r>
      <w:r w:rsidRPr="004E743A">
        <w:rPr>
          <w:sz w:val="20"/>
          <w:szCs w:val="20"/>
        </w:rPr>
        <w:t>The committee recommend</w:t>
      </w:r>
      <w:r>
        <w:rPr>
          <w:sz w:val="20"/>
          <w:szCs w:val="20"/>
        </w:rPr>
        <w:t xml:space="preserve">s adding the following sentence to the above statement. </w:t>
      </w:r>
    </w:p>
    <w:p w:rsidR="00BC6D50" w:rsidRPr="004E743A" w:rsidRDefault="00BC6D50" w:rsidP="00BC6D50">
      <w:pPr>
        <w:ind w:left="720"/>
        <w:rPr>
          <w:sz w:val="20"/>
          <w:szCs w:val="20"/>
        </w:rPr>
      </w:pPr>
      <w:r w:rsidRPr="004E743A">
        <w:rPr>
          <w:sz w:val="20"/>
          <w:szCs w:val="20"/>
        </w:rPr>
        <w:t>Investments other than CD or money market accounts require an approval of the executive board.</w:t>
      </w:r>
    </w:p>
    <w:p w:rsidR="00BC6D50" w:rsidRDefault="00BC6D50" w:rsidP="00BC6D50">
      <w:pPr>
        <w:rPr>
          <w:sz w:val="20"/>
          <w:szCs w:val="20"/>
        </w:rPr>
      </w:pPr>
      <w:r w:rsidRPr="007E40B9">
        <w:rPr>
          <w:b/>
          <w:sz w:val="20"/>
          <w:szCs w:val="20"/>
        </w:rPr>
        <w:t>11)</w:t>
      </w:r>
      <w:r w:rsidRPr="004E743A">
        <w:rPr>
          <w:sz w:val="20"/>
          <w:szCs w:val="20"/>
        </w:rPr>
        <w:t xml:space="preserve">  </w:t>
      </w:r>
      <w:r w:rsidRPr="004E743A">
        <w:rPr>
          <w:b/>
          <w:sz w:val="20"/>
          <w:szCs w:val="20"/>
        </w:rPr>
        <w:t>Reference</w:t>
      </w:r>
      <w:r w:rsidRPr="007E40B9">
        <w:rPr>
          <w:sz w:val="20"/>
          <w:szCs w:val="20"/>
        </w:rPr>
        <w:t>: Guide to Financial Management 3</w:t>
      </w:r>
      <w:r w:rsidRPr="004E743A">
        <w:rPr>
          <w:sz w:val="20"/>
          <w:szCs w:val="20"/>
        </w:rPr>
        <w:t xml:space="preserve">.4 </w:t>
      </w:r>
      <w:r>
        <w:rPr>
          <w:sz w:val="20"/>
          <w:szCs w:val="20"/>
        </w:rPr>
        <w:t>Safekeeping Investments</w:t>
      </w:r>
    </w:p>
    <w:p w:rsidR="00BC6D50" w:rsidRDefault="00BC6D50" w:rsidP="00BC6D50">
      <w:pPr>
        <w:ind w:firstLine="720"/>
        <w:rPr>
          <w:sz w:val="20"/>
          <w:szCs w:val="20"/>
        </w:rPr>
      </w:pPr>
      <w:r>
        <w:rPr>
          <w:sz w:val="20"/>
          <w:szCs w:val="20"/>
        </w:rPr>
        <w:t>a. SASFAA accounts should be established only with institutions that provide FDIC coverage.</w:t>
      </w:r>
    </w:p>
    <w:p w:rsidR="00BC6D50" w:rsidRDefault="00BC6D50" w:rsidP="00BC6D50">
      <w:pPr>
        <w:ind w:firstLine="720"/>
        <w:rPr>
          <w:sz w:val="20"/>
          <w:szCs w:val="20"/>
        </w:rPr>
      </w:pPr>
    </w:p>
    <w:p w:rsidR="00BC6D50" w:rsidRPr="007E40B9" w:rsidRDefault="00BC6D50" w:rsidP="00BC6D50">
      <w:pPr>
        <w:ind w:firstLine="720"/>
        <w:rPr>
          <w:sz w:val="20"/>
          <w:szCs w:val="20"/>
        </w:rPr>
      </w:pPr>
      <w:r>
        <w:rPr>
          <w:b/>
          <w:sz w:val="20"/>
          <w:szCs w:val="20"/>
        </w:rPr>
        <w:t xml:space="preserve">Recommendation:  </w:t>
      </w:r>
      <w:r>
        <w:rPr>
          <w:sz w:val="20"/>
          <w:szCs w:val="20"/>
        </w:rPr>
        <w:t xml:space="preserve">The committee recommends changing the sentence to read: </w:t>
      </w:r>
    </w:p>
    <w:p w:rsidR="00BC6D50" w:rsidRDefault="00BC6D50" w:rsidP="00BC6D50">
      <w:pPr>
        <w:pStyle w:val="ListParagraph"/>
        <w:numPr>
          <w:ilvl w:val="0"/>
          <w:numId w:val="37"/>
        </w:numPr>
        <w:spacing w:after="0" w:line="240" w:lineRule="auto"/>
        <w:rPr>
          <w:sz w:val="20"/>
          <w:szCs w:val="20"/>
        </w:rPr>
      </w:pPr>
      <w:r w:rsidRPr="00F86F86">
        <w:rPr>
          <w:sz w:val="20"/>
          <w:szCs w:val="20"/>
        </w:rPr>
        <w:t xml:space="preserve">SASFAA </w:t>
      </w:r>
      <w:r w:rsidRPr="00F86F86">
        <w:rPr>
          <w:i/>
          <w:sz w:val="20"/>
          <w:szCs w:val="20"/>
        </w:rPr>
        <w:t>checking, savings, CDs and Money market</w:t>
      </w:r>
      <w:r w:rsidRPr="00F86F86">
        <w:rPr>
          <w:b/>
          <w:sz w:val="20"/>
          <w:szCs w:val="20"/>
        </w:rPr>
        <w:t xml:space="preserve"> </w:t>
      </w:r>
      <w:r w:rsidRPr="00F86F86">
        <w:rPr>
          <w:sz w:val="20"/>
          <w:szCs w:val="20"/>
        </w:rPr>
        <w:t>accounts should be established</w:t>
      </w:r>
      <w:r>
        <w:rPr>
          <w:sz w:val="20"/>
          <w:szCs w:val="20"/>
        </w:rPr>
        <w:t xml:space="preserve"> only with </w:t>
      </w:r>
    </w:p>
    <w:p w:rsidR="00BC6D50" w:rsidRPr="00F86F86" w:rsidRDefault="00BC6D50" w:rsidP="00BC6D50">
      <w:pPr>
        <w:pStyle w:val="ListParagraph"/>
        <w:ind w:left="1080"/>
        <w:rPr>
          <w:sz w:val="20"/>
          <w:szCs w:val="20"/>
        </w:rPr>
      </w:pPr>
      <w:r>
        <w:rPr>
          <w:sz w:val="20"/>
          <w:szCs w:val="20"/>
        </w:rPr>
        <w:t>institutions that provide FDIC coverage.</w:t>
      </w:r>
    </w:p>
    <w:p w:rsidR="00BC6D50" w:rsidRPr="004E743A" w:rsidRDefault="00BC6D50" w:rsidP="00BC6D50">
      <w:pPr>
        <w:rPr>
          <w:sz w:val="20"/>
          <w:szCs w:val="20"/>
        </w:rPr>
      </w:pPr>
    </w:p>
    <w:p w:rsidR="00BC6D50" w:rsidRDefault="00BC6D50" w:rsidP="00BC6D50">
      <w:pPr>
        <w:rPr>
          <w:sz w:val="20"/>
          <w:szCs w:val="20"/>
        </w:rPr>
      </w:pPr>
    </w:p>
    <w:p w:rsidR="00BC6D50" w:rsidRDefault="00BC6D50" w:rsidP="00BC6D50">
      <w:pPr>
        <w:ind w:firstLine="720"/>
        <w:rPr>
          <w:sz w:val="20"/>
          <w:szCs w:val="20"/>
        </w:rPr>
      </w:pPr>
      <w:r>
        <w:rPr>
          <w:sz w:val="20"/>
          <w:szCs w:val="20"/>
        </w:rPr>
        <w:t>d. The following factors must be considered when selecting an investment type:</w:t>
      </w:r>
    </w:p>
    <w:p w:rsidR="00BC6D50" w:rsidRDefault="00BC6D50" w:rsidP="00BC6D50">
      <w:pPr>
        <w:ind w:firstLine="720"/>
        <w:rPr>
          <w:sz w:val="20"/>
          <w:szCs w:val="20"/>
        </w:rPr>
      </w:pPr>
    </w:p>
    <w:p w:rsidR="00BC6D50" w:rsidRPr="00F86F86" w:rsidRDefault="00BC6D50" w:rsidP="00BC6D50">
      <w:pPr>
        <w:ind w:firstLine="720"/>
        <w:rPr>
          <w:sz w:val="20"/>
          <w:szCs w:val="20"/>
        </w:rPr>
      </w:pPr>
      <w:r>
        <w:rPr>
          <w:b/>
          <w:sz w:val="20"/>
          <w:szCs w:val="20"/>
        </w:rPr>
        <w:t xml:space="preserve">Recommendation:  </w:t>
      </w:r>
      <w:r>
        <w:rPr>
          <w:sz w:val="20"/>
          <w:szCs w:val="20"/>
        </w:rPr>
        <w:t>The committee recommends changing the word “must” to “should”</w:t>
      </w:r>
    </w:p>
    <w:p w:rsidR="00BC6D50" w:rsidRDefault="00BC6D50" w:rsidP="00BC6D50">
      <w:pPr>
        <w:rPr>
          <w:sz w:val="20"/>
          <w:szCs w:val="20"/>
        </w:rPr>
      </w:pPr>
      <w:r w:rsidRPr="004E743A">
        <w:rPr>
          <w:sz w:val="20"/>
          <w:szCs w:val="20"/>
        </w:rPr>
        <w:tab/>
      </w:r>
      <w:r>
        <w:rPr>
          <w:sz w:val="20"/>
          <w:szCs w:val="20"/>
        </w:rPr>
        <w:t xml:space="preserve">d. The following factors </w:t>
      </w:r>
      <w:r>
        <w:rPr>
          <w:i/>
          <w:sz w:val="20"/>
          <w:szCs w:val="20"/>
        </w:rPr>
        <w:t xml:space="preserve">should </w:t>
      </w:r>
      <w:r>
        <w:rPr>
          <w:sz w:val="20"/>
          <w:szCs w:val="20"/>
        </w:rPr>
        <w:t xml:space="preserve">be considered when selecting an investment type: </w:t>
      </w:r>
    </w:p>
    <w:p w:rsidR="00BC6D50" w:rsidRPr="004E743A" w:rsidRDefault="00BC6D50" w:rsidP="00BC6D50">
      <w:pPr>
        <w:rPr>
          <w:b/>
          <w:sz w:val="20"/>
          <w:szCs w:val="20"/>
        </w:rPr>
      </w:pPr>
    </w:p>
    <w:p w:rsidR="00BC6D50" w:rsidRPr="004E743A" w:rsidRDefault="00BC6D50" w:rsidP="00BC6D50">
      <w:pPr>
        <w:rPr>
          <w:b/>
          <w:sz w:val="20"/>
          <w:szCs w:val="20"/>
        </w:rPr>
      </w:pPr>
    </w:p>
    <w:p w:rsidR="00BC6D50" w:rsidRPr="004E743A" w:rsidRDefault="00BC6D50" w:rsidP="00BC6D50">
      <w:pPr>
        <w:rPr>
          <w:sz w:val="20"/>
          <w:szCs w:val="20"/>
        </w:rPr>
      </w:pPr>
      <w:r w:rsidRPr="00F86F86">
        <w:rPr>
          <w:b/>
          <w:sz w:val="20"/>
          <w:szCs w:val="20"/>
        </w:rPr>
        <w:t>12)</w:t>
      </w:r>
      <w:r w:rsidRPr="004E743A">
        <w:rPr>
          <w:sz w:val="20"/>
          <w:szCs w:val="20"/>
        </w:rPr>
        <w:t xml:space="preserve"> </w:t>
      </w:r>
      <w:r w:rsidRPr="004E743A">
        <w:rPr>
          <w:b/>
          <w:sz w:val="20"/>
          <w:szCs w:val="20"/>
        </w:rPr>
        <w:t xml:space="preserve">Reference:  </w:t>
      </w:r>
      <w:r w:rsidRPr="00F86F86">
        <w:rPr>
          <w:sz w:val="20"/>
          <w:szCs w:val="20"/>
        </w:rPr>
        <w:t>Guide to Financial Management</w:t>
      </w:r>
      <w:r>
        <w:rPr>
          <w:b/>
          <w:sz w:val="20"/>
          <w:szCs w:val="20"/>
        </w:rPr>
        <w:t xml:space="preserve"> </w:t>
      </w:r>
      <w:r w:rsidRPr="004E743A">
        <w:rPr>
          <w:sz w:val="20"/>
          <w:szCs w:val="20"/>
        </w:rPr>
        <w:t>Section 5:</w:t>
      </w:r>
      <w:r>
        <w:rPr>
          <w:sz w:val="20"/>
          <w:szCs w:val="20"/>
        </w:rPr>
        <w:t xml:space="preserve"> Contractual Obligations</w:t>
      </w:r>
    </w:p>
    <w:p w:rsidR="00BC6D50" w:rsidRPr="004E743A" w:rsidRDefault="00BC6D50" w:rsidP="00BC6D50">
      <w:pPr>
        <w:rPr>
          <w:sz w:val="20"/>
          <w:szCs w:val="20"/>
        </w:rPr>
      </w:pPr>
    </w:p>
    <w:p w:rsidR="00BC6D50" w:rsidRPr="004E743A" w:rsidRDefault="00BC6D50" w:rsidP="00BC6D50">
      <w:pPr>
        <w:ind w:left="720"/>
        <w:rPr>
          <w:sz w:val="20"/>
          <w:szCs w:val="20"/>
        </w:rPr>
      </w:pPr>
      <w:r w:rsidRPr="004E743A">
        <w:rPr>
          <w:b/>
          <w:sz w:val="20"/>
          <w:szCs w:val="20"/>
        </w:rPr>
        <w:t xml:space="preserve">Recommendation: </w:t>
      </w:r>
      <w:r w:rsidRPr="004E743A">
        <w:rPr>
          <w:sz w:val="20"/>
          <w:szCs w:val="20"/>
        </w:rPr>
        <w:t>It is the recommendation of the committee that the following be added:</w:t>
      </w:r>
      <w:r w:rsidRPr="004E743A">
        <w:rPr>
          <w:sz w:val="20"/>
          <w:szCs w:val="20"/>
        </w:rPr>
        <w:tab/>
      </w:r>
    </w:p>
    <w:p w:rsidR="00BC6D50" w:rsidRDefault="00BC6D50" w:rsidP="00BC6D50">
      <w:pPr>
        <w:ind w:left="1440"/>
        <w:rPr>
          <w:sz w:val="20"/>
          <w:szCs w:val="20"/>
        </w:rPr>
      </w:pPr>
      <w:r>
        <w:rPr>
          <w:sz w:val="20"/>
          <w:szCs w:val="20"/>
        </w:rPr>
        <w:t>d.</w:t>
      </w:r>
      <w:r w:rsidRPr="004E743A">
        <w:rPr>
          <w:b/>
          <w:sz w:val="20"/>
          <w:szCs w:val="20"/>
        </w:rPr>
        <w:t xml:space="preserve"> </w:t>
      </w:r>
      <w:r w:rsidRPr="004E743A">
        <w:rPr>
          <w:sz w:val="20"/>
          <w:szCs w:val="20"/>
        </w:rPr>
        <w:t>Any investments that are non FDIC insured must have prior approval of the board.</w:t>
      </w:r>
    </w:p>
    <w:p w:rsidR="00BC6D50" w:rsidRDefault="00BC6D50" w:rsidP="00BC6D50">
      <w:pPr>
        <w:ind w:left="1440"/>
        <w:rPr>
          <w:sz w:val="20"/>
          <w:szCs w:val="20"/>
        </w:rPr>
      </w:pPr>
    </w:p>
    <w:p w:rsidR="00BC6D50" w:rsidRPr="004E743A" w:rsidRDefault="00BC6D50" w:rsidP="00BC6D50">
      <w:pPr>
        <w:ind w:left="1440"/>
        <w:rPr>
          <w:sz w:val="20"/>
          <w:szCs w:val="20"/>
        </w:rPr>
      </w:pPr>
    </w:p>
    <w:p w:rsidR="00BC6D50" w:rsidRDefault="00BC6D50" w:rsidP="00BC6D50">
      <w:pPr>
        <w:rPr>
          <w:sz w:val="20"/>
          <w:szCs w:val="20"/>
        </w:rPr>
      </w:pPr>
      <w:r>
        <w:rPr>
          <w:b/>
          <w:sz w:val="20"/>
          <w:szCs w:val="20"/>
        </w:rPr>
        <w:t>13</w:t>
      </w:r>
      <w:r w:rsidRPr="00A02B68">
        <w:rPr>
          <w:b/>
          <w:sz w:val="20"/>
          <w:szCs w:val="20"/>
        </w:rPr>
        <w:t>)  Reference</w:t>
      </w:r>
      <w:r w:rsidRPr="004E743A">
        <w:rPr>
          <w:b/>
          <w:sz w:val="20"/>
          <w:szCs w:val="20"/>
        </w:rPr>
        <w:t xml:space="preserve">:  </w:t>
      </w:r>
      <w:r>
        <w:rPr>
          <w:sz w:val="20"/>
          <w:szCs w:val="20"/>
        </w:rPr>
        <w:t xml:space="preserve">Guide to Financial Management </w:t>
      </w:r>
      <w:r w:rsidRPr="004E743A">
        <w:rPr>
          <w:sz w:val="20"/>
          <w:szCs w:val="20"/>
        </w:rPr>
        <w:t>Corporate Credit Card Letter of Understanding - Attachment B in the Guide to Financial Management</w:t>
      </w:r>
    </w:p>
    <w:p w:rsidR="00BC6D50" w:rsidRDefault="00BC6D50" w:rsidP="00BC6D50">
      <w:pPr>
        <w:rPr>
          <w:sz w:val="20"/>
          <w:szCs w:val="20"/>
        </w:rPr>
      </w:pPr>
    </w:p>
    <w:p w:rsidR="00BC6D50" w:rsidRDefault="00BC6D50" w:rsidP="00BC6D50">
      <w:pPr>
        <w:ind w:left="720"/>
        <w:rPr>
          <w:sz w:val="20"/>
          <w:szCs w:val="20"/>
        </w:rPr>
      </w:pPr>
      <w:r>
        <w:rPr>
          <w:sz w:val="20"/>
          <w:szCs w:val="20"/>
        </w:rPr>
        <w:t>I have read and understand the SASFAA Corporate Credit Card Polices outlined in the SASFAA Policies and Procedures (Section 10.7, Credit Card Use) and the Guidelines and Procedures for the Office of Treasurer (section 7.6).</w:t>
      </w:r>
    </w:p>
    <w:p w:rsidR="00BC6D50" w:rsidRDefault="00BC6D50" w:rsidP="00BC6D50">
      <w:pPr>
        <w:ind w:left="720"/>
        <w:rPr>
          <w:sz w:val="20"/>
          <w:szCs w:val="20"/>
        </w:rPr>
      </w:pPr>
    </w:p>
    <w:p w:rsidR="00BC6D50" w:rsidRPr="00F86F86" w:rsidRDefault="00BC6D50" w:rsidP="00BC6D50">
      <w:pPr>
        <w:ind w:left="720"/>
        <w:rPr>
          <w:sz w:val="20"/>
          <w:szCs w:val="20"/>
        </w:rPr>
      </w:pPr>
      <w:r>
        <w:rPr>
          <w:b/>
          <w:sz w:val="20"/>
          <w:szCs w:val="20"/>
        </w:rPr>
        <w:t xml:space="preserve">Recommendation: </w:t>
      </w:r>
      <w:r>
        <w:rPr>
          <w:sz w:val="20"/>
          <w:szCs w:val="20"/>
        </w:rPr>
        <w:t>The committee recommends the following sentence replace the original opening sentence which is provided above.</w:t>
      </w:r>
    </w:p>
    <w:p w:rsidR="00BC6D50" w:rsidRPr="004E743A" w:rsidRDefault="00BC6D50" w:rsidP="00BC6D50">
      <w:pPr>
        <w:rPr>
          <w:sz w:val="20"/>
          <w:szCs w:val="20"/>
        </w:rPr>
      </w:pPr>
    </w:p>
    <w:p w:rsidR="00BC6D50" w:rsidRPr="00F86F86" w:rsidRDefault="00BC6D50" w:rsidP="00BC6D50">
      <w:pPr>
        <w:ind w:left="720"/>
        <w:rPr>
          <w:i/>
          <w:sz w:val="20"/>
          <w:szCs w:val="20"/>
        </w:rPr>
      </w:pPr>
      <w:r w:rsidRPr="00F86F86">
        <w:rPr>
          <w:i/>
          <w:sz w:val="20"/>
          <w:szCs w:val="20"/>
        </w:rPr>
        <w:t>I have read and understand the SASFAA P</w:t>
      </w:r>
      <w:r>
        <w:rPr>
          <w:i/>
          <w:sz w:val="20"/>
          <w:szCs w:val="20"/>
        </w:rPr>
        <w:t xml:space="preserve">olicy </w:t>
      </w:r>
      <w:r w:rsidRPr="00F86F86">
        <w:rPr>
          <w:i/>
          <w:sz w:val="20"/>
          <w:szCs w:val="20"/>
        </w:rPr>
        <w:t>&amp;</w:t>
      </w:r>
      <w:r>
        <w:rPr>
          <w:i/>
          <w:sz w:val="20"/>
          <w:szCs w:val="20"/>
        </w:rPr>
        <w:t xml:space="preserve"> </w:t>
      </w:r>
      <w:r w:rsidRPr="00F86F86">
        <w:rPr>
          <w:i/>
          <w:sz w:val="20"/>
          <w:szCs w:val="20"/>
        </w:rPr>
        <w:t>P</w:t>
      </w:r>
      <w:r>
        <w:rPr>
          <w:i/>
          <w:sz w:val="20"/>
          <w:szCs w:val="20"/>
        </w:rPr>
        <w:t>rocedures</w:t>
      </w:r>
      <w:r w:rsidRPr="00F86F86">
        <w:rPr>
          <w:i/>
          <w:sz w:val="20"/>
          <w:szCs w:val="20"/>
        </w:rPr>
        <w:t xml:space="preserve"> with particular emphasis </w:t>
      </w:r>
      <w:r>
        <w:rPr>
          <w:i/>
          <w:sz w:val="20"/>
          <w:szCs w:val="20"/>
        </w:rPr>
        <w:t>on</w:t>
      </w:r>
      <w:r w:rsidRPr="00F86F86">
        <w:rPr>
          <w:i/>
          <w:sz w:val="20"/>
          <w:szCs w:val="20"/>
        </w:rPr>
        <w:t xml:space="preserve"> the travel reimbursement section 10.6 and the Corporate Credit Card Policy section 10.7.</w:t>
      </w:r>
    </w:p>
    <w:p w:rsidR="00BC6D50" w:rsidRPr="004E743A" w:rsidRDefault="00BC6D50" w:rsidP="00BC6D50">
      <w:pPr>
        <w:rPr>
          <w:sz w:val="20"/>
          <w:szCs w:val="20"/>
        </w:rPr>
      </w:pPr>
    </w:p>
    <w:p w:rsidR="00BC6D50" w:rsidRDefault="00BC6D50" w:rsidP="00BC6D50">
      <w:pPr>
        <w:ind w:left="720"/>
        <w:rPr>
          <w:sz w:val="20"/>
          <w:szCs w:val="20"/>
        </w:rPr>
      </w:pPr>
      <w:r w:rsidRPr="004E743A">
        <w:rPr>
          <w:b/>
          <w:sz w:val="20"/>
          <w:szCs w:val="20"/>
        </w:rPr>
        <w:t xml:space="preserve">Recommendation:  </w:t>
      </w:r>
      <w:r>
        <w:rPr>
          <w:sz w:val="20"/>
          <w:szCs w:val="20"/>
        </w:rPr>
        <w:t>The committee recommends a</w:t>
      </w:r>
      <w:r w:rsidRPr="004E743A">
        <w:rPr>
          <w:sz w:val="20"/>
          <w:szCs w:val="20"/>
        </w:rPr>
        <w:t>dd</w:t>
      </w:r>
      <w:r>
        <w:rPr>
          <w:sz w:val="20"/>
          <w:szCs w:val="20"/>
        </w:rPr>
        <w:t xml:space="preserve">ing the </w:t>
      </w:r>
      <w:r w:rsidRPr="004E743A">
        <w:rPr>
          <w:sz w:val="20"/>
          <w:szCs w:val="20"/>
        </w:rPr>
        <w:t xml:space="preserve">word </w:t>
      </w:r>
      <w:r>
        <w:rPr>
          <w:sz w:val="20"/>
          <w:szCs w:val="20"/>
        </w:rPr>
        <w:t>“</w:t>
      </w:r>
      <w:r w:rsidRPr="004E743A">
        <w:rPr>
          <w:sz w:val="20"/>
          <w:szCs w:val="20"/>
        </w:rPr>
        <w:t>reimbursable</w:t>
      </w:r>
      <w:r>
        <w:rPr>
          <w:sz w:val="20"/>
          <w:szCs w:val="20"/>
        </w:rPr>
        <w:t xml:space="preserve">” to the </w:t>
      </w:r>
      <w:r w:rsidRPr="004E743A">
        <w:rPr>
          <w:sz w:val="20"/>
          <w:szCs w:val="20"/>
        </w:rPr>
        <w:t xml:space="preserve">2nd paragraph </w:t>
      </w:r>
      <w:r>
        <w:rPr>
          <w:sz w:val="20"/>
          <w:szCs w:val="20"/>
        </w:rPr>
        <w:t xml:space="preserve">and </w:t>
      </w:r>
      <w:r w:rsidRPr="004E743A">
        <w:rPr>
          <w:sz w:val="20"/>
          <w:szCs w:val="20"/>
        </w:rPr>
        <w:t xml:space="preserve">2nd sentence </w:t>
      </w:r>
      <w:r>
        <w:rPr>
          <w:sz w:val="20"/>
          <w:szCs w:val="20"/>
        </w:rPr>
        <w:t>which is provided below.</w:t>
      </w:r>
    </w:p>
    <w:p w:rsidR="00BC6D50" w:rsidRDefault="00BC6D50" w:rsidP="00BC6D50">
      <w:pPr>
        <w:ind w:left="720"/>
        <w:rPr>
          <w:sz w:val="20"/>
          <w:szCs w:val="20"/>
        </w:rPr>
      </w:pPr>
    </w:p>
    <w:p w:rsidR="00BC6D50" w:rsidRPr="004E743A" w:rsidRDefault="00BC6D50" w:rsidP="00BC6D50">
      <w:pPr>
        <w:ind w:left="720"/>
        <w:rPr>
          <w:sz w:val="20"/>
          <w:szCs w:val="20"/>
        </w:rPr>
      </w:pPr>
      <w:r w:rsidRPr="004E743A">
        <w:rPr>
          <w:sz w:val="20"/>
          <w:szCs w:val="20"/>
        </w:rPr>
        <w:t xml:space="preserve">I </w:t>
      </w:r>
      <w:r>
        <w:rPr>
          <w:sz w:val="20"/>
          <w:szCs w:val="20"/>
        </w:rPr>
        <w:t xml:space="preserve">further </w:t>
      </w:r>
      <w:r w:rsidRPr="004E743A">
        <w:rPr>
          <w:sz w:val="20"/>
          <w:szCs w:val="20"/>
        </w:rPr>
        <w:t xml:space="preserve">understand </w:t>
      </w:r>
      <w:r>
        <w:rPr>
          <w:sz w:val="20"/>
          <w:szCs w:val="20"/>
        </w:rPr>
        <w:t xml:space="preserve">that </w:t>
      </w:r>
      <w:r w:rsidRPr="004E743A">
        <w:rPr>
          <w:sz w:val="20"/>
          <w:szCs w:val="20"/>
        </w:rPr>
        <w:t xml:space="preserve">this card may be used only for official </w:t>
      </w:r>
      <w:r>
        <w:rPr>
          <w:i/>
          <w:sz w:val="20"/>
          <w:szCs w:val="20"/>
        </w:rPr>
        <w:t xml:space="preserve">reimbursable </w:t>
      </w:r>
      <w:r>
        <w:rPr>
          <w:sz w:val="20"/>
          <w:szCs w:val="20"/>
        </w:rPr>
        <w:t>SASFAA business purpose and that it should be used only when other methods of payment are not possible or reasonable.</w:t>
      </w:r>
    </w:p>
    <w:p w:rsidR="00BC6D50" w:rsidRPr="004E743A" w:rsidRDefault="00BC6D50" w:rsidP="00BC6D50">
      <w:pPr>
        <w:pBdr>
          <w:bottom w:val="dotted" w:sz="24" w:space="1" w:color="auto"/>
        </w:pBdr>
        <w:rPr>
          <w:sz w:val="20"/>
          <w:szCs w:val="20"/>
        </w:rPr>
      </w:pPr>
    </w:p>
    <w:p w:rsidR="008B3555" w:rsidRDefault="008B3555">
      <w:r>
        <w:br w:type="page"/>
      </w:r>
    </w:p>
    <w:tbl>
      <w:tblPr>
        <w:tblW w:w="10280" w:type="dxa"/>
        <w:tblInd w:w="93" w:type="dxa"/>
        <w:tblLook w:val="04A0"/>
      </w:tblPr>
      <w:tblGrid>
        <w:gridCol w:w="3367"/>
        <w:gridCol w:w="1559"/>
        <w:gridCol w:w="1551"/>
        <w:gridCol w:w="1702"/>
        <w:gridCol w:w="222"/>
        <w:gridCol w:w="1879"/>
      </w:tblGrid>
      <w:tr w:rsidR="00BC6D50" w:rsidRPr="001E6B14" w:rsidTr="007B57C5">
        <w:trPr>
          <w:trHeight w:val="360"/>
        </w:trPr>
        <w:tc>
          <w:tcPr>
            <w:tcW w:w="10280" w:type="dxa"/>
            <w:gridSpan w:val="6"/>
            <w:tcBorders>
              <w:top w:val="nil"/>
              <w:left w:val="nil"/>
              <w:bottom w:val="nil"/>
              <w:right w:val="nil"/>
            </w:tcBorders>
            <w:shd w:val="clear" w:color="auto" w:fill="auto"/>
            <w:noWrap/>
            <w:vAlign w:val="bottom"/>
            <w:hideMark/>
          </w:tcPr>
          <w:p w:rsidR="00BC6D50" w:rsidRDefault="00BC6D50" w:rsidP="007B57C5">
            <w:pPr>
              <w:jc w:val="center"/>
              <w:rPr>
                <w:rFonts w:ascii="Arial" w:hAnsi="Arial" w:cs="Arial"/>
                <w:b/>
                <w:bCs/>
                <w:sz w:val="28"/>
                <w:szCs w:val="28"/>
              </w:rPr>
            </w:pPr>
          </w:p>
          <w:p w:rsidR="00BC6D50" w:rsidRPr="002D254E" w:rsidRDefault="00BC6D50" w:rsidP="007B57C5">
            <w:pPr>
              <w:jc w:val="right"/>
              <w:rPr>
                <w:rFonts w:ascii="Arial" w:hAnsi="Arial" w:cs="Arial"/>
                <w:b/>
                <w:bCs/>
                <w:color w:val="FF0000"/>
              </w:rPr>
            </w:pPr>
            <w:r w:rsidRPr="002D254E">
              <w:rPr>
                <w:rFonts w:ascii="Arial" w:hAnsi="Arial" w:cs="Arial"/>
                <w:b/>
                <w:bCs/>
                <w:color w:val="FF0000"/>
              </w:rPr>
              <w:t>Attachment C</w:t>
            </w:r>
          </w:p>
          <w:p w:rsidR="00BC6D50" w:rsidRDefault="00BC6D50" w:rsidP="007B57C5">
            <w:pPr>
              <w:jc w:val="center"/>
              <w:rPr>
                <w:rFonts w:ascii="Arial" w:hAnsi="Arial" w:cs="Arial"/>
                <w:b/>
                <w:bCs/>
                <w:sz w:val="28"/>
                <w:szCs w:val="28"/>
              </w:rPr>
            </w:pPr>
          </w:p>
          <w:p w:rsidR="00BC6D50" w:rsidRPr="001E6B14" w:rsidRDefault="00BC6D50" w:rsidP="007B57C5">
            <w:pPr>
              <w:jc w:val="center"/>
              <w:rPr>
                <w:rFonts w:ascii="Arial" w:hAnsi="Arial" w:cs="Arial"/>
                <w:b/>
                <w:bCs/>
                <w:sz w:val="28"/>
                <w:szCs w:val="28"/>
              </w:rPr>
            </w:pPr>
          </w:p>
        </w:tc>
      </w:tr>
      <w:tr w:rsidR="00BC6D50" w:rsidRPr="001E6B14" w:rsidTr="007B57C5">
        <w:trPr>
          <w:trHeight w:val="360"/>
        </w:trPr>
        <w:tc>
          <w:tcPr>
            <w:tcW w:w="10280" w:type="dxa"/>
            <w:gridSpan w:val="6"/>
            <w:tcBorders>
              <w:top w:val="nil"/>
              <w:left w:val="nil"/>
              <w:bottom w:val="nil"/>
              <w:right w:val="nil"/>
            </w:tcBorders>
            <w:shd w:val="clear" w:color="auto" w:fill="auto"/>
            <w:noWrap/>
            <w:vAlign w:val="bottom"/>
            <w:hideMark/>
          </w:tcPr>
          <w:p w:rsidR="00BC6D50" w:rsidRPr="001E6B14" w:rsidRDefault="00BC6D50" w:rsidP="007B57C5">
            <w:pPr>
              <w:jc w:val="center"/>
              <w:rPr>
                <w:rFonts w:ascii="Arial" w:hAnsi="Arial" w:cs="Arial"/>
                <w:b/>
                <w:bCs/>
                <w:sz w:val="28"/>
                <w:szCs w:val="28"/>
              </w:rPr>
            </w:pPr>
            <w:r w:rsidRPr="001E6B14">
              <w:rPr>
                <w:rFonts w:ascii="Arial" w:hAnsi="Arial" w:cs="Arial"/>
                <w:b/>
                <w:bCs/>
                <w:sz w:val="28"/>
                <w:szCs w:val="28"/>
              </w:rPr>
              <w:t xml:space="preserve">Budget vs. Actuals: 2011-2012 Budget - FY12 P&amp;L </w:t>
            </w:r>
          </w:p>
        </w:tc>
      </w:tr>
      <w:tr w:rsidR="00BC6D50" w:rsidRPr="001E6B14" w:rsidTr="007B57C5">
        <w:trPr>
          <w:trHeight w:val="255"/>
        </w:trPr>
        <w:tc>
          <w:tcPr>
            <w:tcW w:w="10280" w:type="dxa"/>
            <w:gridSpan w:val="6"/>
            <w:tcBorders>
              <w:top w:val="nil"/>
              <w:left w:val="nil"/>
              <w:bottom w:val="nil"/>
              <w:right w:val="nil"/>
            </w:tcBorders>
            <w:shd w:val="clear" w:color="auto" w:fill="auto"/>
            <w:noWrap/>
            <w:vAlign w:val="bottom"/>
            <w:hideMark/>
          </w:tcPr>
          <w:p w:rsidR="00BC6D50" w:rsidRPr="001E6B14" w:rsidRDefault="00BC6D50" w:rsidP="007B57C5">
            <w:pPr>
              <w:jc w:val="center"/>
              <w:rPr>
                <w:rFonts w:ascii="Arial" w:hAnsi="Arial" w:cs="Arial"/>
                <w:b/>
                <w:bCs/>
                <w:sz w:val="20"/>
                <w:szCs w:val="20"/>
              </w:rPr>
            </w:pPr>
            <w:r w:rsidRPr="001E6B14">
              <w:rPr>
                <w:rFonts w:ascii="Arial" w:hAnsi="Arial" w:cs="Arial"/>
                <w:b/>
                <w:bCs/>
                <w:sz w:val="20"/>
                <w:szCs w:val="20"/>
              </w:rPr>
              <w:t>July 2011 - June 2012</w:t>
            </w:r>
          </w:p>
        </w:tc>
      </w:tr>
      <w:tr w:rsidR="00BC6D50" w:rsidRPr="001E6B14" w:rsidTr="007B57C5">
        <w:trPr>
          <w:trHeight w:val="255"/>
        </w:trPr>
        <w:tc>
          <w:tcPr>
            <w:tcW w:w="10280" w:type="dxa"/>
            <w:gridSpan w:val="6"/>
            <w:tcBorders>
              <w:top w:val="nil"/>
              <w:left w:val="nil"/>
              <w:bottom w:val="nil"/>
              <w:right w:val="nil"/>
            </w:tcBorders>
            <w:shd w:val="clear" w:color="auto" w:fill="auto"/>
            <w:noWrap/>
            <w:vAlign w:val="bottom"/>
            <w:hideMark/>
          </w:tcPr>
          <w:p w:rsidR="00BC6D50" w:rsidRPr="001E6B14" w:rsidRDefault="00BC6D50" w:rsidP="007B57C5">
            <w:pPr>
              <w:jc w:val="center"/>
              <w:rPr>
                <w:rFonts w:ascii="Arial" w:hAnsi="Arial" w:cs="Arial"/>
                <w:b/>
                <w:bCs/>
                <w:sz w:val="20"/>
                <w:szCs w:val="20"/>
              </w:rPr>
            </w:pPr>
            <w:r w:rsidRPr="001E6B14">
              <w:rPr>
                <w:rFonts w:ascii="Arial" w:hAnsi="Arial" w:cs="Arial"/>
                <w:b/>
                <w:bCs/>
                <w:sz w:val="20"/>
                <w:szCs w:val="20"/>
              </w:rPr>
              <w:t>Proposed Adjustments for November Board Meeting</w:t>
            </w: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sz w:val="20"/>
                <w:szCs w:val="20"/>
              </w:rPr>
            </w:pPr>
          </w:p>
        </w:tc>
        <w:tc>
          <w:tcPr>
            <w:tcW w:w="4812" w:type="dxa"/>
            <w:gridSpan w:val="3"/>
            <w:tcBorders>
              <w:top w:val="nil"/>
              <w:left w:val="nil"/>
              <w:bottom w:val="single" w:sz="4" w:space="0" w:color="000000"/>
              <w:right w:val="nil"/>
            </w:tcBorders>
            <w:shd w:val="clear" w:color="auto" w:fill="auto"/>
            <w:vAlign w:val="bottom"/>
            <w:hideMark/>
          </w:tcPr>
          <w:p w:rsidR="00BC6D50" w:rsidRPr="001E6B14" w:rsidRDefault="00BC6D50" w:rsidP="007B57C5">
            <w:pPr>
              <w:jc w:val="center"/>
              <w:rPr>
                <w:rFonts w:ascii="Arial" w:hAnsi="Arial" w:cs="Arial"/>
                <w:b/>
                <w:bCs/>
                <w:sz w:val="18"/>
                <w:szCs w:val="18"/>
                <w:u w:val="single"/>
              </w:rPr>
            </w:pPr>
            <w:r w:rsidRPr="001E6B14">
              <w:rPr>
                <w:rFonts w:ascii="Arial" w:hAnsi="Arial" w:cs="Arial"/>
                <w:b/>
                <w:bCs/>
                <w:sz w:val="18"/>
                <w:szCs w:val="18"/>
                <w:u w:val="single"/>
              </w:rPr>
              <w:t>Total</w:t>
            </w: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r>
      <w:tr w:rsidR="00BC6D50" w:rsidRPr="001E6B14" w:rsidTr="008B3555">
        <w:trPr>
          <w:trHeight w:val="510"/>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sz w:val="20"/>
                <w:szCs w:val="20"/>
              </w:rPr>
            </w:pPr>
          </w:p>
        </w:tc>
        <w:tc>
          <w:tcPr>
            <w:tcW w:w="1559" w:type="dxa"/>
            <w:tcBorders>
              <w:top w:val="nil"/>
              <w:left w:val="nil"/>
              <w:bottom w:val="single" w:sz="4" w:space="0" w:color="000000"/>
              <w:right w:val="nil"/>
            </w:tcBorders>
            <w:shd w:val="clear" w:color="auto" w:fill="auto"/>
            <w:vAlign w:val="bottom"/>
            <w:hideMark/>
          </w:tcPr>
          <w:p w:rsidR="00BC6D50" w:rsidRPr="001E6B14" w:rsidRDefault="00BC6D50" w:rsidP="007B57C5">
            <w:pPr>
              <w:jc w:val="center"/>
              <w:rPr>
                <w:rFonts w:ascii="Arial" w:hAnsi="Arial" w:cs="Arial"/>
                <w:b/>
                <w:bCs/>
                <w:sz w:val="18"/>
                <w:szCs w:val="18"/>
              </w:rPr>
            </w:pPr>
            <w:r w:rsidRPr="001E6B14">
              <w:rPr>
                <w:rFonts w:ascii="Arial" w:hAnsi="Arial" w:cs="Arial"/>
                <w:b/>
                <w:bCs/>
                <w:sz w:val="18"/>
                <w:szCs w:val="18"/>
              </w:rPr>
              <w:t>Actual</w:t>
            </w:r>
          </w:p>
        </w:tc>
        <w:tc>
          <w:tcPr>
            <w:tcW w:w="1551" w:type="dxa"/>
            <w:tcBorders>
              <w:top w:val="nil"/>
              <w:left w:val="nil"/>
              <w:bottom w:val="single" w:sz="4" w:space="0" w:color="000000"/>
              <w:right w:val="nil"/>
            </w:tcBorders>
            <w:shd w:val="clear" w:color="auto" w:fill="auto"/>
            <w:vAlign w:val="bottom"/>
            <w:hideMark/>
          </w:tcPr>
          <w:p w:rsidR="00BC6D50" w:rsidRPr="001E6B14" w:rsidRDefault="00BC6D50" w:rsidP="007B57C5">
            <w:pPr>
              <w:jc w:val="center"/>
              <w:rPr>
                <w:rFonts w:ascii="Arial" w:hAnsi="Arial" w:cs="Arial"/>
                <w:b/>
                <w:bCs/>
                <w:sz w:val="18"/>
                <w:szCs w:val="18"/>
              </w:rPr>
            </w:pPr>
            <w:r w:rsidRPr="001E6B14">
              <w:rPr>
                <w:rFonts w:ascii="Arial" w:hAnsi="Arial" w:cs="Arial"/>
                <w:b/>
                <w:bCs/>
                <w:sz w:val="18"/>
                <w:szCs w:val="18"/>
              </w:rPr>
              <w:t>Budget</w:t>
            </w:r>
          </w:p>
        </w:tc>
        <w:tc>
          <w:tcPr>
            <w:tcW w:w="1702" w:type="dxa"/>
            <w:tcBorders>
              <w:top w:val="nil"/>
              <w:left w:val="nil"/>
              <w:bottom w:val="single" w:sz="4" w:space="0" w:color="000000"/>
              <w:right w:val="nil"/>
            </w:tcBorders>
            <w:shd w:val="clear" w:color="auto" w:fill="auto"/>
            <w:vAlign w:val="bottom"/>
            <w:hideMark/>
          </w:tcPr>
          <w:p w:rsidR="00BC6D50" w:rsidRPr="001E6B14" w:rsidRDefault="00BC6D50" w:rsidP="007B57C5">
            <w:pPr>
              <w:jc w:val="center"/>
              <w:rPr>
                <w:rFonts w:ascii="Arial" w:hAnsi="Arial" w:cs="Arial"/>
                <w:b/>
                <w:bCs/>
                <w:sz w:val="18"/>
                <w:szCs w:val="18"/>
              </w:rPr>
            </w:pPr>
            <w:r w:rsidRPr="001E6B14">
              <w:rPr>
                <w:rFonts w:ascii="Arial" w:hAnsi="Arial" w:cs="Arial"/>
                <w:b/>
                <w:bCs/>
                <w:sz w:val="18"/>
                <w:szCs w:val="18"/>
              </w:rPr>
              <w:t>Proposed Changes</w:t>
            </w: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vAlign w:val="bottom"/>
            <w:hideMark/>
          </w:tcPr>
          <w:p w:rsidR="00BC6D50" w:rsidRPr="001E6B14" w:rsidRDefault="00BC6D50" w:rsidP="007B57C5">
            <w:pPr>
              <w:jc w:val="center"/>
              <w:rPr>
                <w:rFonts w:ascii="Arial" w:hAnsi="Arial" w:cs="Arial"/>
                <w:b/>
                <w:bCs/>
                <w:sz w:val="18"/>
                <w:szCs w:val="18"/>
              </w:rPr>
            </w:pPr>
            <w:r w:rsidRPr="001E6B14">
              <w:rPr>
                <w:rFonts w:ascii="Arial" w:hAnsi="Arial" w:cs="Arial"/>
                <w:b/>
                <w:bCs/>
                <w:sz w:val="18"/>
                <w:szCs w:val="18"/>
              </w:rPr>
              <w:t>Final Proposed Number</w:t>
            </w: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Income</w:t>
            </w:r>
          </w:p>
        </w:tc>
        <w:tc>
          <w:tcPr>
            <w:tcW w:w="1559"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sz w:val="16"/>
                <w:szCs w:val="16"/>
              </w:rPr>
            </w:pPr>
          </w:p>
        </w:tc>
        <w:tc>
          <w:tcPr>
            <w:tcW w:w="1551"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sz w:val="16"/>
                <w:szCs w:val="16"/>
              </w:rPr>
            </w:pPr>
          </w:p>
        </w:tc>
        <w:tc>
          <w:tcPr>
            <w:tcW w:w="1702"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 xml:space="preserve">   01 Membership Dues</w:t>
            </w:r>
          </w:p>
        </w:tc>
        <w:tc>
          <w:tcPr>
            <w:tcW w:w="1559"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18,305.00</w:t>
            </w:r>
          </w:p>
        </w:tc>
        <w:tc>
          <w:tcPr>
            <w:tcW w:w="1551"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31,500.00</w:t>
            </w:r>
          </w:p>
        </w:tc>
        <w:tc>
          <w:tcPr>
            <w:tcW w:w="1702"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31,500.00</w:t>
            </w: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 xml:space="preserve">   02 Professional Development</w:t>
            </w:r>
          </w:p>
        </w:tc>
        <w:tc>
          <w:tcPr>
            <w:tcW w:w="1559"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700.00</w:t>
            </w:r>
          </w:p>
        </w:tc>
        <w:tc>
          <w:tcPr>
            <w:tcW w:w="1551"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60,000.00</w:t>
            </w:r>
          </w:p>
        </w:tc>
        <w:tc>
          <w:tcPr>
            <w:tcW w:w="1702"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60,000.00</w:t>
            </w: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 xml:space="preserve">   03 Annual Meeting</w:t>
            </w:r>
          </w:p>
        </w:tc>
        <w:tc>
          <w:tcPr>
            <w:tcW w:w="1559"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sz w:val="16"/>
                <w:szCs w:val="16"/>
              </w:rPr>
            </w:pPr>
          </w:p>
        </w:tc>
        <w:tc>
          <w:tcPr>
            <w:tcW w:w="1551"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100,000.00</w:t>
            </w:r>
          </w:p>
        </w:tc>
        <w:tc>
          <w:tcPr>
            <w:tcW w:w="1702"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100,000.00</w:t>
            </w: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 xml:space="preserve">   04 Vendors/Sponsors/Patrons</w:t>
            </w:r>
          </w:p>
        </w:tc>
        <w:tc>
          <w:tcPr>
            <w:tcW w:w="1559"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sz w:val="16"/>
                <w:szCs w:val="16"/>
              </w:rPr>
            </w:pPr>
          </w:p>
        </w:tc>
        <w:tc>
          <w:tcPr>
            <w:tcW w:w="1551"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55,000.00</w:t>
            </w:r>
          </w:p>
        </w:tc>
        <w:tc>
          <w:tcPr>
            <w:tcW w:w="1702"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55,000.00</w:t>
            </w: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 xml:space="preserve">   05 Advertising</w:t>
            </w:r>
          </w:p>
        </w:tc>
        <w:tc>
          <w:tcPr>
            <w:tcW w:w="1559"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sz w:val="16"/>
                <w:szCs w:val="16"/>
              </w:rPr>
            </w:pPr>
          </w:p>
        </w:tc>
        <w:tc>
          <w:tcPr>
            <w:tcW w:w="1551"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20,000.00</w:t>
            </w:r>
          </w:p>
        </w:tc>
        <w:tc>
          <w:tcPr>
            <w:tcW w:w="1702"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20,000.00</w:t>
            </w: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 xml:space="preserve">   07 Interest Earned</w:t>
            </w:r>
          </w:p>
        </w:tc>
        <w:tc>
          <w:tcPr>
            <w:tcW w:w="1559"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2,294.32</w:t>
            </w:r>
          </w:p>
        </w:tc>
        <w:tc>
          <w:tcPr>
            <w:tcW w:w="1551"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8,500.00</w:t>
            </w:r>
          </w:p>
        </w:tc>
        <w:tc>
          <w:tcPr>
            <w:tcW w:w="1702"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8,500.00</w:t>
            </w:r>
          </w:p>
        </w:tc>
      </w:tr>
      <w:tr w:rsidR="00BC6D50" w:rsidRPr="001E6B14" w:rsidTr="008B3555">
        <w:trPr>
          <w:trHeight w:val="255"/>
        </w:trPr>
        <w:tc>
          <w:tcPr>
            <w:tcW w:w="3367" w:type="dxa"/>
            <w:tcBorders>
              <w:top w:val="nil"/>
              <w:left w:val="nil"/>
              <w:bottom w:val="nil"/>
              <w:right w:val="nil"/>
            </w:tcBorders>
            <w:shd w:val="clear" w:color="000000" w:fill="FFFF00"/>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Income from prior tax returns</w:t>
            </w:r>
          </w:p>
        </w:tc>
        <w:tc>
          <w:tcPr>
            <w:tcW w:w="1559"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551"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702" w:type="dxa"/>
            <w:tcBorders>
              <w:top w:val="nil"/>
              <w:left w:val="nil"/>
              <w:bottom w:val="nil"/>
              <w:right w:val="nil"/>
            </w:tcBorders>
            <w:shd w:val="clear" w:color="auto" w:fill="auto"/>
            <w:noWrap/>
            <w:vAlign w:val="bottom"/>
            <w:hideMark/>
          </w:tcPr>
          <w:p w:rsidR="00BC6D50" w:rsidRPr="001E6B14" w:rsidRDefault="00BC6D50" w:rsidP="007B57C5">
            <w:pPr>
              <w:jc w:val="right"/>
              <w:rPr>
                <w:rFonts w:ascii="Arial" w:hAnsi="Arial" w:cs="Arial"/>
                <w:sz w:val="20"/>
                <w:szCs w:val="20"/>
              </w:rPr>
            </w:pPr>
            <w:r w:rsidRPr="001E6B14">
              <w:rPr>
                <w:rFonts w:ascii="Arial" w:hAnsi="Arial" w:cs="Arial"/>
                <w:sz w:val="20"/>
                <w:szCs w:val="20"/>
              </w:rPr>
              <w:t>11407</w:t>
            </w: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single" w:sz="4" w:space="0" w:color="auto"/>
              <w:right w:val="nil"/>
            </w:tcBorders>
            <w:shd w:val="clear" w:color="auto" w:fill="auto"/>
            <w:noWrap/>
            <w:vAlign w:val="bottom"/>
            <w:hideMark/>
          </w:tcPr>
          <w:p w:rsidR="00BC6D50" w:rsidRPr="001E6B14" w:rsidRDefault="00BC6D50" w:rsidP="007B57C5">
            <w:pPr>
              <w:jc w:val="right"/>
              <w:rPr>
                <w:rFonts w:ascii="Arial" w:hAnsi="Arial" w:cs="Arial"/>
                <w:sz w:val="20"/>
                <w:szCs w:val="20"/>
              </w:rPr>
            </w:pPr>
            <w:r w:rsidRPr="001E6B14">
              <w:rPr>
                <w:rFonts w:ascii="Arial" w:hAnsi="Arial" w:cs="Arial"/>
                <w:sz w:val="20"/>
                <w:szCs w:val="20"/>
              </w:rPr>
              <w:t>11407</w:t>
            </w: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Total Income</w:t>
            </w:r>
          </w:p>
        </w:tc>
        <w:tc>
          <w:tcPr>
            <w:tcW w:w="1559" w:type="dxa"/>
            <w:tcBorders>
              <w:top w:val="single" w:sz="4" w:space="0" w:color="000000"/>
              <w:left w:val="nil"/>
              <w:bottom w:val="nil"/>
              <w:right w:val="nil"/>
            </w:tcBorders>
            <w:shd w:val="clear" w:color="auto" w:fill="auto"/>
            <w:vAlign w:val="bottom"/>
            <w:hideMark/>
          </w:tcPr>
          <w:p w:rsidR="00BC6D50" w:rsidRPr="001E6B14" w:rsidRDefault="00BC6D50" w:rsidP="007B57C5">
            <w:pPr>
              <w:jc w:val="right"/>
              <w:rPr>
                <w:rFonts w:ascii="Arial" w:hAnsi="Arial" w:cs="Arial"/>
                <w:b/>
                <w:bCs/>
                <w:sz w:val="16"/>
                <w:szCs w:val="16"/>
              </w:rPr>
            </w:pPr>
            <w:r w:rsidRPr="001E6B14">
              <w:rPr>
                <w:rFonts w:ascii="Arial" w:hAnsi="Arial" w:cs="Arial"/>
                <w:b/>
                <w:bCs/>
                <w:sz w:val="16"/>
                <w:szCs w:val="16"/>
              </w:rPr>
              <w:t>$                21,299.32</w:t>
            </w:r>
          </w:p>
        </w:tc>
        <w:tc>
          <w:tcPr>
            <w:tcW w:w="1551" w:type="dxa"/>
            <w:tcBorders>
              <w:top w:val="single" w:sz="4" w:space="0" w:color="000000"/>
              <w:left w:val="nil"/>
              <w:bottom w:val="nil"/>
              <w:right w:val="nil"/>
            </w:tcBorders>
            <w:shd w:val="clear" w:color="auto" w:fill="auto"/>
            <w:vAlign w:val="bottom"/>
            <w:hideMark/>
          </w:tcPr>
          <w:p w:rsidR="00BC6D50" w:rsidRPr="001E6B14" w:rsidRDefault="00BC6D50" w:rsidP="007B57C5">
            <w:pPr>
              <w:jc w:val="right"/>
              <w:rPr>
                <w:rFonts w:ascii="Arial" w:hAnsi="Arial" w:cs="Arial"/>
                <w:b/>
                <w:bCs/>
                <w:sz w:val="16"/>
                <w:szCs w:val="16"/>
              </w:rPr>
            </w:pPr>
            <w:r w:rsidRPr="001E6B14">
              <w:rPr>
                <w:rFonts w:ascii="Arial" w:hAnsi="Arial" w:cs="Arial"/>
                <w:b/>
                <w:bCs/>
                <w:sz w:val="16"/>
                <w:szCs w:val="16"/>
              </w:rPr>
              <w:t>$            275,000.00</w:t>
            </w:r>
          </w:p>
        </w:tc>
        <w:tc>
          <w:tcPr>
            <w:tcW w:w="1702" w:type="dxa"/>
            <w:tcBorders>
              <w:top w:val="single" w:sz="4" w:space="0" w:color="000000"/>
              <w:left w:val="nil"/>
              <w:bottom w:val="nil"/>
              <w:right w:val="nil"/>
            </w:tcBorders>
            <w:shd w:val="clear" w:color="auto" w:fill="auto"/>
            <w:vAlign w:val="bottom"/>
            <w:hideMark/>
          </w:tcPr>
          <w:p w:rsidR="00BC6D50" w:rsidRPr="001E6B14" w:rsidRDefault="00BC6D50" w:rsidP="007B57C5">
            <w:pPr>
              <w:jc w:val="right"/>
              <w:rPr>
                <w:rFonts w:ascii="Arial" w:hAnsi="Arial" w:cs="Arial"/>
                <w:b/>
                <w:bCs/>
                <w:sz w:val="16"/>
                <w:szCs w:val="16"/>
              </w:rPr>
            </w:pPr>
            <w:r w:rsidRPr="001E6B14">
              <w:rPr>
                <w:rFonts w:ascii="Arial" w:hAnsi="Arial" w:cs="Arial"/>
                <w:b/>
                <w:bCs/>
                <w:sz w:val="16"/>
                <w:szCs w:val="16"/>
              </w:rPr>
              <w:t>$                   11,407.00</w:t>
            </w: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noWrap/>
            <w:vAlign w:val="bottom"/>
            <w:hideMark/>
          </w:tcPr>
          <w:p w:rsidR="00BC6D50" w:rsidRPr="001E6B14" w:rsidRDefault="00BC6D50" w:rsidP="007B57C5">
            <w:pPr>
              <w:jc w:val="right"/>
              <w:rPr>
                <w:rFonts w:ascii="Arial" w:hAnsi="Arial" w:cs="Arial"/>
                <w:b/>
                <w:bCs/>
                <w:sz w:val="20"/>
                <w:szCs w:val="20"/>
              </w:rPr>
            </w:pPr>
            <w:r w:rsidRPr="001E6B14">
              <w:rPr>
                <w:rFonts w:ascii="Arial" w:hAnsi="Arial" w:cs="Arial"/>
                <w:b/>
                <w:bCs/>
                <w:sz w:val="20"/>
                <w:szCs w:val="20"/>
              </w:rPr>
              <w:t>286,407.00</w:t>
            </w: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Expenses</w:t>
            </w:r>
          </w:p>
        </w:tc>
        <w:tc>
          <w:tcPr>
            <w:tcW w:w="1559"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sz w:val="16"/>
                <w:szCs w:val="16"/>
              </w:rPr>
            </w:pPr>
          </w:p>
        </w:tc>
        <w:tc>
          <w:tcPr>
            <w:tcW w:w="1551"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sz w:val="16"/>
                <w:szCs w:val="16"/>
              </w:rPr>
            </w:pPr>
          </w:p>
        </w:tc>
        <w:tc>
          <w:tcPr>
            <w:tcW w:w="1702"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 xml:space="preserve">   101 President</w:t>
            </w:r>
          </w:p>
        </w:tc>
        <w:tc>
          <w:tcPr>
            <w:tcW w:w="1559"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2,840.70</w:t>
            </w:r>
          </w:p>
        </w:tc>
        <w:tc>
          <w:tcPr>
            <w:tcW w:w="1551"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7,000.00</w:t>
            </w:r>
          </w:p>
        </w:tc>
        <w:tc>
          <w:tcPr>
            <w:tcW w:w="1702"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1,050.00</w:t>
            </w: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noWrap/>
            <w:vAlign w:val="bottom"/>
            <w:hideMark/>
          </w:tcPr>
          <w:p w:rsidR="00BC6D50" w:rsidRPr="001E6B14" w:rsidRDefault="00BC6D50" w:rsidP="007B57C5">
            <w:pPr>
              <w:jc w:val="right"/>
              <w:rPr>
                <w:rFonts w:ascii="Arial" w:hAnsi="Arial" w:cs="Arial"/>
                <w:sz w:val="20"/>
                <w:szCs w:val="20"/>
              </w:rPr>
            </w:pPr>
            <w:r w:rsidRPr="001E6B14">
              <w:rPr>
                <w:rFonts w:ascii="Arial" w:hAnsi="Arial" w:cs="Arial"/>
                <w:sz w:val="20"/>
                <w:szCs w:val="20"/>
              </w:rPr>
              <w:t>8,050.00</w:t>
            </w: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 xml:space="preserve">   102 President-Elect</w:t>
            </w:r>
          </w:p>
        </w:tc>
        <w:tc>
          <w:tcPr>
            <w:tcW w:w="1559"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139.73</w:t>
            </w:r>
          </w:p>
        </w:tc>
        <w:tc>
          <w:tcPr>
            <w:tcW w:w="1551"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7,500.00</w:t>
            </w:r>
          </w:p>
        </w:tc>
        <w:tc>
          <w:tcPr>
            <w:tcW w:w="1702"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1,050.00</w:t>
            </w: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noWrap/>
            <w:vAlign w:val="bottom"/>
            <w:hideMark/>
          </w:tcPr>
          <w:p w:rsidR="00BC6D50" w:rsidRPr="001E6B14" w:rsidRDefault="00BC6D50" w:rsidP="007B57C5">
            <w:pPr>
              <w:jc w:val="right"/>
              <w:rPr>
                <w:rFonts w:ascii="Arial" w:hAnsi="Arial" w:cs="Arial"/>
                <w:sz w:val="20"/>
                <w:szCs w:val="20"/>
              </w:rPr>
            </w:pPr>
            <w:r w:rsidRPr="001E6B14">
              <w:rPr>
                <w:rFonts w:ascii="Arial" w:hAnsi="Arial" w:cs="Arial"/>
                <w:sz w:val="20"/>
                <w:szCs w:val="20"/>
              </w:rPr>
              <w:t>8,550.00</w:t>
            </w: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 xml:space="preserve">   103 Vice President</w:t>
            </w:r>
          </w:p>
        </w:tc>
        <w:tc>
          <w:tcPr>
            <w:tcW w:w="1559"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754.93</w:t>
            </w:r>
          </w:p>
        </w:tc>
        <w:tc>
          <w:tcPr>
            <w:tcW w:w="1551"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3,800.00</w:t>
            </w:r>
          </w:p>
        </w:tc>
        <w:tc>
          <w:tcPr>
            <w:tcW w:w="1702"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1,050.00</w:t>
            </w: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noWrap/>
            <w:vAlign w:val="bottom"/>
            <w:hideMark/>
          </w:tcPr>
          <w:p w:rsidR="00BC6D50" w:rsidRPr="001E6B14" w:rsidRDefault="00BC6D50" w:rsidP="007B57C5">
            <w:pPr>
              <w:jc w:val="right"/>
              <w:rPr>
                <w:rFonts w:ascii="Arial" w:hAnsi="Arial" w:cs="Arial"/>
                <w:sz w:val="20"/>
                <w:szCs w:val="20"/>
              </w:rPr>
            </w:pPr>
            <w:r w:rsidRPr="001E6B14">
              <w:rPr>
                <w:rFonts w:ascii="Arial" w:hAnsi="Arial" w:cs="Arial"/>
                <w:sz w:val="20"/>
                <w:szCs w:val="20"/>
              </w:rPr>
              <w:t>4,850.00</w:t>
            </w: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 xml:space="preserve">   104 Secretary</w:t>
            </w:r>
          </w:p>
        </w:tc>
        <w:tc>
          <w:tcPr>
            <w:tcW w:w="1559"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396.08</w:t>
            </w:r>
          </w:p>
        </w:tc>
        <w:tc>
          <w:tcPr>
            <w:tcW w:w="1551"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3,000.00</w:t>
            </w:r>
          </w:p>
        </w:tc>
        <w:tc>
          <w:tcPr>
            <w:tcW w:w="1702"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600.00</w:t>
            </w: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noWrap/>
            <w:vAlign w:val="bottom"/>
            <w:hideMark/>
          </w:tcPr>
          <w:p w:rsidR="00BC6D50" w:rsidRPr="001E6B14" w:rsidRDefault="00BC6D50" w:rsidP="007B57C5">
            <w:pPr>
              <w:jc w:val="right"/>
              <w:rPr>
                <w:rFonts w:ascii="Arial" w:hAnsi="Arial" w:cs="Arial"/>
                <w:sz w:val="20"/>
                <w:szCs w:val="20"/>
              </w:rPr>
            </w:pPr>
            <w:r w:rsidRPr="001E6B14">
              <w:rPr>
                <w:rFonts w:ascii="Arial" w:hAnsi="Arial" w:cs="Arial"/>
                <w:sz w:val="20"/>
                <w:szCs w:val="20"/>
              </w:rPr>
              <w:t>3,600.00</w:t>
            </w: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 xml:space="preserve">   105 Treasurer</w:t>
            </w:r>
          </w:p>
        </w:tc>
        <w:tc>
          <w:tcPr>
            <w:tcW w:w="1559"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679.89</w:t>
            </w:r>
          </w:p>
        </w:tc>
        <w:tc>
          <w:tcPr>
            <w:tcW w:w="1551"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3,750.00</w:t>
            </w:r>
          </w:p>
        </w:tc>
        <w:tc>
          <w:tcPr>
            <w:tcW w:w="1702"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1,050.00</w:t>
            </w: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noWrap/>
            <w:vAlign w:val="bottom"/>
            <w:hideMark/>
          </w:tcPr>
          <w:p w:rsidR="00BC6D50" w:rsidRPr="001E6B14" w:rsidRDefault="00BC6D50" w:rsidP="007B57C5">
            <w:pPr>
              <w:jc w:val="right"/>
              <w:rPr>
                <w:rFonts w:ascii="Arial" w:hAnsi="Arial" w:cs="Arial"/>
                <w:sz w:val="20"/>
                <w:szCs w:val="20"/>
              </w:rPr>
            </w:pPr>
            <w:r w:rsidRPr="001E6B14">
              <w:rPr>
                <w:rFonts w:ascii="Arial" w:hAnsi="Arial" w:cs="Arial"/>
                <w:sz w:val="20"/>
                <w:szCs w:val="20"/>
              </w:rPr>
              <w:t>4,800.00</w:t>
            </w: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 xml:space="preserve">   106 Past President</w:t>
            </w:r>
          </w:p>
        </w:tc>
        <w:tc>
          <w:tcPr>
            <w:tcW w:w="1559"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858.96</w:t>
            </w:r>
          </w:p>
        </w:tc>
        <w:tc>
          <w:tcPr>
            <w:tcW w:w="1551"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6,500.00</w:t>
            </w:r>
          </w:p>
        </w:tc>
        <w:tc>
          <w:tcPr>
            <w:tcW w:w="1702"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200.00</w:t>
            </w: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noWrap/>
            <w:vAlign w:val="bottom"/>
            <w:hideMark/>
          </w:tcPr>
          <w:p w:rsidR="00BC6D50" w:rsidRPr="001E6B14" w:rsidRDefault="00BC6D50" w:rsidP="007B57C5">
            <w:pPr>
              <w:jc w:val="right"/>
              <w:rPr>
                <w:rFonts w:ascii="Arial" w:hAnsi="Arial" w:cs="Arial"/>
                <w:sz w:val="20"/>
                <w:szCs w:val="20"/>
              </w:rPr>
            </w:pPr>
            <w:r w:rsidRPr="001E6B14">
              <w:rPr>
                <w:rFonts w:ascii="Arial" w:hAnsi="Arial" w:cs="Arial"/>
                <w:sz w:val="20"/>
                <w:szCs w:val="20"/>
              </w:rPr>
              <w:t>6,700.00</w:t>
            </w: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 xml:space="preserve">   201 Membership</w:t>
            </w:r>
          </w:p>
        </w:tc>
        <w:tc>
          <w:tcPr>
            <w:tcW w:w="1559"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625.57</w:t>
            </w:r>
          </w:p>
        </w:tc>
        <w:tc>
          <w:tcPr>
            <w:tcW w:w="1551"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3,000.00</w:t>
            </w:r>
          </w:p>
        </w:tc>
        <w:tc>
          <w:tcPr>
            <w:tcW w:w="1702"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1,050.00</w:t>
            </w: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noWrap/>
            <w:vAlign w:val="bottom"/>
            <w:hideMark/>
          </w:tcPr>
          <w:p w:rsidR="00BC6D50" w:rsidRPr="001E6B14" w:rsidRDefault="00BC6D50" w:rsidP="007B57C5">
            <w:pPr>
              <w:jc w:val="right"/>
              <w:rPr>
                <w:rFonts w:ascii="Arial" w:hAnsi="Arial" w:cs="Arial"/>
                <w:sz w:val="20"/>
                <w:szCs w:val="20"/>
              </w:rPr>
            </w:pPr>
            <w:r w:rsidRPr="001E6B14">
              <w:rPr>
                <w:rFonts w:ascii="Arial" w:hAnsi="Arial" w:cs="Arial"/>
                <w:sz w:val="20"/>
                <w:szCs w:val="20"/>
              </w:rPr>
              <w:t>4,050.00</w:t>
            </w: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 xml:space="preserve">   202 Electronic Services</w:t>
            </w:r>
          </w:p>
        </w:tc>
        <w:tc>
          <w:tcPr>
            <w:tcW w:w="1559"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3,081.70</w:t>
            </w:r>
          </w:p>
        </w:tc>
        <w:tc>
          <w:tcPr>
            <w:tcW w:w="1551"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9,300.00</w:t>
            </w:r>
          </w:p>
        </w:tc>
        <w:tc>
          <w:tcPr>
            <w:tcW w:w="1702"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200.00</w:t>
            </w: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noWrap/>
            <w:vAlign w:val="bottom"/>
            <w:hideMark/>
          </w:tcPr>
          <w:p w:rsidR="00BC6D50" w:rsidRPr="001E6B14" w:rsidRDefault="00BC6D50" w:rsidP="007B57C5">
            <w:pPr>
              <w:jc w:val="right"/>
              <w:rPr>
                <w:rFonts w:ascii="Arial" w:hAnsi="Arial" w:cs="Arial"/>
                <w:sz w:val="20"/>
                <w:szCs w:val="20"/>
              </w:rPr>
            </w:pPr>
            <w:r w:rsidRPr="001E6B14">
              <w:rPr>
                <w:rFonts w:ascii="Arial" w:hAnsi="Arial" w:cs="Arial"/>
                <w:sz w:val="20"/>
                <w:szCs w:val="20"/>
              </w:rPr>
              <w:t>9,500.00</w:t>
            </w: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 xml:space="preserve">   203 Professional Advancement</w:t>
            </w:r>
          </w:p>
        </w:tc>
        <w:tc>
          <w:tcPr>
            <w:tcW w:w="1559"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104.16</w:t>
            </w:r>
          </w:p>
        </w:tc>
        <w:tc>
          <w:tcPr>
            <w:tcW w:w="1551"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60,000.00</w:t>
            </w:r>
          </w:p>
        </w:tc>
        <w:tc>
          <w:tcPr>
            <w:tcW w:w="1702"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0.00</w:t>
            </w: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noWrap/>
            <w:vAlign w:val="bottom"/>
            <w:hideMark/>
          </w:tcPr>
          <w:p w:rsidR="00BC6D50" w:rsidRPr="001E6B14" w:rsidRDefault="00BC6D50" w:rsidP="007B57C5">
            <w:pPr>
              <w:jc w:val="right"/>
              <w:rPr>
                <w:rFonts w:ascii="Arial" w:hAnsi="Arial" w:cs="Arial"/>
                <w:sz w:val="20"/>
                <w:szCs w:val="20"/>
              </w:rPr>
            </w:pPr>
            <w:r w:rsidRPr="001E6B14">
              <w:rPr>
                <w:rFonts w:ascii="Arial" w:hAnsi="Arial" w:cs="Arial"/>
                <w:sz w:val="20"/>
                <w:szCs w:val="20"/>
              </w:rPr>
              <w:t>60,000.00</w:t>
            </w: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 xml:space="preserve">   204 Newsletter</w:t>
            </w:r>
          </w:p>
        </w:tc>
        <w:tc>
          <w:tcPr>
            <w:tcW w:w="1559"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sz w:val="16"/>
                <w:szCs w:val="16"/>
              </w:rPr>
            </w:pPr>
          </w:p>
        </w:tc>
        <w:tc>
          <w:tcPr>
            <w:tcW w:w="1551"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1,500.00</w:t>
            </w:r>
          </w:p>
        </w:tc>
        <w:tc>
          <w:tcPr>
            <w:tcW w:w="1702"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200.00</w:t>
            </w: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noWrap/>
            <w:vAlign w:val="bottom"/>
            <w:hideMark/>
          </w:tcPr>
          <w:p w:rsidR="00BC6D50" w:rsidRPr="001E6B14" w:rsidRDefault="00BC6D50" w:rsidP="007B57C5">
            <w:pPr>
              <w:jc w:val="right"/>
              <w:rPr>
                <w:rFonts w:ascii="Arial" w:hAnsi="Arial" w:cs="Arial"/>
                <w:sz w:val="20"/>
                <w:szCs w:val="20"/>
              </w:rPr>
            </w:pPr>
            <w:r w:rsidRPr="001E6B14">
              <w:rPr>
                <w:rFonts w:ascii="Arial" w:hAnsi="Arial" w:cs="Arial"/>
                <w:sz w:val="20"/>
                <w:szCs w:val="20"/>
              </w:rPr>
              <w:t>1,700.00</w:t>
            </w: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 xml:space="preserve">   205 Budget and Finance</w:t>
            </w:r>
          </w:p>
        </w:tc>
        <w:tc>
          <w:tcPr>
            <w:tcW w:w="1559"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1,893.01</w:t>
            </w:r>
          </w:p>
        </w:tc>
        <w:tc>
          <w:tcPr>
            <w:tcW w:w="1551"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4,000.00</w:t>
            </w:r>
          </w:p>
        </w:tc>
        <w:tc>
          <w:tcPr>
            <w:tcW w:w="1702"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600.00</w:t>
            </w: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noWrap/>
            <w:vAlign w:val="bottom"/>
            <w:hideMark/>
          </w:tcPr>
          <w:p w:rsidR="00BC6D50" w:rsidRPr="001E6B14" w:rsidRDefault="00BC6D50" w:rsidP="007B57C5">
            <w:pPr>
              <w:jc w:val="right"/>
              <w:rPr>
                <w:rFonts w:ascii="Arial" w:hAnsi="Arial" w:cs="Arial"/>
                <w:sz w:val="20"/>
                <w:szCs w:val="20"/>
              </w:rPr>
            </w:pPr>
            <w:r w:rsidRPr="001E6B14">
              <w:rPr>
                <w:rFonts w:ascii="Arial" w:hAnsi="Arial" w:cs="Arial"/>
                <w:sz w:val="20"/>
                <w:szCs w:val="20"/>
              </w:rPr>
              <w:t>4,600.00</w:t>
            </w: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 xml:space="preserve">   206 Annual Meeting Program</w:t>
            </w:r>
          </w:p>
        </w:tc>
        <w:tc>
          <w:tcPr>
            <w:tcW w:w="1559"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7,033.88</w:t>
            </w:r>
          </w:p>
        </w:tc>
        <w:tc>
          <w:tcPr>
            <w:tcW w:w="1551"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100,000.00</w:t>
            </w:r>
          </w:p>
        </w:tc>
        <w:tc>
          <w:tcPr>
            <w:tcW w:w="1702"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0.00</w:t>
            </w: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noWrap/>
            <w:vAlign w:val="bottom"/>
            <w:hideMark/>
          </w:tcPr>
          <w:p w:rsidR="00BC6D50" w:rsidRPr="001E6B14" w:rsidRDefault="00BC6D50" w:rsidP="007B57C5">
            <w:pPr>
              <w:jc w:val="right"/>
              <w:rPr>
                <w:rFonts w:ascii="Arial" w:hAnsi="Arial" w:cs="Arial"/>
                <w:sz w:val="20"/>
                <w:szCs w:val="20"/>
              </w:rPr>
            </w:pPr>
            <w:r w:rsidRPr="001E6B14">
              <w:rPr>
                <w:rFonts w:ascii="Arial" w:hAnsi="Arial" w:cs="Arial"/>
                <w:sz w:val="20"/>
                <w:szCs w:val="20"/>
              </w:rPr>
              <w:t>100,000.00</w:t>
            </w: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 xml:space="preserve">   207 Site Selection</w:t>
            </w:r>
          </w:p>
        </w:tc>
        <w:tc>
          <w:tcPr>
            <w:tcW w:w="1559"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454.35</w:t>
            </w:r>
          </w:p>
        </w:tc>
        <w:tc>
          <w:tcPr>
            <w:tcW w:w="1551"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2,200.00</w:t>
            </w:r>
          </w:p>
        </w:tc>
        <w:tc>
          <w:tcPr>
            <w:tcW w:w="1702"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200.00</w:t>
            </w: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noWrap/>
            <w:vAlign w:val="bottom"/>
            <w:hideMark/>
          </w:tcPr>
          <w:p w:rsidR="00BC6D50" w:rsidRPr="001E6B14" w:rsidRDefault="00BC6D50" w:rsidP="007B57C5">
            <w:pPr>
              <w:jc w:val="right"/>
              <w:rPr>
                <w:rFonts w:ascii="Arial" w:hAnsi="Arial" w:cs="Arial"/>
                <w:sz w:val="20"/>
                <w:szCs w:val="20"/>
              </w:rPr>
            </w:pPr>
            <w:r w:rsidRPr="001E6B14">
              <w:rPr>
                <w:rFonts w:ascii="Arial" w:hAnsi="Arial" w:cs="Arial"/>
                <w:sz w:val="20"/>
                <w:szCs w:val="20"/>
              </w:rPr>
              <w:t>2,400.00</w:t>
            </w: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 xml:space="preserve">   210 Executive Board</w:t>
            </w:r>
          </w:p>
        </w:tc>
        <w:tc>
          <w:tcPr>
            <w:tcW w:w="1559"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3,183.66</w:t>
            </w:r>
          </w:p>
        </w:tc>
        <w:tc>
          <w:tcPr>
            <w:tcW w:w="1551"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39,800.00</w:t>
            </w:r>
          </w:p>
        </w:tc>
        <w:tc>
          <w:tcPr>
            <w:tcW w:w="1702"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-4,543.00</w:t>
            </w: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noWrap/>
            <w:vAlign w:val="bottom"/>
            <w:hideMark/>
          </w:tcPr>
          <w:p w:rsidR="00BC6D50" w:rsidRPr="001E6B14" w:rsidRDefault="00BC6D50" w:rsidP="007B57C5">
            <w:pPr>
              <w:jc w:val="right"/>
              <w:rPr>
                <w:rFonts w:ascii="Arial" w:hAnsi="Arial" w:cs="Arial"/>
                <w:sz w:val="20"/>
                <w:szCs w:val="20"/>
              </w:rPr>
            </w:pPr>
            <w:r w:rsidRPr="001E6B14">
              <w:rPr>
                <w:rFonts w:ascii="Arial" w:hAnsi="Arial" w:cs="Arial"/>
                <w:sz w:val="20"/>
                <w:szCs w:val="20"/>
              </w:rPr>
              <w:t>35,257.00</w:t>
            </w: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 xml:space="preserve">   211 President's Contingency</w:t>
            </w:r>
          </w:p>
        </w:tc>
        <w:tc>
          <w:tcPr>
            <w:tcW w:w="1559"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sz w:val="16"/>
                <w:szCs w:val="16"/>
              </w:rPr>
            </w:pPr>
          </w:p>
        </w:tc>
        <w:tc>
          <w:tcPr>
            <w:tcW w:w="1551"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1,000.00</w:t>
            </w:r>
          </w:p>
        </w:tc>
        <w:tc>
          <w:tcPr>
            <w:tcW w:w="1702"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0.00</w:t>
            </w: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noWrap/>
            <w:vAlign w:val="bottom"/>
            <w:hideMark/>
          </w:tcPr>
          <w:p w:rsidR="00BC6D50" w:rsidRPr="001E6B14" w:rsidRDefault="00BC6D50" w:rsidP="007B57C5">
            <w:pPr>
              <w:jc w:val="right"/>
              <w:rPr>
                <w:rFonts w:ascii="Arial" w:hAnsi="Arial" w:cs="Arial"/>
                <w:sz w:val="20"/>
                <w:szCs w:val="20"/>
              </w:rPr>
            </w:pPr>
            <w:r w:rsidRPr="001E6B14">
              <w:rPr>
                <w:rFonts w:ascii="Arial" w:hAnsi="Arial" w:cs="Arial"/>
                <w:sz w:val="20"/>
                <w:szCs w:val="20"/>
              </w:rPr>
              <w:t>1,000.00</w:t>
            </w: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 xml:space="preserve">   213 Advance Program Planning</w:t>
            </w:r>
          </w:p>
        </w:tc>
        <w:tc>
          <w:tcPr>
            <w:tcW w:w="1559"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sz w:val="16"/>
                <w:szCs w:val="16"/>
              </w:rPr>
            </w:pPr>
          </w:p>
        </w:tc>
        <w:tc>
          <w:tcPr>
            <w:tcW w:w="1551"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500.00</w:t>
            </w:r>
          </w:p>
        </w:tc>
        <w:tc>
          <w:tcPr>
            <w:tcW w:w="1702"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0.00</w:t>
            </w: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noWrap/>
            <w:vAlign w:val="bottom"/>
            <w:hideMark/>
          </w:tcPr>
          <w:p w:rsidR="00BC6D50" w:rsidRPr="001E6B14" w:rsidRDefault="00BC6D50" w:rsidP="007B57C5">
            <w:pPr>
              <w:jc w:val="right"/>
              <w:rPr>
                <w:rFonts w:ascii="Arial" w:hAnsi="Arial" w:cs="Arial"/>
                <w:sz w:val="20"/>
                <w:szCs w:val="20"/>
              </w:rPr>
            </w:pPr>
            <w:r w:rsidRPr="001E6B14">
              <w:rPr>
                <w:rFonts w:ascii="Arial" w:hAnsi="Arial" w:cs="Arial"/>
                <w:sz w:val="20"/>
                <w:szCs w:val="20"/>
              </w:rPr>
              <w:t>500.00</w:t>
            </w: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 xml:space="preserve">   214 2020 Committee</w:t>
            </w:r>
          </w:p>
        </w:tc>
        <w:tc>
          <w:tcPr>
            <w:tcW w:w="1559"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236.47</w:t>
            </w:r>
          </w:p>
        </w:tc>
        <w:tc>
          <w:tcPr>
            <w:tcW w:w="1551"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2,300.00</w:t>
            </w:r>
          </w:p>
        </w:tc>
        <w:tc>
          <w:tcPr>
            <w:tcW w:w="1702"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1,050.00</w:t>
            </w: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noWrap/>
            <w:vAlign w:val="bottom"/>
            <w:hideMark/>
          </w:tcPr>
          <w:p w:rsidR="00BC6D50" w:rsidRPr="001E6B14" w:rsidRDefault="00BC6D50" w:rsidP="007B57C5">
            <w:pPr>
              <w:jc w:val="right"/>
              <w:rPr>
                <w:rFonts w:ascii="Arial" w:hAnsi="Arial" w:cs="Arial"/>
                <w:sz w:val="20"/>
                <w:szCs w:val="20"/>
              </w:rPr>
            </w:pPr>
            <w:r w:rsidRPr="001E6B14">
              <w:rPr>
                <w:rFonts w:ascii="Arial" w:hAnsi="Arial" w:cs="Arial"/>
                <w:sz w:val="20"/>
                <w:szCs w:val="20"/>
              </w:rPr>
              <w:t>3,350.00</w:t>
            </w: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 xml:space="preserve">   215 Prior Administration Bills</w:t>
            </w:r>
          </w:p>
        </w:tc>
        <w:tc>
          <w:tcPr>
            <w:tcW w:w="1559"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680.98</w:t>
            </w:r>
          </w:p>
        </w:tc>
        <w:tc>
          <w:tcPr>
            <w:tcW w:w="1551"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250.00</w:t>
            </w:r>
          </w:p>
        </w:tc>
        <w:tc>
          <w:tcPr>
            <w:tcW w:w="1702"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750.00</w:t>
            </w: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noWrap/>
            <w:vAlign w:val="bottom"/>
            <w:hideMark/>
          </w:tcPr>
          <w:p w:rsidR="00BC6D50" w:rsidRPr="001E6B14" w:rsidRDefault="00BC6D50" w:rsidP="007B57C5">
            <w:pPr>
              <w:jc w:val="right"/>
              <w:rPr>
                <w:rFonts w:ascii="Arial" w:hAnsi="Arial" w:cs="Arial"/>
                <w:sz w:val="20"/>
                <w:szCs w:val="20"/>
              </w:rPr>
            </w:pPr>
            <w:r w:rsidRPr="001E6B14">
              <w:rPr>
                <w:rFonts w:ascii="Arial" w:hAnsi="Arial" w:cs="Arial"/>
                <w:sz w:val="20"/>
                <w:szCs w:val="20"/>
              </w:rPr>
              <w:t>1,000.00</w:t>
            </w: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 xml:space="preserve">   216 Legislative Relations</w:t>
            </w:r>
          </w:p>
        </w:tc>
        <w:tc>
          <w:tcPr>
            <w:tcW w:w="1559"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1,920.48</w:t>
            </w:r>
          </w:p>
        </w:tc>
        <w:tc>
          <w:tcPr>
            <w:tcW w:w="1551"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4,250.00</w:t>
            </w:r>
          </w:p>
        </w:tc>
        <w:tc>
          <w:tcPr>
            <w:tcW w:w="1702"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200.00</w:t>
            </w: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noWrap/>
            <w:vAlign w:val="bottom"/>
            <w:hideMark/>
          </w:tcPr>
          <w:p w:rsidR="00BC6D50" w:rsidRPr="001E6B14" w:rsidRDefault="00BC6D50" w:rsidP="007B57C5">
            <w:pPr>
              <w:jc w:val="right"/>
              <w:rPr>
                <w:rFonts w:ascii="Arial" w:hAnsi="Arial" w:cs="Arial"/>
                <w:sz w:val="20"/>
                <w:szCs w:val="20"/>
              </w:rPr>
            </w:pPr>
            <w:r w:rsidRPr="001E6B14">
              <w:rPr>
                <w:rFonts w:ascii="Arial" w:hAnsi="Arial" w:cs="Arial"/>
                <w:sz w:val="20"/>
                <w:szCs w:val="20"/>
              </w:rPr>
              <w:t>4,450.00</w:t>
            </w: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 xml:space="preserve">   217 Long Range Planning</w:t>
            </w:r>
          </w:p>
        </w:tc>
        <w:tc>
          <w:tcPr>
            <w:tcW w:w="1559"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sz w:val="16"/>
                <w:szCs w:val="16"/>
              </w:rPr>
            </w:pPr>
          </w:p>
        </w:tc>
        <w:tc>
          <w:tcPr>
            <w:tcW w:w="1551"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2,150.00</w:t>
            </w:r>
          </w:p>
        </w:tc>
        <w:tc>
          <w:tcPr>
            <w:tcW w:w="1702"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0.00</w:t>
            </w: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noWrap/>
            <w:vAlign w:val="bottom"/>
            <w:hideMark/>
          </w:tcPr>
          <w:p w:rsidR="00BC6D50" w:rsidRPr="001E6B14" w:rsidRDefault="00BC6D50" w:rsidP="007B57C5">
            <w:pPr>
              <w:jc w:val="right"/>
              <w:rPr>
                <w:rFonts w:ascii="Arial" w:hAnsi="Arial" w:cs="Arial"/>
                <w:sz w:val="20"/>
                <w:szCs w:val="20"/>
              </w:rPr>
            </w:pPr>
            <w:r w:rsidRPr="001E6B14">
              <w:rPr>
                <w:rFonts w:ascii="Arial" w:hAnsi="Arial" w:cs="Arial"/>
                <w:sz w:val="20"/>
                <w:szCs w:val="20"/>
              </w:rPr>
              <w:t>2,150.00</w:t>
            </w: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 xml:space="preserve">   218 Vendor/Sponsor/Patron</w:t>
            </w:r>
          </w:p>
        </w:tc>
        <w:tc>
          <w:tcPr>
            <w:tcW w:w="1559"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677.30</w:t>
            </w:r>
          </w:p>
        </w:tc>
        <w:tc>
          <w:tcPr>
            <w:tcW w:w="1551"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2,200.00</w:t>
            </w:r>
          </w:p>
        </w:tc>
        <w:tc>
          <w:tcPr>
            <w:tcW w:w="1702"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200.00</w:t>
            </w: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noWrap/>
            <w:vAlign w:val="bottom"/>
            <w:hideMark/>
          </w:tcPr>
          <w:p w:rsidR="00BC6D50" w:rsidRPr="001E6B14" w:rsidRDefault="00BC6D50" w:rsidP="007B57C5">
            <w:pPr>
              <w:jc w:val="right"/>
              <w:rPr>
                <w:rFonts w:ascii="Arial" w:hAnsi="Arial" w:cs="Arial"/>
                <w:sz w:val="20"/>
                <w:szCs w:val="20"/>
              </w:rPr>
            </w:pPr>
            <w:r w:rsidRPr="001E6B14">
              <w:rPr>
                <w:rFonts w:ascii="Arial" w:hAnsi="Arial" w:cs="Arial"/>
                <w:sz w:val="20"/>
                <w:szCs w:val="20"/>
              </w:rPr>
              <w:t>2,400.00</w:t>
            </w: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 xml:space="preserve">   224 Accounting Fees and Taxes</w:t>
            </w:r>
          </w:p>
        </w:tc>
        <w:tc>
          <w:tcPr>
            <w:tcW w:w="1559"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5,612.51</w:t>
            </w:r>
          </w:p>
        </w:tc>
        <w:tc>
          <w:tcPr>
            <w:tcW w:w="1551"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8,500.00</w:t>
            </w:r>
          </w:p>
        </w:tc>
        <w:tc>
          <w:tcPr>
            <w:tcW w:w="1702"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-3,500.00</w:t>
            </w: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noWrap/>
            <w:vAlign w:val="bottom"/>
            <w:hideMark/>
          </w:tcPr>
          <w:p w:rsidR="00BC6D50" w:rsidRPr="001E6B14" w:rsidRDefault="00BC6D50" w:rsidP="007B57C5">
            <w:pPr>
              <w:jc w:val="right"/>
              <w:rPr>
                <w:rFonts w:ascii="Arial" w:hAnsi="Arial" w:cs="Arial"/>
                <w:sz w:val="20"/>
                <w:szCs w:val="20"/>
              </w:rPr>
            </w:pPr>
            <w:r w:rsidRPr="001E6B14">
              <w:rPr>
                <w:rFonts w:ascii="Arial" w:hAnsi="Arial" w:cs="Arial"/>
                <w:sz w:val="20"/>
                <w:szCs w:val="20"/>
              </w:rPr>
              <w:t>5,000.00</w:t>
            </w: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 xml:space="preserve">   225 Online Payment Processing Fees</w:t>
            </w:r>
          </w:p>
        </w:tc>
        <w:tc>
          <w:tcPr>
            <w:tcW w:w="1559"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82.72</w:t>
            </w:r>
          </w:p>
        </w:tc>
        <w:tc>
          <w:tcPr>
            <w:tcW w:w="1551"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2,500.00</w:t>
            </w:r>
          </w:p>
        </w:tc>
        <w:tc>
          <w:tcPr>
            <w:tcW w:w="1702"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0.00</w:t>
            </w: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noWrap/>
            <w:vAlign w:val="bottom"/>
            <w:hideMark/>
          </w:tcPr>
          <w:p w:rsidR="00BC6D50" w:rsidRPr="001E6B14" w:rsidRDefault="00BC6D50" w:rsidP="007B57C5">
            <w:pPr>
              <w:jc w:val="right"/>
              <w:rPr>
                <w:rFonts w:ascii="Arial" w:hAnsi="Arial" w:cs="Arial"/>
                <w:sz w:val="20"/>
                <w:szCs w:val="20"/>
              </w:rPr>
            </w:pPr>
            <w:r w:rsidRPr="001E6B14">
              <w:rPr>
                <w:rFonts w:ascii="Arial" w:hAnsi="Arial" w:cs="Arial"/>
                <w:sz w:val="20"/>
                <w:szCs w:val="20"/>
              </w:rPr>
              <w:t>2,500.00</w:t>
            </w:r>
          </w:p>
        </w:tc>
      </w:tr>
      <w:tr w:rsidR="00BC6D50" w:rsidRPr="001E6B14" w:rsidTr="008B3555">
        <w:trPr>
          <w:trHeight w:val="255"/>
        </w:trPr>
        <w:tc>
          <w:tcPr>
            <w:tcW w:w="3367" w:type="dxa"/>
            <w:tcBorders>
              <w:top w:val="nil"/>
              <w:left w:val="nil"/>
              <w:bottom w:val="nil"/>
              <w:right w:val="nil"/>
            </w:tcBorders>
            <w:shd w:val="clear" w:color="000000" w:fill="FFFF00"/>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50th Anniversary - carry forward</w:t>
            </w:r>
          </w:p>
        </w:tc>
        <w:tc>
          <w:tcPr>
            <w:tcW w:w="1559"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p>
        </w:tc>
        <w:tc>
          <w:tcPr>
            <w:tcW w:w="1551"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p>
        </w:tc>
        <w:tc>
          <w:tcPr>
            <w:tcW w:w="1702" w:type="dxa"/>
            <w:tcBorders>
              <w:top w:val="nil"/>
              <w:left w:val="nil"/>
              <w:bottom w:val="nil"/>
              <w:right w:val="nil"/>
            </w:tcBorders>
            <w:shd w:val="clear" w:color="auto" w:fill="auto"/>
            <w:vAlign w:val="bottom"/>
            <w:hideMark/>
          </w:tcPr>
          <w:p w:rsidR="00BC6D50" w:rsidRPr="001E6B14" w:rsidRDefault="00BC6D50" w:rsidP="007B57C5">
            <w:pPr>
              <w:jc w:val="right"/>
              <w:rPr>
                <w:rFonts w:ascii="Arial" w:hAnsi="Arial" w:cs="Arial"/>
                <w:sz w:val="16"/>
                <w:szCs w:val="16"/>
              </w:rPr>
            </w:pPr>
            <w:r w:rsidRPr="001E6B14">
              <w:rPr>
                <w:rFonts w:ascii="Arial" w:hAnsi="Arial" w:cs="Arial"/>
                <w:sz w:val="16"/>
                <w:szCs w:val="16"/>
              </w:rPr>
              <w:t>10,000.00</w:t>
            </w: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noWrap/>
            <w:vAlign w:val="bottom"/>
            <w:hideMark/>
          </w:tcPr>
          <w:p w:rsidR="00BC6D50" w:rsidRPr="001E6B14" w:rsidRDefault="00BC6D50" w:rsidP="007B57C5">
            <w:pPr>
              <w:jc w:val="right"/>
              <w:rPr>
                <w:rFonts w:ascii="Arial" w:hAnsi="Arial" w:cs="Arial"/>
                <w:sz w:val="20"/>
                <w:szCs w:val="20"/>
              </w:rPr>
            </w:pPr>
            <w:r w:rsidRPr="001E6B14">
              <w:rPr>
                <w:rFonts w:ascii="Arial" w:hAnsi="Arial" w:cs="Arial"/>
                <w:sz w:val="20"/>
                <w:szCs w:val="20"/>
              </w:rPr>
              <w:t>10,000.00</w:t>
            </w: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Total Expenses</w:t>
            </w:r>
          </w:p>
        </w:tc>
        <w:tc>
          <w:tcPr>
            <w:tcW w:w="1559" w:type="dxa"/>
            <w:tcBorders>
              <w:top w:val="single" w:sz="4" w:space="0" w:color="000000"/>
              <w:left w:val="nil"/>
              <w:bottom w:val="nil"/>
              <w:right w:val="nil"/>
            </w:tcBorders>
            <w:shd w:val="clear" w:color="auto" w:fill="auto"/>
            <w:vAlign w:val="bottom"/>
            <w:hideMark/>
          </w:tcPr>
          <w:p w:rsidR="00BC6D50" w:rsidRPr="001E6B14" w:rsidRDefault="00BC6D50" w:rsidP="007B57C5">
            <w:pPr>
              <w:jc w:val="right"/>
              <w:rPr>
                <w:rFonts w:ascii="Arial" w:hAnsi="Arial" w:cs="Arial"/>
                <w:b/>
                <w:bCs/>
                <w:sz w:val="16"/>
                <w:szCs w:val="16"/>
              </w:rPr>
            </w:pPr>
            <w:r w:rsidRPr="001E6B14">
              <w:rPr>
                <w:rFonts w:ascii="Arial" w:hAnsi="Arial" w:cs="Arial"/>
                <w:b/>
                <w:bCs/>
                <w:sz w:val="16"/>
                <w:szCs w:val="16"/>
              </w:rPr>
              <w:t>$                31,257.08</w:t>
            </w:r>
          </w:p>
        </w:tc>
        <w:tc>
          <w:tcPr>
            <w:tcW w:w="1551" w:type="dxa"/>
            <w:tcBorders>
              <w:top w:val="single" w:sz="4" w:space="0" w:color="000000"/>
              <w:left w:val="nil"/>
              <w:bottom w:val="nil"/>
              <w:right w:val="nil"/>
            </w:tcBorders>
            <w:shd w:val="clear" w:color="auto" w:fill="auto"/>
            <w:vAlign w:val="bottom"/>
            <w:hideMark/>
          </w:tcPr>
          <w:p w:rsidR="00BC6D50" w:rsidRPr="001E6B14" w:rsidRDefault="00BC6D50" w:rsidP="007B57C5">
            <w:pPr>
              <w:jc w:val="right"/>
              <w:rPr>
                <w:rFonts w:ascii="Arial" w:hAnsi="Arial" w:cs="Arial"/>
                <w:b/>
                <w:bCs/>
                <w:sz w:val="16"/>
                <w:szCs w:val="16"/>
              </w:rPr>
            </w:pPr>
            <w:r w:rsidRPr="001E6B14">
              <w:rPr>
                <w:rFonts w:ascii="Arial" w:hAnsi="Arial" w:cs="Arial"/>
                <w:b/>
                <w:bCs/>
                <w:sz w:val="16"/>
                <w:szCs w:val="16"/>
              </w:rPr>
              <w:t>$            275,000.00</w:t>
            </w:r>
          </w:p>
        </w:tc>
        <w:tc>
          <w:tcPr>
            <w:tcW w:w="1702" w:type="dxa"/>
            <w:tcBorders>
              <w:top w:val="single" w:sz="4" w:space="0" w:color="000000"/>
              <w:left w:val="nil"/>
              <w:bottom w:val="nil"/>
              <w:right w:val="nil"/>
            </w:tcBorders>
            <w:shd w:val="clear" w:color="auto" w:fill="auto"/>
            <w:vAlign w:val="bottom"/>
            <w:hideMark/>
          </w:tcPr>
          <w:p w:rsidR="00BC6D50" w:rsidRPr="001E6B14" w:rsidRDefault="00BC6D50" w:rsidP="007B57C5">
            <w:pPr>
              <w:jc w:val="right"/>
              <w:rPr>
                <w:rFonts w:ascii="Arial" w:hAnsi="Arial" w:cs="Arial"/>
                <w:b/>
                <w:bCs/>
                <w:sz w:val="16"/>
                <w:szCs w:val="16"/>
              </w:rPr>
            </w:pPr>
            <w:r w:rsidRPr="001E6B14">
              <w:rPr>
                <w:rFonts w:ascii="Arial" w:hAnsi="Arial" w:cs="Arial"/>
                <w:b/>
                <w:bCs/>
                <w:sz w:val="16"/>
                <w:szCs w:val="16"/>
              </w:rPr>
              <w:t>$                   11,407.00</w:t>
            </w: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noWrap/>
            <w:vAlign w:val="bottom"/>
            <w:hideMark/>
          </w:tcPr>
          <w:p w:rsidR="00BC6D50" w:rsidRPr="001E6B14" w:rsidRDefault="00BC6D50" w:rsidP="007B57C5">
            <w:pPr>
              <w:jc w:val="right"/>
              <w:rPr>
                <w:rFonts w:ascii="Arial" w:hAnsi="Arial" w:cs="Arial"/>
                <w:sz w:val="20"/>
                <w:szCs w:val="20"/>
              </w:rPr>
            </w:pPr>
            <w:r w:rsidRPr="001E6B14">
              <w:rPr>
                <w:rFonts w:ascii="Arial" w:hAnsi="Arial" w:cs="Arial"/>
                <w:sz w:val="20"/>
                <w:szCs w:val="20"/>
              </w:rPr>
              <w:t>286,407.00</w:t>
            </w: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Net Operating Income</w:t>
            </w:r>
          </w:p>
        </w:tc>
        <w:tc>
          <w:tcPr>
            <w:tcW w:w="1559" w:type="dxa"/>
            <w:tcBorders>
              <w:top w:val="single" w:sz="4" w:space="0" w:color="000000"/>
              <w:left w:val="nil"/>
              <w:bottom w:val="nil"/>
              <w:right w:val="nil"/>
            </w:tcBorders>
            <w:shd w:val="clear" w:color="auto" w:fill="auto"/>
            <w:vAlign w:val="bottom"/>
            <w:hideMark/>
          </w:tcPr>
          <w:p w:rsidR="00BC6D50" w:rsidRPr="001E6B14" w:rsidRDefault="00BC6D50" w:rsidP="007B57C5">
            <w:pPr>
              <w:jc w:val="right"/>
              <w:rPr>
                <w:rFonts w:ascii="Arial" w:hAnsi="Arial" w:cs="Arial"/>
                <w:b/>
                <w:bCs/>
                <w:sz w:val="16"/>
                <w:szCs w:val="16"/>
              </w:rPr>
            </w:pPr>
            <w:r w:rsidRPr="001E6B14">
              <w:rPr>
                <w:rFonts w:ascii="Arial" w:hAnsi="Arial" w:cs="Arial"/>
                <w:b/>
                <w:bCs/>
                <w:sz w:val="16"/>
                <w:szCs w:val="16"/>
              </w:rPr>
              <w:t>-$                 9,957.76</w:t>
            </w:r>
          </w:p>
        </w:tc>
        <w:tc>
          <w:tcPr>
            <w:tcW w:w="1551" w:type="dxa"/>
            <w:tcBorders>
              <w:top w:val="single" w:sz="4" w:space="0" w:color="000000"/>
              <w:left w:val="nil"/>
              <w:bottom w:val="nil"/>
              <w:right w:val="nil"/>
            </w:tcBorders>
            <w:shd w:val="clear" w:color="auto" w:fill="auto"/>
            <w:vAlign w:val="bottom"/>
            <w:hideMark/>
          </w:tcPr>
          <w:p w:rsidR="00BC6D50" w:rsidRPr="001E6B14" w:rsidRDefault="00BC6D50" w:rsidP="007B57C5">
            <w:pPr>
              <w:jc w:val="right"/>
              <w:rPr>
                <w:rFonts w:ascii="Arial" w:hAnsi="Arial" w:cs="Arial"/>
                <w:b/>
                <w:bCs/>
                <w:sz w:val="16"/>
                <w:szCs w:val="16"/>
              </w:rPr>
            </w:pPr>
            <w:r w:rsidRPr="001E6B14">
              <w:rPr>
                <w:rFonts w:ascii="Arial" w:hAnsi="Arial" w:cs="Arial"/>
                <w:b/>
                <w:bCs/>
                <w:sz w:val="16"/>
                <w:szCs w:val="16"/>
              </w:rPr>
              <w:t>$                       0.00</w:t>
            </w:r>
          </w:p>
        </w:tc>
        <w:tc>
          <w:tcPr>
            <w:tcW w:w="1702" w:type="dxa"/>
            <w:tcBorders>
              <w:top w:val="single" w:sz="4" w:space="0" w:color="000000"/>
              <w:left w:val="nil"/>
              <w:bottom w:val="nil"/>
              <w:right w:val="nil"/>
            </w:tcBorders>
            <w:shd w:val="clear" w:color="auto" w:fill="auto"/>
            <w:vAlign w:val="bottom"/>
            <w:hideMark/>
          </w:tcPr>
          <w:p w:rsidR="00BC6D50" w:rsidRPr="001E6B14" w:rsidRDefault="00BC6D50" w:rsidP="007B57C5">
            <w:pPr>
              <w:jc w:val="right"/>
              <w:rPr>
                <w:rFonts w:ascii="Arial" w:hAnsi="Arial" w:cs="Arial"/>
                <w:b/>
                <w:bCs/>
                <w:sz w:val="16"/>
                <w:szCs w:val="16"/>
              </w:rPr>
            </w:pPr>
            <w:r w:rsidRPr="001E6B14">
              <w:rPr>
                <w:rFonts w:ascii="Arial" w:hAnsi="Arial" w:cs="Arial"/>
                <w:b/>
                <w:bCs/>
                <w:sz w:val="16"/>
                <w:szCs w:val="16"/>
              </w:rPr>
              <w:t> </w:t>
            </w: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r w:rsidRPr="001E6B14">
              <w:rPr>
                <w:rFonts w:ascii="Arial" w:hAnsi="Arial" w:cs="Arial"/>
                <w:b/>
                <w:bCs/>
                <w:sz w:val="16"/>
                <w:szCs w:val="16"/>
              </w:rPr>
              <w:t>Net Income</w:t>
            </w:r>
          </w:p>
        </w:tc>
        <w:tc>
          <w:tcPr>
            <w:tcW w:w="1559" w:type="dxa"/>
            <w:tcBorders>
              <w:top w:val="single" w:sz="4" w:space="0" w:color="000000"/>
              <w:left w:val="nil"/>
              <w:bottom w:val="nil"/>
              <w:right w:val="nil"/>
            </w:tcBorders>
            <w:shd w:val="clear" w:color="auto" w:fill="auto"/>
            <w:vAlign w:val="bottom"/>
            <w:hideMark/>
          </w:tcPr>
          <w:p w:rsidR="00BC6D50" w:rsidRPr="001E6B14" w:rsidRDefault="00BC6D50" w:rsidP="007B57C5">
            <w:pPr>
              <w:jc w:val="right"/>
              <w:rPr>
                <w:rFonts w:ascii="Arial" w:hAnsi="Arial" w:cs="Arial"/>
                <w:b/>
                <w:bCs/>
                <w:sz w:val="16"/>
                <w:szCs w:val="16"/>
              </w:rPr>
            </w:pPr>
            <w:r w:rsidRPr="001E6B14">
              <w:rPr>
                <w:rFonts w:ascii="Arial" w:hAnsi="Arial" w:cs="Arial"/>
                <w:b/>
                <w:bCs/>
                <w:sz w:val="16"/>
                <w:szCs w:val="16"/>
              </w:rPr>
              <w:t>-$                 9,957.76</w:t>
            </w:r>
          </w:p>
        </w:tc>
        <w:tc>
          <w:tcPr>
            <w:tcW w:w="1551" w:type="dxa"/>
            <w:tcBorders>
              <w:top w:val="single" w:sz="4" w:space="0" w:color="000000"/>
              <w:left w:val="nil"/>
              <w:bottom w:val="nil"/>
              <w:right w:val="nil"/>
            </w:tcBorders>
            <w:shd w:val="clear" w:color="auto" w:fill="auto"/>
            <w:vAlign w:val="bottom"/>
            <w:hideMark/>
          </w:tcPr>
          <w:p w:rsidR="00BC6D50" w:rsidRPr="001E6B14" w:rsidRDefault="00BC6D50" w:rsidP="007B57C5">
            <w:pPr>
              <w:jc w:val="right"/>
              <w:rPr>
                <w:rFonts w:ascii="Arial" w:hAnsi="Arial" w:cs="Arial"/>
                <w:b/>
                <w:bCs/>
                <w:sz w:val="16"/>
                <w:szCs w:val="16"/>
              </w:rPr>
            </w:pPr>
            <w:r w:rsidRPr="001E6B14">
              <w:rPr>
                <w:rFonts w:ascii="Arial" w:hAnsi="Arial" w:cs="Arial"/>
                <w:b/>
                <w:bCs/>
                <w:sz w:val="16"/>
                <w:szCs w:val="16"/>
              </w:rPr>
              <w:t>$                       0.00</w:t>
            </w:r>
          </w:p>
        </w:tc>
        <w:tc>
          <w:tcPr>
            <w:tcW w:w="1702" w:type="dxa"/>
            <w:tcBorders>
              <w:top w:val="single" w:sz="4" w:space="0" w:color="000000"/>
              <w:left w:val="nil"/>
              <w:bottom w:val="nil"/>
              <w:right w:val="nil"/>
            </w:tcBorders>
            <w:shd w:val="clear" w:color="auto" w:fill="auto"/>
            <w:vAlign w:val="bottom"/>
            <w:hideMark/>
          </w:tcPr>
          <w:p w:rsidR="00BC6D50" w:rsidRPr="001E6B14" w:rsidRDefault="00BC6D50" w:rsidP="007B57C5">
            <w:pPr>
              <w:jc w:val="right"/>
              <w:rPr>
                <w:rFonts w:ascii="Arial" w:hAnsi="Arial" w:cs="Arial"/>
                <w:b/>
                <w:bCs/>
                <w:sz w:val="16"/>
                <w:szCs w:val="16"/>
              </w:rPr>
            </w:pPr>
            <w:r w:rsidRPr="001E6B14">
              <w:rPr>
                <w:rFonts w:ascii="Arial" w:hAnsi="Arial" w:cs="Arial"/>
                <w:b/>
                <w:bCs/>
                <w:sz w:val="16"/>
                <w:szCs w:val="16"/>
              </w:rPr>
              <w:t> </w:t>
            </w: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r>
      <w:tr w:rsidR="00BC6D50" w:rsidRPr="001E6B14" w:rsidTr="008B3555">
        <w:trPr>
          <w:trHeight w:val="255"/>
        </w:trPr>
        <w:tc>
          <w:tcPr>
            <w:tcW w:w="3367"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b/>
                <w:bCs/>
                <w:sz w:val="16"/>
                <w:szCs w:val="16"/>
              </w:rPr>
            </w:pPr>
          </w:p>
        </w:tc>
        <w:tc>
          <w:tcPr>
            <w:tcW w:w="1559"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sz w:val="16"/>
                <w:szCs w:val="16"/>
              </w:rPr>
            </w:pPr>
          </w:p>
        </w:tc>
        <w:tc>
          <w:tcPr>
            <w:tcW w:w="1551"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sz w:val="16"/>
                <w:szCs w:val="16"/>
              </w:rPr>
            </w:pPr>
          </w:p>
        </w:tc>
        <w:tc>
          <w:tcPr>
            <w:tcW w:w="1702" w:type="dxa"/>
            <w:tcBorders>
              <w:top w:val="nil"/>
              <w:left w:val="nil"/>
              <w:bottom w:val="nil"/>
              <w:right w:val="nil"/>
            </w:tcBorders>
            <w:shd w:val="clear" w:color="auto" w:fill="auto"/>
            <w:vAlign w:val="bottom"/>
            <w:hideMark/>
          </w:tcPr>
          <w:p w:rsidR="00BC6D50" w:rsidRPr="001E6B14" w:rsidRDefault="00BC6D50" w:rsidP="007B57C5">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c>
          <w:tcPr>
            <w:tcW w:w="1879" w:type="dxa"/>
            <w:tcBorders>
              <w:top w:val="nil"/>
              <w:left w:val="nil"/>
              <w:bottom w:val="nil"/>
              <w:right w:val="nil"/>
            </w:tcBorders>
            <w:shd w:val="clear" w:color="auto" w:fill="auto"/>
            <w:noWrap/>
            <w:vAlign w:val="bottom"/>
            <w:hideMark/>
          </w:tcPr>
          <w:p w:rsidR="00BC6D50" w:rsidRPr="001E6B14" w:rsidRDefault="00BC6D50" w:rsidP="007B57C5">
            <w:pPr>
              <w:rPr>
                <w:rFonts w:ascii="Arial" w:hAnsi="Arial" w:cs="Arial"/>
                <w:sz w:val="20"/>
                <w:szCs w:val="20"/>
              </w:rPr>
            </w:pPr>
          </w:p>
        </w:tc>
      </w:tr>
    </w:tbl>
    <w:p w:rsidR="00BC6D50" w:rsidRPr="001E6B14" w:rsidRDefault="00BC6D50" w:rsidP="00BC6D50">
      <w:pPr>
        <w:pBdr>
          <w:bottom w:val="dotted" w:sz="24" w:space="1" w:color="auto"/>
        </w:pBdr>
      </w:pPr>
    </w:p>
    <w:p w:rsidR="00BC6D50" w:rsidRPr="005E65AC" w:rsidRDefault="00BC6D50" w:rsidP="00BC6D50"/>
    <w:p w:rsidR="00383BBF" w:rsidRPr="005E65AC" w:rsidRDefault="00383BBF" w:rsidP="00383BBF"/>
    <w:p w:rsidR="008B3555" w:rsidRDefault="008B3555" w:rsidP="00AE4FEC">
      <w:pPr>
        <w:jc w:val="center"/>
        <w:rPr>
          <w:sz w:val="22"/>
          <w:u w:val="single"/>
        </w:rPr>
      </w:pPr>
    </w:p>
    <w:p w:rsidR="00AE4FEC" w:rsidRPr="002D254E" w:rsidRDefault="00AE4FEC" w:rsidP="00AE4FEC">
      <w:pPr>
        <w:jc w:val="center"/>
        <w:rPr>
          <w:b/>
          <w:color w:val="FF0000"/>
          <w:sz w:val="20"/>
          <w:szCs w:val="20"/>
          <w:u w:val="single"/>
        </w:rPr>
      </w:pPr>
      <w:r w:rsidRPr="002D254E">
        <w:rPr>
          <w:b/>
          <w:color w:val="FF0000"/>
          <w:sz w:val="20"/>
          <w:szCs w:val="20"/>
          <w:u w:val="single"/>
        </w:rPr>
        <w:t>Past-President Sandy Neel</w:t>
      </w:r>
    </w:p>
    <w:p w:rsidR="00AE4FEC" w:rsidRDefault="00AE4FEC" w:rsidP="00AE4FEC">
      <w:pPr>
        <w:jc w:val="center"/>
        <w:rPr>
          <w:sz w:val="22"/>
          <w:u w:val="single"/>
        </w:rPr>
      </w:pPr>
    </w:p>
    <w:p w:rsidR="00AE4FEC" w:rsidRPr="00F63CB9" w:rsidRDefault="00AE4FEC" w:rsidP="00AE4FEC">
      <w:pPr>
        <w:autoSpaceDE w:val="0"/>
        <w:autoSpaceDN w:val="0"/>
        <w:adjustRightInd w:val="0"/>
        <w:rPr>
          <w:rFonts w:eastAsiaTheme="minorEastAsia"/>
          <w:color w:val="000000"/>
          <w:sz w:val="20"/>
          <w:szCs w:val="20"/>
          <w:lang w:eastAsia="zh-CN"/>
        </w:rPr>
      </w:pPr>
      <w:r w:rsidRPr="00F63CB9">
        <w:rPr>
          <w:rFonts w:eastAsiaTheme="minorEastAsia"/>
          <w:b/>
          <w:bCs/>
          <w:color w:val="000000"/>
          <w:sz w:val="20"/>
          <w:szCs w:val="20"/>
          <w:lang w:eastAsia="zh-CN"/>
        </w:rPr>
        <w:t xml:space="preserve">PP5.67 </w:t>
      </w:r>
      <w:r w:rsidRPr="00F63CB9">
        <w:rPr>
          <w:rFonts w:eastAsiaTheme="minorEastAsia"/>
          <w:color w:val="000000"/>
          <w:sz w:val="20"/>
          <w:szCs w:val="20"/>
          <w:lang w:eastAsia="zh-CN"/>
        </w:rPr>
        <w:t xml:space="preserve">Serve as a SASFAA voting representative to the NASFAA Board of Directors. </w:t>
      </w:r>
    </w:p>
    <w:p w:rsidR="00AE4FEC" w:rsidRPr="00F63CB9" w:rsidRDefault="00AE4FEC" w:rsidP="00AE4FEC">
      <w:pPr>
        <w:autoSpaceDE w:val="0"/>
        <w:autoSpaceDN w:val="0"/>
        <w:adjustRightInd w:val="0"/>
        <w:rPr>
          <w:rFonts w:eastAsiaTheme="minorEastAsia"/>
          <w:b/>
          <w:color w:val="000000"/>
          <w:sz w:val="20"/>
          <w:szCs w:val="20"/>
          <w:lang w:eastAsia="zh-CN"/>
        </w:rPr>
      </w:pPr>
      <w:r w:rsidRPr="00F63CB9">
        <w:rPr>
          <w:rFonts w:eastAsiaTheme="minorEastAsia"/>
          <w:b/>
          <w:color w:val="000000"/>
          <w:sz w:val="20"/>
          <w:szCs w:val="20"/>
          <w:lang w:eastAsia="zh-CN"/>
        </w:rPr>
        <w:t xml:space="preserve">Activity: </w:t>
      </w:r>
    </w:p>
    <w:p w:rsidR="00AE4FEC" w:rsidRPr="00F63CB9" w:rsidRDefault="00AE4FEC" w:rsidP="00AE4FEC">
      <w:pPr>
        <w:autoSpaceDE w:val="0"/>
        <w:autoSpaceDN w:val="0"/>
        <w:adjustRightInd w:val="0"/>
        <w:rPr>
          <w:rFonts w:eastAsiaTheme="minorEastAsia"/>
          <w:color w:val="000000"/>
          <w:sz w:val="20"/>
          <w:szCs w:val="20"/>
          <w:lang w:eastAsia="zh-CN"/>
        </w:rPr>
      </w:pPr>
      <w:r w:rsidRPr="00F63CB9">
        <w:rPr>
          <w:rFonts w:eastAsiaTheme="minorEastAsia"/>
          <w:color w:val="000000"/>
          <w:sz w:val="20"/>
          <w:szCs w:val="20"/>
          <w:lang w:eastAsia="zh-CN"/>
        </w:rPr>
        <w:t xml:space="preserve">Brad, Jeff and I attended the NASFAA Board meeting in Las Vegas, NV November 6-7, 2011. Jeff and Brad will report on the meeting. </w:t>
      </w:r>
    </w:p>
    <w:p w:rsidR="00AE4FEC" w:rsidRPr="00F63CB9" w:rsidRDefault="00AE4FEC" w:rsidP="00AE4FEC">
      <w:pPr>
        <w:autoSpaceDE w:val="0"/>
        <w:autoSpaceDN w:val="0"/>
        <w:adjustRightInd w:val="0"/>
        <w:rPr>
          <w:rFonts w:eastAsiaTheme="minorEastAsia"/>
          <w:b/>
          <w:bCs/>
          <w:color w:val="000000"/>
          <w:sz w:val="20"/>
          <w:szCs w:val="20"/>
          <w:lang w:eastAsia="zh-CN"/>
        </w:rPr>
      </w:pPr>
    </w:p>
    <w:p w:rsidR="00AE4FEC" w:rsidRPr="00F63CB9" w:rsidRDefault="00AE4FEC" w:rsidP="00AE4FEC">
      <w:pPr>
        <w:autoSpaceDE w:val="0"/>
        <w:autoSpaceDN w:val="0"/>
        <w:adjustRightInd w:val="0"/>
        <w:rPr>
          <w:rFonts w:eastAsiaTheme="minorEastAsia"/>
          <w:color w:val="000000"/>
          <w:sz w:val="20"/>
          <w:szCs w:val="20"/>
          <w:lang w:eastAsia="zh-CN"/>
        </w:rPr>
      </w:pPr>
      <w:r w:rsidRPr="00F63CB9">
        <w:rPr>
          <w:rFonts w:eastAsiaTheme="minorEastAsia"/>
          <w:b/>
          <w:bCs/>
          <w:color w:val="000000"/>
          <w:sz w:val="20"/>
          <w:szCs w:val="20"/>
          <w:lang w:eastAsia="zh-CN"/>
        </w:rPr>
        <w:t xml:space="preserve">PP6.129, PP6.131, PP6.133, PP6.134, PP6.135 </w:t>
      </w:r>
      <w:r w:rsidRPr="00F63CB9">
        <w:rPr>
          <w:rFonts w:eastAsiaTheme="minorEastAsia"/>
          <w:color w:val="000000"/>
          <w:sz w:val="20"/>
          <w:szCs w:val="20"/>
          <w:lang w:eastAsia="zh-CN"/>
        </w:rPr>
        <w:t xml:space="preserve">Present a slate of candidates in accordance with the election schedule or calendar for president-elect, secretary, treasurer and vice president to the Board. </w:t>
      </w:r>
    </w:p>
    <w:p w:rsidR="00AE4FEC" w:rsidRPr="00F63CB9" w:rsidRDefault="00AE4FEC" w:rsidP="00AE4FEC">
      <w:pPr>
        <w:autoSpaceDE w:val="0"/>
        <w:autoSpaceDN w:val="0"/>
        <w:adjustRightInd w:val="0"/>
        <w:rPr>
          <w:rFonts w:eastAsiaTheme="minorEastAsia"/>
          <w:b/>
          <w:color w:val="000000"/>
          <w:sz w:val="20"/>
          <w:szCs w:val="20"/>
          <w:lang w:eastAsia="zh-CN"/>
        </w:rPr>
      </w:pPr>
      <w:r w:rsidRPr="00F63CB9">
        <w:rPr>
          <w:rFonts w:eastAsiaTheme="minorEastAsia"/>
          <w:b/>
          <w:color w:val="000000"/>
          <w:sz w:val="20"/>
          <w:szCs w:val="20"/>
          <w:lang w:eastAsia="zh-CN"/>
        </w:rPr>
        <w:t xml:space="preserve">Activity: </w:t>
      </w:r>
    </w:p>
    <w:p w:rsidR="00AE4FEC" w:rsidRPr="00F63CB9" w:rsidRDefault="00AE4FEC" w:rsidP="00AE4FEC">
      <w:pPr>
        <w:autoSpaceDE w:val="0"/>
        <w:autoSpaceDN w:val="0"/>
        <w:adjustRightInd w:val="0"/>
        <w:rPr>
          <w:rFonts w:eastAsiaTheme="minorEastAsia"/>
          <w:color w:val="000000"/>
          <w:sz w:val="20"/>
          <w:szCs w:val="20"/>
          <w:lang w:eastAsia="zh-CN"/>
        </w:rPr>
      </w:pPr>
      <w:r w:rsidRPr="00F63CB9">
        <w:rPr>
          <w:rFonts w:eastAsiaTheme="minorEastAsia"/>
          <w:color w:val="000000"/>
          <w:sz w:val="20"/>
          <w:szCs w:val="20"/>
          <w:lang w:eastAsia="zh-CN"/>
        </w:rPr>
        <w:t xml:space="preserve">Several emails went out soliciting nominations via the SASFAA listserve and information was sent to Ben Baler for to be listed on the SASFAA blog. </w:t>
      </w:r>
    </w:p>
    <w:p w:rsidR="00AE4FEC" w:rsidRPr="00F63CB9" w:rsidRDefault="00AE4FEC" w:rsidP="00AE4FEC">
      <w:pPr>
        <w:autoSpaceDE w:val="0"/>
        <w:autoSpaceDN w:val="0"/>
        <w:adjustRightInd w:val="0"/>
        <w:rPr>
          <w:rFonts w:eastAsiaTheme="minorEastAsia"/>
          <w:color w:val="000000"/>
          <w:sz w:val="20"/>
          <w:szCs w:val="20"/>
          <w:lang w:eastAsia="zh-CN"/>
        </w:rPr>
      </w:pPr>
    </w:p>
    <w:p w:rsidR="00AE4FEC" w:rsidRPr="00F63CB9" w:rsidRDefault="00AE4FEC" w:rsidP="00AE4FEC">
      <w:pPr>
        <w:autoSpaceDE w:val="0"/>
        <w:autoSpaceDN w:val="0"/>
        <w:adjustRightInd w:val="0"/>
        <w:rPr>
          <w:rFonts w:eastAsiaTheme="minorEastAsia"/>
          <w:color w:val="000000"/>
          <w:sz w:val="20"/>
          <w:szCs w:val="20"/>
          <w:lang w:eastAsia="zh-CN"/>
        </w:rPr>
      </w:pPr>
      <w:r w:rsidRPr="00F63CB9">
        <w:rPr>
          <w:rFonts w:eastAsiaTheme="minorEastAsia"/>
          <w:b/>
          <w:color w:val="000000"/>
          <w:sz w:val="20"/>
          <w:szCs w:val="20"/>
          <w:lang w:eastAsia="zh-CN"/>
        </w:rPr>
        <w:t>Action Item</w:t>
      </w:r>
      <w:r w:rsidRPr="00F63CB9">
        <w:rPr>
          <w:rFonts w:eastAsiaTheme="minorEastAsia"/>
          <w:color w:val="000000"/>
          <w:sz w:val="20"/>
          <w:szCs w:val="20"/>
          <w:lang w:eastAsia="zh-CN"/>
        </w:rPr>
        <w:t>: Executive session to discuss slate of Candidates</w:t>
      </w:r>
    </w:p>
    <w:p w:rsidR="00AE4FEC" w:rsidRPr="00F63CB9" w:rsidRDefault="00AE4FEC" w:rsidP="00AE4FEC">
      <w:pPr>
        <w:autoSpaceDE w:val="0"/>
        <w:autoSpaceDN w:val="0"/>
        <w:adjustRightInd w:val="0"/>
        <w:jc w:val="center"/>
        <w:rPr>
          <w:rFonts w:eastAsiaTheme="minorEastAsia"/>
          <w:color w:val="000000"/>
          <w:sz w:val="20"/>
          <w:szCs w:val="20"/>
          <w:lang w:eastAsia="zh-CN"/>
        </w:rPr>
      </w:pPr>
    </w:p>
    <w:p w:rsidR="00AE4FEC" w:rsidRPr="00F63CB9" w:rsidRDefault="00AE4FEC" w:rsidP="00AE4FEC">
      <w:pPr>
        <w:autoSpaceDE w:val="0"/>
        <w:autoSpaceDN w:val="0"/>
        <w:adjustRightInd w:val="0"/>
        <w:rPr>
          <w:rFonts w:eastAsiaTheme="minorEastAsia"/>
          <w:color w:val="000000"/>
          <w:sz w:val="20"/>
          <w:szCs w:val="20"/>
          <w:lang w:eastAsia="zh-CN"/>
        </w:rPr>
      </w:pPr>
      <w:r w:rsidRPr="00F63CB9">
        <w:rPr>
          <w:rFonts w:eastAsiaTheme="minorEastAsia"/>
          <w:b/>
          <w:bCs/>
          <w:color w:val="000000"/>
          <w:sz w:val="20"/>
          <w:szCs w:val="20"/>
          <w:lang w:eastAsia="zh-CN"/>
        </w:rPr>
        <w:t xml:space="preserve">PP6.2 </w:t>
      </w:r>
      <w:r w:rsidRPr="00F63CB9">
        <w:rPr>
          <w:rFonts w:eastAsiaTheme="minorEastAsia"/>
          <w:color w:val="000000"/>
          <w:sz w:val="20"/>
          <w:szCs w:val="20"/>
          <w:lang w:eastAsia="zh-CN"/>
        </w:rPr>
        <w:t xml:space="preserve">Solicit nominations for Association awards and present the recommendations to the Board for approval. </w:t>
      </w:r>
    </w:p>
    <w:p w:rsidR="00AE4FEC" w:rsidRPr="00F63CB9" w:rsidRDefault="00AE4FEC" w:rsidP="00AE4FEC">
      <w:pPr>
        <w:autoSpaceDE w:val="0"/>
        <w:autoSpaceDN w:val="0"/>
        <w:adjustRightInd w:val="0"/>
        <w:rPr>
          <w:rFonts w:eastAsiaTheme="minorEastAsia"/>
          <w:b/>
          <w:color w:val="000000"/>
          <w:sz w:val="20"/>
          <w:szCs w:val="20"/>
          <w:lang w:eastAsia="zh-CN"/>
        </w:rPr>
      </w:pPr>
    </w:p>
    <w:p w:rsidR="00AE4FEC" w:rsidRPr="00F63CB9" w:rsidRDefault="00AE4FEC" w:rsidP="00AE4FEC">
      <w:pPr>
        <w:autoSpaceDE w:val="0"/>
        <w:autoSpaceDN w:val="0"/>
        <w:adjustRightInd w:val="0"/>
        <w:rPr>
          <w:rFonts w:eastAsiaTheme="minorEastAsia"/>
          <w:b/>
          <w:color w:val="000000"/>
          <w:sz w:val="20"/>
          <w:szCs w:val="20"/>
          <w:lang w:eastAsia="zh-CN"/>
        </w:rPr>
      </w:pPr>
      <w:r w:rsidRPr="00F63CB9">
        <w:rPr>
          <w:rFonts w:eastAsiaTheme="minorEastAsia"/>
          <w:b/>
          <w:color w:val="000000"/>
          <w:sz w:val="20"/>
          <w:szCs w:val="20"/>
          <w:lang w:eastAsia="zh-CN"/>
        </w:rPr>
        <w:t xml:space="preserve">Activity: </w:t>
      </w:r>
    </w:p>
    <w:p w:rsidR="00AE4FEC" w:rsidRPr="00F63CB9" w:rsidRDefault="00AE4FEC" w:rsidP="00AE4FEC">
      <w:pPr>
        <w:autoSpaceDE w:val="0"/>
        <w:autoSpaceDN w:val="0"/>
        <w:adjustRightInd w:val="0"/>
        <w:rPr>
          <w:rFonts w:eastAsiaTheme="minorEastAsia"/>
          <w:color w:val="000000"/>
          <w:sz w:val="20"/>
          <w:szCs w:val="20"/>
          <w:lang w:eastAsia="zh-CN"/>
        </w:rPr>
      </w:pPr>
      <w:r w:rsidRPr="00F63CB9">
        <w:rPr>
          <w:rFonts w:eastAsiaTheme="minorEastAsia"/>
          <w:color w:val="000000"/>
          <w:sz w:val="20"/>
          <w:szCs w:val="20"/>
          <w:lang w:eastAsia="zh-CN"/>
        </w:rPr>
        <w:t xml:space="preserve">Nominations were solicited via the listserv and the blog. We had a good response. </w:t>
      </w:r>
    </w:p>
    <w:p w:rsidR="00AE4FEC" w:rsidRPr="00F63CB9" w:rsidRDefault="00AE4FEC" w:rsidP="00AE4FEC">
      <w:pPr>
        <w:autoSpaceDE w:val="0"/>
        <w:autoSpaceDN w:val="0"/>
        <w:adjustRightInd w:val="0"/>
        <w:rPr>
          <w:rFonts w:eastAsiaTheme="minorEastAsia"/>
          <w:color w:val="000000"/>
          <w:sz w:val="20"/>
          <w:szCs w:val="20"/>
          <w:lang w:eastAsia="zh-CN"/>
        </w:rPr>
      </w:pPr>
    </w:p>
    <w:p w:rsidR="00AE4FEC" w:rsidRPr="00F63CB9" w:rsidRDefault="00AE4FEC" w:rsidP="00AE4FEC">
      <w:pPr>
        <w:autoSpaceDE w:val="0"/>
        <w:autoSpaceDN w:val="0"/>
        <w:adjustRightInd w:val="0"/>
        <w:rPr>
          <w:rFonts w:eastAsiaTheme="minorEastAsia"/>
          <w:color w:val="000000"/>
          <w:sz w:val="20"/>
          <w:szCs w:val="20"/>
          <w:lang w:eastAsia="zh-CN"/>
        </w:rPr>
      </w:pPr>
      <w:r w:rsidRPr="00F63CB9">
        <w:rPr>
          <w:rFonts w:eastAsiaTheme="minorEastAsia"/>
          <w:b/>
          <w:color w:val="000000"/>
          <w:sz w:val="20"/>
          <w:szCs w:val="20"/>
          <w:lang w:eastAsia="zh-CN"/>
        </w:rPr>
        <w:t>Action Item</w:t>
      </w:r>
      <w:r w:rsidRPr="00F63CB9">
        <w:rPr>
          <w:rFonts w:eastAsiaTheme="minorEastAsia"/>
          <w:color w:val="000000"/>
          <w:sz w:val="20"/>
          <w:szCs w:val="20"/>
          <w:lang w:eastAsia="zh-CN"/>
        </w:rPr>
        <w:t>: Executive session to discuss awards</w:t>
      </w:r>
    </w:p>
    <w:p w:rsidR="00AE4FEC" w:rsidRPr="00F63CB9" w:rsidRDefault="00AE4FEC" w:rsidP="00AE4FEC">
      <w:pPr>
        <w:autoSpaceDE w:val="0"/>
        <w:autoSpaceDN w:val="0"/>
        <w:adjustRightInd w:val="0"/>
        <w:rPr>
          <w:rFonts w:eastAsiaTheme="minorEastAsia"/>
          <w:b/>
          <w:bCs/>
          <w:color w:val="000000"/>
          <w:sz w:val="20"/>
          <w:szCs w:val="20"/>
          <w:lang w:eastAsia="zh-CN"/>
        </w:rPr>
      </w:pPr>
    </w:p>
    <w:p w:rsidR="00AE4FEC" w:rsidRPr="00F63CB9" w:rsidRDefault="00AE4FEC" w:rsidP="00AE4FEC">
      <w:pPr>
        <w:autoSpaceDE w:val="0"/>
        <w:autoSpaceDN w:val="0"/>
        <w:adjustRightInd w:val="0"/>
        <w:rPr>
          <w:rFonts w:eastAsiaTheme="minorEastAsia"/>
          <w:sz w:val="20"/>
          <w:szCs w:val="20"/>
          <w:lang w:eastAsia="zh-CN"/>
        </w:rPr>
      </w:pPr>
      <w:r w:rsidRPr="00F63CB9">
        <w:rPr>
          <w:rFonts w:eastAsiaTheme="minorEastAsia"/>
          <w:b/>
          <w:bCs/>
          <w:sz w:val="20"/>
          <w:szCs w:val="20"/>
          <w:lang w:eastAsia="zh-CN"/>
        </w:rPr>
        <w:t xml:space="preserve">Discussion Items </w:t>
      </w:r>
    </w:p>
    <w:p w:rsidR="00AE4FEC" w:rsidRPr="00F63CB9" w:rsidRDefault="00AE4FEC" w:rsidP="00AE4FEC">
      <w:pPr>
        <w:autoSpaceDE w:val="0"/>
        <w:autoSpaceDN w:val="0"/>
        <w:adjustRightInd w:val="0"/>
        <w:rPr>
          <w:rFonts w:eastAsiaTheme="minorEastAsia"/>
          <w:color w:val="000000"/>
          <w:sz w:val="20"/>
          <w:szCs w:val="20"/>
          <w:lang w:eastAsia="zh-CN"/>
        </w:rPr>
      </w:pPr>
      <w:r w:rsidRPr="00F63CB9">
        <w:rPr>
          <w:rFonts w:eastAsiaTheme="minorEastAsia"/>
          <w:b/>
          <w:bCs/>
          <w:sz w:val="20"/>
          <w:szCs w:val="20"/>
          <w:lang w:eastAsia="zh-CN"/>
        </w:rPr>
        <w:t xml:space="preserve">Nominations: </w:t>
      </w:r>
      <w:r w:rsidRPr="00F63CB9">
        <w:rPr>
          <w:rFonts w:eastAsiaTheme="minorEastAsia"/>
          <w:bCs/>
          <w:sz w:val="20"/>
          <w:szCs w:val="20"/>
          <w:lang w:eastAsia="zh-CN"/>
        </w:rPr>
        <w:t xml:space="preserve">I strongly encourage Jeff to look at a leadership symposium to help with nominations for offices. It was a struggle to get a slate of candidates so I feel SASFAA needs to grow their won leaders and the symposium was a way to do that. The Symposium/Leadership track was cut from the budget in 2010-11. </w:t>
      </w:r>
    </w:p>
    <w:p w:rsidR="00DD35EE" w:rsidRDefault="00DD35EE" w:rsidP="008B3555">
      <w:pPr>
        <w:rPr>
          <w:sz w:val="22"/>
        </w:rPr>
      </w:pPr>
    </w:p>
    <w:p w:rsidR="00DD35EE" w:rsidRPr="002D254E" w:rsidRDefault="00DD35EE" w:rsidP="00DD35EE">
      <w:pPr>
        <w:jc w:val="center"/>
        <w:rPr>
          <w:b/>
          <w:color w:val="FF0000"/>
          <w:sz w:val="20"/>
          <w:szCs w:val="20"/>
          <w:u w:val="single"/>
        </w:rPr>
      </w:pPr>
      <w:r w:rsidRPr="002D254E">
        <w:rPr>
          <w:b/>
          <w:color w:val="FF0000"/>
          <w:sz w:val="20"/>
          <w:szCs w:val="20"/>
          <w:u w:val="single"/>
        </w:rPr>
        <w:t>Kentucky – Aaron Gabehart</w:t>
      </w:r>
    </w:p>
    <w:p w:rsidR="00DD35EE" w:rsidRDefault="00DD35EE" w:rsidP="00DD35EE">
      <w:pPr>
        <w:jc w:val="center"/>
        <w:rPr>
          <w:sz w:val="22"/>
          <w:u w:val="single"/>
        </w:rPr>
      </w:pPr>
    </w:p>
    <w:p w:rsidR="004B36B7" w:rsidRDefault="004B36B7" w:rsidP="004B36B7">
      <w:pPr>
        <w:rPr>
          <w:b/>
          <w:sz w:val="20"/>
          <w:szCs w:val="20"/>
        </w:rPr>
      </w:pPr>
      <w:r>
        <w:rPr>
          <w:b/>
          <w:sz w:val="20"/>
          <w:szCs w:val="20"/>
        </w:rPr>
        <w:t xml:space="preserve">Fall Conference </w:t>
      </w:r>
    </w:p>
    <w:p w:rsidR="004B36B7" w:rsidRPr="00C94118" w:rsidRDefault="004B36B7" w:rsidP="004B36B7">
      <w:pPr>
        <w:rPr>
          <w:sz w:val="20"/>
          <w:szCs w:val="20"/>
        </w:rPr>
      </w:pPr>
      <w:r w:rsidRPr="00C94118">
        <w:rPr>
          <w:sz w:val="20"/>
          <w:szCs w:val="20"/>
        </w:rPr>
        <w:t>The fall conference w</w:t>
      </w:r>
      <w:r>
        <w:rPr>
          <w:sz w:val="20"/>
          <w:szCs w:val="20"/>
        </w:rPr>
        <w:t>as</w:t>
      </w:r>
      <w:r w:rsidRPr="00C94118">
        <w:rPr>
          <w:sz w:val="20"/>
          <w:szCs w:val="20"/>
        </w:rPr>
        <w:t xml:space="preserve"> held Wednesda</w:t>
      </w:r>
      <w:r>
        <w:rPr>
          <w:sz w:val="20"/>
          <w:szCs w:val="20"/>
        </w:rPr>
        <w:t xml:space="preserve">y – Friday, October 12-14, 2011 with the </w:t>
      </w:r>
      <w:r w:rsidRPr="00C94118">
        <w:rPr>
          <w:sz w:val="20"/>
          <w:szCs w:val="20"/>
        </w:rPr>
        <w:t xml:space="preserve">theme </w:t>
      </w:r>
      <w:r>
        <w:rPr>
          <w:sz w:val="20"/>
          <w:szCs w:val="20"/>
        </w:rPr>
        <w:t>“</w:t>
      </w:r>
      <w:r w:rsidRPr="00C94118">
        <w:rPr>
          <w:sz w:val="20"/>
          <w:szCs w:val="20"/>
        </w:rPr>
        <w:t>Navigating the Financial Aid Galaxy</w:t>
      </w:r>
      <w:r>
        <w:rPr>
          <w:sz w:val="20"/>
          <w:szCs w:val="20"/>
        </w:rPr>
        <w:t>”</w:t>
      </w:r>
      <w:r w:rsidRPr="00C94118">
        <w:rPr>
          <w:sz w:val="20"/>
          <w:szCs w:val="20"/>
        </w:rPr>
        <w:t xml:space="preserve">.  Dave Bartnicki </w:t>
      </w:r>
      <w:r>
        <w:rPr>
          <w:sz w:val="20"/>
          <w:szCs w:val="20"/>
        </w:rPr>
        <w:t>was our Federal trainer and Wood Mason presented sessions as well.  If you’ve never seen Bartnicki rap, I’ve got it videoed and would love to show it to you.  The conference was held at the Ramada Plaza in Louisville, KY.  The hotel room rate was $82/night and our conference attendance was 165 people.</w:t>
      </w:r>
    </w:p>
    <w:p w:rsidR="004B36B7" w:rsidRDefault="004B36B7" w:rsidP="004B36B7">
      <w:pPr>
        <w:rPr>
          <w:b/>
          <w:sz w:val="20"/>
          <w:szCs w:val="20"/>
        </w:rPr>
      </w:pPr>
    </w:p>
    <w:p w:rsidR="004B36B7" w:rsidRDefault="004B36B7" w:rsidP="004B36B7">
      <w:pPr>
        <w:rPr>
          <w:b/>
          <w:sz w:val="20"/>
          <w:szCs w:val="20"/>
        </w:rPr>
      </w:pPr>
    </w:p>
    <w:p w:rsidR="004B36B7" w:rsidRDefault="004B36B7" w:rsidP="004B36B7">
      <w:pPr>
        <w:rPr>
          <w:b/>
          <w:sz w:val="20"/>
          <w:szCs w:val="20"/>
        </w:rPr>
      </w:pPr>
      <w:r>
        <w:rPr>
          <w:b/>
          <w:sz w:val="20"/>
          <w:szCs w:val="20"/>
        </w:rPr>
        <w:t>High School Counselor Workshops</w:t>
      </w:r>
    </w:p>
    <w:p w:rsidR="004B36B7" w:rsidRPr="00766AC0" w:rsidRDefault="004B36B7" w:rsidP="004B36B7">
      <w:pPr>
        <w:pStyle w:val="NormalWeb"/>
        <w:spacing w:before="0" w:beforeAutospacing="0"/>
        <w:rPr>
          <w:sz w:val="20"/>
          <w:szCs w:val="20"/>
        </w:rPr>
      </w:pPr>
      <w:r w:rsidRPr="00766AC0">
        <w:rPr>
          <w:sz w:val="20"/>
          <w:szCs w:val="20"/>
        </w:rPr>
        <w:t xml:space="preserve">The Kentucky Association of Student Financial Aid Administrators (KASFAA) invites high school counselors to participate in the </w:t>
      </w:r>
      <w:r w:rsidRPr="00766AC0">
        <w:rPr>
          <w:rStyle w:val="Strong"/>
          <w:sz w:val="20"/>
          <w:szCs w:val="20"/>
        </w:rPr>
        <w:t>2011 Effective Instructional Leadership Training Program</w:t>
      </w:r>
      <w:r w:rsidRPr="00766AC0">
        <w:rPr>
          <w:sz w:val="20"/>
          <w:szCs w:val="20"/>
        </w:rPr>
        <w:t xml:space="preserve"> entitled “Avenues to Achievement.” This free one-day workshop will enhance knowledge of college financial aid programs, provide updates from ACT and KHEAA, and inform them of other important services for students.</w:t>
      </w:r>
    </w:p>
    <w:p w:rsidR="004B36B7" w:rsidRPr="00036072" w:rsidRDefault="004B36B7" w:rsidP="004B36B7">
      <w:pPr>
        <w:pStyle w:val="NormalWeb"/>
        <w:rPr>
          <w:sz w:val="20"/>
          <w:szCs w:val="20"/>
        </w:rPr>
      </w:pPr>
      <w:r w:rsidRPr="00766AC0">
        <w:rPr>
          <w:sz w:val="20"/>
          <w:szCs w:val="20"/>
        </w:rPr>
        <w:t xml:space="preserve">Ten workshops will be conducted throughout the state from </w:t>
      </w:r>
      <w:r w:rsidRPr="00766AC0">
        <w:rPr>
          <w:rStyle w:val="Strong"/>
          <w:sz w:val="20"/>
          <w:szCs w:val="20"/>
        </w:rPr>
        <w:t>October 31 – November 17</w:t>
      </w:r>
      <w:r w:rsidRPr="00766AC0">
        <w:rPr>
          <w:sz w:val="20"/>
          <w:szCs w:val="20"/>
        </w:rPr>
        <w:t xml:space="preserve">. Participants receive a certificate of attendance for six credit hours applicable toward Instructional Leadership Training requirements. </w:t>
      </w:r>
    </w:p>
    <w:p w:rsidR="004B36B7" w:rsidRDefault="004B36B7" w:rsidP="004B36B7">
      <w:pPr>
        <w:rPr>
          <w:sz w:val="20"/>
          <w:szCs w:val="20"/>
        </w:rPr>
      </w:pPr>
      <w:r>
        <w:rPr>
          <w:sz w:val="20"/>
          <w:szCs w:val="20"/>
        </w:rPr>
        <w:t>Vice President for Training Kristie Hughes and committee co-chairs Kate Ware and Jessica Cook are doing a wonderful job coordinating this training.</w:t>
      </w:r>
    </w:p>
    <w:p w:rsidR="004B36B7" w:rsidRDefault="004B36B7" w:rsidP="004B36B7">
      <w:pPr>
        <w:rPr>
          <w:sz w:val="20"/>
          <w:szCs w:val="20"/>
        </w:rPr>
      </w:pPr>
    </w:p>
    <w:p w:rsidR="004B36B7" w:rsidRPr="002D389E" w:rsidRDefault="004B36B7" w:rsidP="004B36B7">
      <w:pPr>
        <w:rPr>
          <w:b/>
          <w:sz w:val="20"/>
          <w:szCs w:val="20"/>
        </w:rPr>
      </w:pPr>
      <w:r w:rsidRPr="002D389E">
        <w:rPr>
          <w:b/>
          <w:sz w:val="20"/>
          <w:szCs w:val="20"/>
        </w:rPr>
        <w:t xml:space="preserve">NASFAA Training </w:t>
      </w:r>
    </w:p>
    <w:p w:rsidR="004B36B7" w:rsidRPr="002771A4" w:rsidRDefault="004B36B7" w:rsidP="004B36B7">
      <w:pPr>
        <w:rPr>
          <w:sz w:val="20"/>
          <w:szCs w:val="20"/>
        </w:rPr>
      </w:pPr>
      <w:r>
        <w:rPr>
          <w:sz w:val="20"/>
          <w:szCs w:val="20"/>
        </w:rPr>
        <w:t>Our NASFAA Training chair, Chuck Anderson, currently has 51 registered for the December 14 SAP training, which will be led by Pat Arauz from UofL and Runan Pendergrast from Bluegrass Community and Technical College.</w:t>
      </w:r>
    </w:p>
    <w:p w:rsidR="004B36B7" w:rsidRDefault="004B36B7" w:rsidP="004B36B7">
      <w:pPr>
        <w:rPr>
          <w:b/>
          <w:sz w:val="20"/>
          <w:szCs w:val="20"/>
        </w:rPr>
      </w:pPr>
    </w:p>
    <w:p w:rsidR="004B36B7" w:rsidRPr="00CF6305" w:rsidRDefault="004B36B7" w:rsidP="004B36B7">
      <w:pPr>
        <w:rPr>
          <w:b/>
          <w:sz w:val="20"/>
          <w:szCs w:val="20"/>
        </w:rPr>
      </w:pPr>
      <w:r w:rsidRPr="00CF6305">
        <w:rPr>
          <w:b/>
          <w:sz w:val="20"/>
          <w:szCs w:val="20"/>
        </w:rPr>
        <w:t>Nominations</w:t>
      </w:r>
    </w:p>
    <w:p w:rsidR="004B36B7" w:rsidRDefault="004B36B7" w:rsidP="004B36B7">
      <w:pPr>
        <w:rPr>
          <w:sz w:val="20"/>
          <w:szCs w:val="20"/>
        </w:rPr>
      </w:pPr>
      <w:r>
        <w:rPr>
          <w:sz w:val="20"/>
          <w:szCs w:val="20"/>
        </w:rPr>
        <w:t xml:space="preserve">Past President Dave Cecil is soliciting nominations for the following KASFAA offices: President-elect, Vice President for Training, </w:t>
      </w:r>
      <w:r w:rsidRPr="00DA060D">
        <w:rPr>
          <w:sz w:val="20"/>
          <w:szCs w:val="20"/>
        </w:rPr>
        <w:t>Secretary, 2-year Public School Representative and Proprietary Representative</w:t>
      </w:r>
      <w:r>
        <w:rPr>
          <w:sz w:val="20"/>
          <w:szCs w:val="20"/>
        </w:rPr>
        <w:t>.  It seems to be growing increasingly difficult to find willing and qualified candidates to run for KASFAA offices, however Dave will make every effort to present a full dual slate of candidates to the board in December.  KASFAA’s online election will be held in early February.</w:t>
      </w:r>
    </w:p>
    <w:p w:rsidR="004B36B7" w:rsidRDefault="004B36B7" w:rsidP="004B36B7">
      <w:pPr>
        <w:rPr>
          <w:b/>
          <w:sz w:val="20"/>
          <w:szCs w:val="20"/>
        </w:rPr>
      </w:pPr>
    </w:p>
    <w:p w:rsidR="004B36B7" w:rsidRDefault="004B36B7" w:rsidP="004B36B7">
      <w:pPr>
        <w:rPr>
          <w:sz w:val="20"/>
          <w:szCs w:val="20"/>
        </w:rPr>
      </w:pPr>
      <w:r>
        <w:rPr>
          <w:b/>
          <w:sz w:val="20"/>
          <w:szCs w:val="20"/>
        </w:rPr>
        <w:t>College Goal Sunday</w:t>
      </w:r>
    </w:p>
    <w:p w:rsidR="004B36B7" w:rsidRDefault="004B36B7" w:rsidP="004B36B7">
      <w:pPr>
        <w:rPr>
          <w:sz w:val="20"/>
          <w:szCs w:val="20"/>
        </w:rPr>
      </w:pPr>
      <w:r>
        <w:rPr>
          <w:sz w:val="20"/>
          <w:szCs w:val="20"/>
        </w:rPr>
        <w:t xml:space="preserve">Plans are well underway for College Goal Sunday Kentucky, to be held on January 29, 2011 at 22 sites in various locations across the state.  </w:t>
      </w:r>
    </w:p>
    <w:p w:rsidR="004B36B7" w:rsidRDefault="004B36B7" w:rsidP="004B36B7">
      <w:pPr>
        <w:rPr>
          <w:sz w:val="20"/>
          <w:szCs w:val="20"/>
        </w:rPr>
      </w:pPr>
    </w:p>
    <w:p w:rsidR="004B36B7" w:rsidRDefault="004B36B7" w:rsidP="004B36B7">
      <w:pPr>
        <w:rPr>
          <w:b/>
          <w:sz w:val="20"/>
          <w:szCs w:val="20"/>
        </w:rPr>
      </w:pPr>
      <w:r w:rsidRPr="002771A4">
        <w:rPr>
          <w:b/>
          <w:sz w:val="20"/>
          <w:szCs w:val="20"/>
        </w:rPr>
        <w:t>Upcoming Meetings</w:t>
      </w:r>
    </w:p>
    <w:p w:rsidR="004B36B7" w:rsidRPr="002771A4" w:rsidRDefault="004B36B7" w:rsidP="004B36B7">
      <w:pPr>
        <w:rPr>
          <w:sz w:val="20"/>
          <w:szCs w:val="20"/>
        </w:rPr>
      </w:pPr>
      <w:r>
        <w:rPr>
          <w:sz w:val="20"/>
          <w:szCs w:val="20"/>
        </w:rPr>
        <w:t xml:space="preserve">The KASFAA Program Committee will meet on Thursday, December 8 and the board meeting on Friday, December 9, 2011 in order to plan for the Spring 2012 conference in northern KY.  KASFAA’s spring conference will be held April 11-13, 2012 in Erlanger, KY, which is just south of Cincinnati.  </w:t>
      </w:r>
    </w:p>
    <w:p w:rsidR="004B36B7" w:rsidRDefault="004B36B7" w:rsidP="008B3555">
      <w:pPr>
        <w:rPr>
          <w:sz w:val="22"/>
          <w:u w:val="single"/>
        </w:rPr>
      </w:pPr>
    </w:p>
    <w:p w:rsidR="00DD35EE" w:rsidRPr="002D254E" w:rsidRDefault="00DD35EE" w:rsidP="00DD35EE">
      <w:pPr>
        <w:jc w:val="center"/>
        <w:rPr>
          <w:b/>
          <w:color w:val="FF0000"/>
          <w:sz w:val="20"/>
          <w:szCs w:val="20"/>
          <w:u w:val="single"/>
        </w:rPr>
      </w:pPr>
      <w:r w:rsidRPr="002D254E">
        <w:rPr>
          <w:b/>
          <w:color w:val="FF0000"/>
          <w:sz w:val="20"/>
          <w:szCs w:val="20"/>
          <w:u w:val="single"/>
        </w:rPr>
        <w:t>Tennessee – Lester McKenzie</w:t>
      </w:r>
    </w:p>
    <w:p w:rsidR="00DD35EE" w:rsidRDefault="00DD35EE" w:rsidP="00DD35EE">
      <w:pPr>
        <w:jc w:val="center"/>
        <w:rPr>
          <w:sz w:val="22"/>
          <w:u w:val="single"/>
        </w:rPr>
      </w:pPr>
    </w:p>
    <w:p w:rsidR="00A23D6E" w:rsidRPr="008B3555" w:rsidRDefault="00A23D6E" w:rsidP="00A23D6E">
      <w:pPr>
        <w:spacing w:after="200" w:line="276" w:lineRule="auto"/>
        <w:rPr>
          <w:rFonts w:eastAsiaTheme="minorHAnsi"/>
          <w:b/>
          <w:sz w:val="20"/>
          <w:szCs w:val="20"/>
        </w:rPr>
      </w:pPr>
      <w:r w:rsidRPr="008B3555">
        <w:rPr>
          <w:rFonts w:eastAsiaTheme="minorHAnsi"/>
          <w:b/>
          <w:sz w:val="20"/>
          <w:szCs w:val="20"/>
        </w:rPr>
        <w:t>TSAC Board of Directors</w:t>
      </w:r>
    </w:p>
    <w:p w:rsidR="00A23D6E" w:rsidRPr="008B3555" w:rsidRDefault="00A23D6E" w:rsidP="00A23D6E">
      <w:pPr>
        <w:rPr>
          <w:rFonts w:eastAsiaTheme="minorHAnsi"/>
          <w:sz w:val="20"/>
          <w:szCs w:val="20"/>
        </w:rPr>
      </w:pPr>
      <w:r w:rsidRPr="008B3555">
        <w:rPr>
          <w:rFonts w:eastAsiaTheme="minorHAnsi"/>
          <w:sz w:val="20"/>
          <w:szCs w:val="20"/>
        </w:rPr>
        <w:t xml:space="preserve">President McKenzie attended two TSAC Board of Directors meetings since our last meeting. On Tuesday, July 26, 2011, Mr. McKenzie represented TASFAA on the Board. General discussions included proposed rule changes to the Tennessee Education Lottery Scholarship Program and an informational update on the Voluntary Flexible Agreement with the US Department of Ed. </w:t>
      </w:r>
    </w:p>
    <w:p w:rsidR="00A23D6E" w:rsidRPr="008B3555" w:rsidRDefault="00A23D6E" w:rsidP="00A23D6E">
      <w:pPr>
        <w:rPr>
          <w:rFonts w:eastAsiaTheme="minorHAnsi"/>
          <w:sz w:val="20"/>
          <w:szCs w:val="20"/>
        </w:rPr>
      </w:pPr>
    </w:p>
    <w:p w:rsidR="00A23D6E" w:rsidRPr="008B3555" w:rsidRDefault="00A23D6E" w:rsidP="00A23D6E">
      <w:pPr>
        <w:rPr>
          <w:rFonts w:eastAsiaTheme="minorHAnsi"/>
          <w:sz w:val="20"/>
          <w:szCs w:val="20"/>
        </w:rPr>
      </w:pPr>
      <w:r w:rsidRPr="008B3555">
        <w:rPr>
          <w:rFonts w:eastAsiaTheme="minorHAnsi"/>
          <w:sz w:val="20"/>
          <w:szCs w:val="20"/>
        </w:rPr>
        <w:t>The second called meeting was held on Thursday, September 29, 2011. Three items were submitted for a decision: Rules adoption for Helping Heroes Scholarship, the 2012/13 proposed budget request and adoption of an Open Records Policy. Included on the agenda were updates to the FFELP, Grant &amp; Scholarship Programs, Lottery Legislation/ Lottery Stabilization Committee, Communications Services, Internal Audit and License Revocation.</w:t>
      </w:r>
    </w:p>
    <w:p w:rsidR="00A23D6E" w:rsidRPr="008B3555" w:rsidRDefault="00A23D6E" w:rsidP="00A23D6E">
      <w:pPr>
        <w:rPr>
          <w:rFonts w:eastAsiaTheme="minorHAnsi"/>
          <w:sz w:val="20"/>
          <w:szCs w:val="20"/>
        </w:rPr>
      </w:pPr>
    </w:p>
    <w:p w:rsidR="00A23D6E" w:rsidRPr="008B3555" w:rsidRDefault="00A23D6E" w:rsidP="00A23D6E">
      <w:pPr>
        <w:rPr>
          <w:rFonts w:eastAsiaTheme="minorHAnsi"/>
          <w:b/>
          <w:sz w:val="20"/>
          <w:szCs w:val="20"/>
        </w:rPr>
      </w:pPr>
      <w:r w:rsidRPr="008B3555">
        <w:rPr>
          <w:rFonts w:eastAsiaTheme="minorHAnsi"/>
          <w:b/>
          <w:sz w:val="20"/>
          <w:szCs w:val="20"/>
        </w:rPr>
        <w:t>SAFSAA Board Meeting</w:t>
      </w:r>
    </w:p>
    <w:p w:rsidR="00A23D6E" w:rsidRPr="008B3555" w:rsidRDefault="00A23D6E" w:rsidP="00A23D6E">
      <w:pPr>
        <w:rPr>
          <w:rFonts w:eastAsiaTheme="minorHAnsi"/>
          <w:sz w:val="20"/>
          <w:szCs w:val="20"/>
        </w:rPr>
      </w:pPr>
    </w:p>
    <w:p w:rsidR="00A23D6E" w:rsidRPr="008B3555" w:rsidRDefault="00A23D6E" w:rsidP="00A23D6E">
      <w:pPr>
        <w:rPr>
          <w:rFonts w:eastAsiaTheme="minorHAnsi"/>
          <w:sz w:val="20"/>
          <w:szCs w:val="20"/>
        </w:rPr>
      </w:pPr>
      <w:r w:rsidRPr="008B3555">
        <w:rPr>
          <w:rFonts w:eastAsiaTheme="minorHAnsi"/>
          <w:sz w:val="20"/>
          <w:szCs w:val="20"/>
        </w:rPr>
        <w:t>President McKenzie represented TASFAA at the Sheraton Greensboro, NC on August 5-7, 2011. The Board meeting was held at the location of the annual conference which will be held on February 26-29, 2012. TASFAA is also represented at the meeting by Ms. Marian Huffman, Lee University, who serves as Budget/Finance Chair. Ms. Huffman will serve as President McKenzie’s substitute voter at the this Board meeting in late November.</w:t>
      </w:r>
    </w:p>
    <w:p w:rsidR="00A23D6E" w:rsidRPr="008B3555" w:rsidRDefault="00A23D6E" w:rsidP="00A23D6E">
      <w:pPr>
        <w:rPr>
          <w:rFonts w:eastAsiaTheme="minorHAnsi"/>
          <w:sz w:val="20"/>
          <w:szCs w:val="20"/>
        </w:rPr>
      </w:pPr>
    </w:p>
    <w:p w:rsidR="00A23D6E" w:rsidRPr="008B3555" w:rsidRDefault="00A23D6E" w:rsidP="00A23D6E">
      <w:pPr>
        <w:rPr>
          <w:rFonts w:eastAsiaTheme="minorHAnsi"/>
          <w:sz w:val="20"/>
          <w:szCs w:val="20"/>
        </w:rPr>
      </w:pPr>
      <w:r w:rsidRPr="008B3555">
        <w:rPr>
          <w:rFonts w:eastAsiaTheme="minorHAnsi"/>
          <w:sz w:val="20"/>
          <w:szCs w:val="20"/>
        </w:rPr>
        <w:t>TASFAA participated in a legislative workshop hosted by EASFAA and Tri-State SFAA in Washington DC on October 19, 2011. President McKenzie applied for and was granted funding for one TASFAA member to attend the workshop at SASFAA’s expense. In addition, funding for another TASFAA member was included in the budget approved at the initial board meeting. Two TASFAA members were able to attend, Ms Amy Collins, East Tenn State University and Ms. Sara Jackson, Chattanooga State Community College.</w:t>
      </w:r>
    </w:p>
    <w:p w:rsidR="00A23D6E" w:rsidRPr="008B3555" w:rsidRDefault="00A23D6E" w:rsidP="00A23D6E">
      <w:pPr>
        <w:rPr>
          <w:rFonts w:eastAsiaTheme="minorHAnsi"/>
          <w:sz w:val="20"/>
          <w:szCs w:val="20"/>
        </w:rPr>
      </w:pPr>
    </w:p>
    <w:p w:rsidR="00A23D6E" w:rsidRPr="008B3555" w:rsidRDefault="00A23D6E" w:rsidP="00A23D6E">
      <w:pPr>
        <w:rPr>
          <w:rFonts w:eastAsiaTheme="minorHAnsi"/>
          <w:b/>
          <w:sz w:val="20"/>
          <w:szCs w:val="20"/>
        </w:rPr>
      </w:pPr>
      <w:r w:rsidRPr="008B3555">
        <w:rPr>
          <w:rFonts w:eastAsiaTheme="minorHAnsi"/>
          <w:b/>
          <w:sz w:val="20"/>
          <w:szCs w:val="20"/>
        </w:rPr>
        <w:t>Fall Training Workshops</w:t>
      </w:r>
    </w:p>
    <w:p w:rsidR="00A23D6E" w:rsidRPr="008B3555" w:rsidRDefault="00A23D6E" w:rsidP="00A23D6E">
      <w:pPr>
        <w:rPr>
          <w:rFonts w:eastAsiaTheme="minorHAnsi"/>
          <w:sz w:val="20"/>
          <w:szCs w:val="20"/>
        </w:rPr>
      </w:pPr>
    </w:p>
    <w:p w:rsidR="00A23D6E" w:rsidRPr="008B3555" w:rsidRDefault="00A23D6E" w:rsidP="00A23D6E">
      <w:pPr>
        <w:rPr>
          <w:rFonts w:eastAsiaTheme="minorHAnsi"/>
          <w:sz w:val="20"/>
          <w:szCs w:val="20"/>
        </w:rPr>
      </w:pPr>
      <w:r w:rsidRPr="008B3555">
        <w:rPr>
          <w:rFonts w:eastAsiaTheme="minorHAnsi"/>
          <w:sz w:val="20"/>
          <w:szCs w:val="20"/>
        </w:rPr>
        <w:t>President McKenzie held numerous phone calls and conference calls with Ms. DiSorbo, Training Chair, to initiate a Fall Training series centered around the NASFAA Core materials on SAP. Ms. DiSorbo, with assistance from Ms. Darolyn Porter, TSAC and Ms. Joanie Walker, Site Selection Chair, has coordinated three workshops, one in each geographical location of the State.</w:t>
      </w:r>
    </w:p>
    <w:p w:rsidR="00A23D6E" w:rsidRPr="008B3555" w:rsidRDefault="00A23D6E" w:rsidP="00A23D6E">
      <w:pPr>
        <w:rPr>
          <w:rFonts w:eastAsiaTheme="minorHAnsi"/>
          <w:sz w:val="20"/>
          <w:szCs w:val="20"/>
        </w:rPr>
      </w:pPr>
    </w:p>
    <w:p w:rsidR="00A23D6E" w:rsidRPr="008B3555" w:rsidRDefault="00A23D6E" w:rsidP="00A23D6E">
      <w:pPr>
        <w:rPr>
          <w:rFonts w:eastAsiaTheme="minorHAnsi"/>
          <w:sz w:val="20"/>
          <w:szCs w:val="20"/>
        </w:rPr>
      </w:pPr>
      <w:r w:rsidRPr="008B3555">
        <w:rPr>
          <w:rFonts w:eastAsiaTheme="minorHAnsi"/>
          <w:sz w:val="20"/>
          <w:szCs w:val="20"/>
        </w:rPr>
        <w:t xml:space="preserve">President McKenzie attended the first two in the series of workshops, held in Jackson, TN on Wednesday, November 9 at Union University and in Nashville, TN  at Lipscomb University on November 14, 2011 and will attend the Knoxville session at South College on November 15, 2011 . </w:t>
      </w:r>
    </w:p>
    <w:p w:rsidR="00A23D6E" w:rsidRPr="008B3555" w:rsidRDefault="00A23D6E" w:rsidP="00A23D6E">
      <w:pPr>
        <w:rPr>
          <w:rFonts w:eastAsiaTheme="minorHAnsi"/>
          <w:sz w:val="20"/>
          <w:szCs w:val="20"/>
        </w:rPr>
      </w:pPr>
    </w:p>
    <w:p w:rsidR="00A23D6E" w:rsidRPr="008B3555" w:rsidRDefault="00A23D6E" w:rsidP="00A23D6E">
      <w:pPr>
        <w:rPr>
          <w:rFonts w:eastAsiaTheme="minorHAnsi"/>
          <w:b/>
          <w:sz w:val="20"/>
          <w:szCs w:val="20"/>
        </w:rPr>
      </w:pPr>
      <w:r w:rsidRPr="008B3555">
        <w:rPr>
          <w:rFonts w:eastAsiaTheme="minorHAnsi"/>
          <w:b/>
          <w:sz w:val="20"/>
          <w:szCs w:val="20"/>
        </w:rPr>
        <w:t>Budget/Finance Meetings and Financial Review</w:t>
      </w:r>
    </w:p>
    <w:p w:rsidR="00A23D6E" w:rsidRPr="008B3555" w:rsidRDefault="00A23D6E" w:rsidP="00A23D6E">
      <w:pPr>
        <w:rPr>
          <w:rFonts w:eastAsiaTheme="minorHAnsi"/>
          <w:sz w:val="20"/>
          <w:szCs w:val="20"/>
        </w:rPr>
      </w:pPr>
    </w:p>
    <w:p w:rsidR="00A23D6E" w:rsidRPr="008B3555" w:rsidRDefault="00A23D6E" w:rsidP="00A23D6E">
      <w:pPr>
        <w:rPr>
          <w:rFonts w:eastAsiaTheme="minorHAnsi"/>
          <w:sz w:val="20"/>
          <w:szCs w:val="20"/>
        </w:rPr>
      </w:pPr>
      <w:r w:rsidRPr="008B3555">
        <w:rPr>
          <w:rFonts w:eastAsiaTheme="minorHAnsi"/>
          <w:sz w:val="20"/>
          <w:szCs w:val="20"/>
        </w:rPr>
        <w:t>President McKenzie attended the annual Financial Review conducted on November 10, 2011 at the Embassy Suites in Murfreesboro, TN. Several conclusions were drawn from the meeting and will be discussed in more detail during Ms. Huffman’s report.</w:t>
      </w:r>
    </w:p>
    <w:p w:rsidR="00A23D6E" w:rsidRPr="008B3555" w:rsidRDefault="00A23D6E" w:rsidP="00A23D6E">
      <w:pPr>
        <w:rPr>
          <w:rFonts w:eastAsiaTheme="minorHAnsi"/>
          <w:sz w:val="20"/>
          <w:szCs w:val="20"/>
        </w:rPr>
      </w:pPr>
    </w:p>
    <w:p w:rsidR="00A23D6E" w:rsidRPr="008B3555" w:rsidRDefault="00A23D6E" w:rsidP="00A23D6E">
      <w:pPr>
        <w:rPr>
          <w:rFonts w:eastAsiaTheme="minorHAnsi"/>
          <w:sz w:val="20"/>
          <w:szCs w:val="20"/>
        </w:rPr>
      </w:pPr>
      <w:r w:rsidRPr="008B3555">
        <w:rPr>
          <w:rFonts w:eastAsiaTheme="minorHAnsi"/>
          <w:sz w:val="20"/>
          <w:szCs w:val="20"/>
        </w:rPr>
        <w:t xml:space="preserve">The federal tax return for the fiscal year ending June 30, 2011 was completed by Mike Dunn, Blankenship CPA Group and submitted to President McKenzie for signature and mailing. In addition to the annual return, corrections to the 3 prior year returns were made and submitted to the IRS on behalf of TASFAA. </w:t>
      </w:r>
    </w:p>
    <w:p w:rsidR="00A23D6E" w:rsidRDefault="00A23D6E" w:rsidP="008B3555">
      <w:pPr>
        <w:rPr>
          <w:sz w:val="22"/>
          <w:u w:val="single"/>
        </w:rPr>
      </w:pPr>
    </w:p>
    <w:p w:rsidR="00DD35EE" w:rsidRPr="002D254E" w:rsidRDefault="00DD35EE" w:rsidP="00DD35EE">
      <w:pPr>
        <w:jc w:val="center"/>
        <w:rPr>
          <w:b/>
          <w:color w:val="FF0000"/>
          <w:sz w:val="20"/>
          <w:szCs w:val="20"/>
          <w:u w:val="single"/>
        </w:rPr>
      </w:pPr>
      <w:r w:rsidRPr="002D254E">
        <w:rPr>
          <w:b/>
          <w:color w:val="FF0000"/>
          <w:sz w:val="20"/>
          <w:szCs w:val="20"/>
          <w:u w:val="single"/>
        </w:rPr>
        <w:t>Alabama – Vickie Adams</w:t>
      </w:r>
    </w:p>
    <w:p w:rsidR="00DD35EE" w:rsidRPr="008B3555" w:rsidRDefault="00DD35EE" w:rsidP="00DD35EE">
      <w:pPr>
        <w:jc w:val="center"/>
        <w:rPr>
          <w:sz w:val="20"/>
          <w:szCs w:val="20"/>
          <w:u w:val="single"/>
        </w:rPr>
      </w:pPr>
    </w:p>
    <w:p w:rsidR="00DD35EE" w:rsidRPr="008B3555" w:rsidRDefault="00DD35EE" w:rsidP="00DD35EE">
      <w:pPr>
        <w:rPr>
          <w:sz w:val="20"/>
          <w:szCs w:val="20"/>
        </w:rPr>
      </w:pPr>
      <w:r w:rsidRPr="008B3555">
        <w:rPr>
          <w:sz w:val="20"/>
          <w:szCs w:val="20"/>
        </w:rPr>
        <w:t xml:space="preserve">AASFAA held its 2011 Fall Training Workshop on October 14, 2011 on the beautiful campus of Auburn University-Montgomery.  Michael Roberts, U.S. Department of Education Title IV Training Officer joined us for our fall training.  This one-day training featured a federal update on hot topics that included Gainful Employment, SAP and 2012-2013 Verification.  Mr. Roberts fielded questions from the AASFAA members during our “Ask a Fed Session”, that included taking questions back to verify the correct answers.  He is to contact Vickie Adams with the responses from these questions that will be provided to the members.  </w:t>
      </w:r>
    </w:p>
    <w:p w:rsidR="00DD35EE" w:rsidRPr="008B3555" w:rsidRDefault="00DD35EE" w:rsidP="00DD35EE">
      <w:pPr>
        <w:rPr>
          <w:sz w:val="20"/>
          <w:szCs w:val="20"/>
        </w:rPr>
      </w:pPr>
    </w:p>
    <w:p w:rsidR="00DD35EE" w:rsidRPr="008B3555" w:rsidRDefault="00DD35EE" w:rsidP="00DD35EE">
      <w:pPr>
        <w:rPr>
          <w:sz w:val="20"/>
          <w:szCs w:val="20"/>
        </w:rPr>
      </w:pPr>
      <w:r w:rsidRPr="008B3555">
        <w:rPr>
          <w:sz w:val="20"/>
          <w:szCs w:val="20"/>
        </w:rPr>
        <w:t xml:space="preserve">Ms. Sharon Williams, President-Elect took time to pass out volunteer forms to our members and discussed the importance of serving on committees and getting plugged in to our great association.  We also included, in the training workbook, a list of the 2011-2012 Executive Board and Committee Chairs along with the committee name and email address of each.  We felt this would be helpful information for any new member if they had questions about a committee.  A very special “thank you” goes out to Phillip Nelson for serving as the 2011-2012 Fall Local Arrangements Chair and Anthony Richey for hosting the workshop at AUM.  </w:t>
      </w:r>
    </w:p>
    <w:p w:rsidR="00DD35EE" w:rsidRPr="008B3555" w:rsidRDefault="00DD35EE" w:rsidP="00DD35EE">
      <w:pPr>
        <w:rPr>
          <w:sz w:val="20"/>
          <w:szCs w:val="20"/>
        </w:rPr>
      </w:pPr>
    </w:p>
    <w:p w:rsidR="00DD35EE" w:rsidRPr="008B3555" w:rsidRDefault="00DD35EE" w:rsidP="00DD35EE">
      <w:pPr>
        <w:rPr>
          <w:sz w:val="20"/>
          <w:szCs w:val="20"/>
        </w:rPr>
      </w:pPr>
      <w:r w:rsidRPr="008B3555">
        <w:rPr>
          <w:sz w:val="20"/>
          <w:szCs w:val="20"/>
        </w:rPr>
        <w:t>Alabama will again host numerous College Goal Sunday locations during the month of February.  This is a great opportunity to bring together financial aid professionals that are more than willing to assist parents and students with the FAFSA process.   AASFAA’s own Stephanie Miller and Fred Carter are the coordinators for the state of Alabama for the 2011-2012 year.</w:t>
      </w:r>
    </w:p>
    <w:p w:rsidR="00DD35EE" w:rsidRPr="008B3555" w:rsidRDefault="00DD35EE" w:rsidP="00DD35EE">
      <w:pPr>
        <w:rPr>
          <w:sz w:val="20"/>
          <w:szCs w:val="20"/>
        </w:rPr>
      </w:pPr>
    </w:p>
    <w:p w:rsidR="00DD35EE" w:rsidRPr="008B3555" w:rsidRDefault="00DD35EE" w:rsidP="00DD35EE">
      <w:pPr>
        <w:rPr>
          <w:sz w:val="20"/>
          <w:szCs w:val="20"/>
        </w:rPr>
      </w:pPr>
      <w:r w:rsidRPr="008B3555">
        <w:rPr>
          <w:sz w:val="20"/>
          <w:szCs w:val="20"/>
        </w:rPr>
        <w:t xml:space="preserve">The 2012 AASFAA Spring Conference will be held at Lake Guntersville State Park again.  The management has agreed to keep the same low room rate that we have had for the last two years.  Working with the staff at the Lodge has proved to be a very relaxing experience for our Local Arrangements Chair, making sure we had everything we needed to make the conference an exciting experience.  </w:t>
      </w:r>
    </w:p>
    <w:p w:rsidR="00DD35EE" w:rsidRPr="008B3555" w:rsidRDefault="00DD35EE" w:rsidP="00DD35EE">
      <w:pPr>
        <w:rPr>
          <w:sz w:val="20"/>
          <w:szCs w:val="20"/>
        </w:rPr>
      </w:pPr>
    </w:p>
    <w:p w:rsidR="00DD35EE" w:rsidRDefault="00DD35EE" w:rsidP="00DD35EE"/>
    <w:p w:rsidR="00DD35EE" w:rsidRPr="002D254E" w:rsidRDefault="00635963" w:rsidP="00DD35EE">
      <w:pPr>
        <w:jc w:val="center"/>
        <w:rPr>
          <w:b/>
          <w:color w:val="FF0000"/>
          <w:sz w:val="20"/>
          <w:szCs w:val="20"/>
          <w:u w:val="single"/>
        </w:rPr>
      </w:pPr>
      <w:r w:rsidRPr="002D254E">
        <w:rPr>
          <w:b/>
          <w:color w:val="FF0000"/>
          <w:sz w:val="20"/>
          <w:szCs w:val="20"/>
          <w:u w:val="single"/>
        </w:rPr>
        <w:t>Virginia – Melissa Barnes</w:t>
      </w:r>
    </w:p>
    <w:p w:rsidR="00635963" w:rsidRPr="008B3555" w:rsidRDefault="00635963" w:rsidP="00DD35EE">
      <w:pPr>
        <w:jc w:val="center"/>
        <w:rPr>
          <w:sz w:val="20"/>
          <w:szCs w:val="20"/>
          <w:u w:val="single"/>
        </w:rPr>
      </w:pPr>
    </w:p>
    <w:p w:rsidR="00635963" w:rsidRPr="008B3555" w:rsidRDefault="00635963" w:rsidP="00635963">
      <w:pPr>
        <w:jc w:val="both"/>
        <w:rPr>
          <w:sz w:val="20"/>
          <w:szCs w:val="20"/>
          <w:u w:val="single"/>
        </w:rPr>
      </w:pPr>
      <w:r w:rsidRPr="008B3555">
        <w:rPr>
          <w:sz w:val="20"/>
          <w:szCs w:val="20"/>
          <w:u w:val="single"/>
        </w:rPr>
        <w:t>Activities:</w:t>
      </w:r>
    </w:p>
    <w:p w:rsidR="00635963" w:rsidRPr="008B3555" w:rsidRDefault="00635963" w:rsidP="00635963">
      <w:pPr>
        <w:jc w:val="both"/>
        <w:rPr>
          <w:sz w:val="20"/>
          <w:szCs w:val="20"/>
        </w:rPr>
      </w:pPr>
    </w:p>
    <w:p w:rsidR="00635963" w:rsidRPr="008B3555" w:rsidRDefault="00635963" w:rsidP="00635963">
      <w:pPr>
        <w:jc w:val="both"/>
        <w:rPr>
          <w:sz w:val="20"/>
          <w:szCs w:val="20"/>
        </w:rPr>
      </w:pPr>
      <w:r w:rsidRPr="008B3555">
        <w:rPr>
          <w:sz w:val="20"/>
          <w:szCs w:val="20"/>
        </w:rPr>
        <w:t>Non-Conference Fall Workshop</w:t>
      </w:r>
      <w:r w:rsidRPr="008B3555">
        <w:rPr>
          <w:sz w:val="20"/>
          <w:szCs w:val="20"/>
        </w:rPr>
        <w:tab/>
      </w:r>
      <w:r w:rsidRPr="008B3555">
        <w:rPr>
          <w:sz w:val="20"/>
          <w:szCs w:val="20"/>
        </w:rPr>
        <w:tab/>
        <w:t>Liberty University</w:t>
      </w:r>
      <w:r w:rsidRPr="008B3555">
        <w:rPr>
          <w:sz w:val="20"/>
          <w:szCs w:val="20"/>
        </w:rPr>
        <w:tab/>
        <w:t>October 6, 2011</w:t>
      </w:r>
    </w:p>
    <w:p w:rsidR="00635963" w:rsidRPr="008B3555" w:rsidRDefault="00635963" w:rsidP="00635963">
      <w:pPr>
        <w:jc w:val="both"/>
        <w:rPr>
          <w:sz w:val="20"/>
          <w:szCs w:val="20"/>
        </w:rPr>
      </w:pPr>
      <w:r w:rsidRPr="008B3555">
        <w:rPr>
          <w:sz w:val="20"/>
          <w:szCs w:val="20"/>
        </w:rPr>
        <w:t>VASFAA Board Meeting</w:t>
      </w:r>
      <w:r w:rsidRPr="008B3555">
        <w:rPr>
          <w:sz w:val="20"/>
          <w:szCs w:val="20"/>
        </w:rPr>
        <w:tab/>
      </w:r>
      <w:r w:rsidRPr="008B3555">
        <w:rPr>
          <w:sz w:val="20"/>
          <w:szCs w:val="20"/>
        </w:rPr>
        <w:tab/>
      </w:r>
      <w:r w:rsidRPr="008B3555">
        <w:rPr>
          <w:sz w:val="20"/>
          <w:szCs w:val="20"/>
        </w:rPr>
        <w:tab/>
        <w:t>Liberty University</w:t>
      </w:r>
      <w:r w:rsidRPr="008B3555">
        <w:rPr>
          <w:sz w:val="20"/>
          <w:szCs w:val="20"/>
        </w:rPr>
        <w:tab/>
        <w:t>October 6, 2011</w:t>
      </w:r>
    </w:p>
    <w:p w:rsidR="00635963" w:rsidRPr="008B3555" w:rsidRDefault="00635963" w:rsidP="00635963">
      <w:pPr>
        <w:jc w:val="both"/>
        <w:rPr>
          <w:sz w:val="20"/>
          <w:szCs w:val="20"/>
        </w:rPr>
      </w:pPr>
      <w:r w:rsidRPr="008B3555">
        <w:rPr>
          <w:sz w:val="20"/>
          <w:szCs w:val="20"/>
        </w:rPr>
        <w:t>EASFAA/ASFAA/SASFAA Legislative Briefing</w:t>
      </w:r>
      <w:r w:rsidRPr="008B3555">
        <w:rPr>
          <w:sz w:val="20"/>
          <w:szCs w:val="20"/>
        </w:rPr>
        <w:tab/>
        <w:t>Capitol Hill</w:t>
      </w:r>
      <w:r w:rsidRPr="008B3555">
        <w:rPr>
          <w:sz w:val="20"/>
          <w:szCs w:val="20"/>
        </w:rPr>
        <w:tab/>
      </w:r>
      <w:r w:rsidRPr="008B3555">
        <w:rPr>
          <w:sz w:val="20"/>
          <w:szCs w:val="20"/>
        </w:rPr>
        <w:tab/>
        <w:t>October 19, 2011</w:t>
      </w:r>
    </w:p>
    <w:p w:rsidR="00635963" w:rsidRPr="008B3555" w:rsidRDefault="00635963" w:rsidP="00635963">
      <w:pPr>
        <w:jc w:val="both"/>
        <w:rPr>
          <w:sz w:val="20"/>
          <w:szCs w:val="20"/>
        </w:rPr>
      </w:pPr>
      <w:r w:rsidRPr="008B3555">
        <w:rPr>
          <w:sz w:val="20"/>
          <w:szCs w:val="20"/>
        </w:rPr>
        <w:t>WAVY-TV 10 Interview</w:t>
      </w:r>
      <w:r w:rsidRPr="008B3555">
        <w:rPr>
          <w:sz w:val="20"/>
          <w:szCs w:val="20"/>
        </w:rPr>
        <w:tab/>
      </w:r>
      <w:r w:rsidRPr="008B3555">
        <w:rPr>
          <w:sz w:val="20"/>
          <w:szCs w:val="20"/>
        </w:rPr>
        <w:tab/>
      </w:r>
      <w:r w:rsidRPr="008B3555">
        <w:rPr>
          <w:sz w:val="20"/>
          <w:szCs w:val="20"/>
        </w:rPr>
        <w:tab/>
        <w:t>NSU</w:t>
      </w:r>
      <w:r w:rsidRPr="008B3555">
        <w:rPr>
          <w:sz w:val="20"/>
          <w:szCs w:val="20"/>
        </w:rPr>
        <w:tab/>
      </w:r>
      <w:r w:rsidRPr="008B3555">
        <w:rPr>
          <w:sz w:val="20"/>
          <w:szCs w:val="20"/>
        </w:rPr>
        <w:tab/>
      </w:r>
      <w:r w:rsidRPr="008B3555">
        <w:rPr>
          <w:sz w:val="20"/>
          <w:szCs w:val="20"/>
        </w:rPr>
        <w:tab/>
        <w:t>October 26, 2011</w:t>
      </w:r>
    </w:p>
    <w:p w:rsidR="00635963" w:rsidRPr="008B3555" w:rsidRDefault="00635963" w:rsidP="00635963">
      <w:pPr>
        <w:jc w:val="both"/>
        <w:rPr>
          <w:sz w:val="20"/>
          <w:szCs w:val="20"/>
        </w:rPr>
      </w:pPr>
    </w:p>
    <w:p w:rsidR="00635963" w:rsidRPr="008B3555" w:rsidRDefault="00635963" w:rsidP="00635963">
      <w:pPr>
        <w:jc w:val="both"/>
        <w:rPr>
          <w:sz w:val="20"/>
          <w:szCs w:val="20"/>
          <w:u w:val="single"/>
        </w:rPr>
      </w:pPr>
      <w:r w:rsidRPr="008B3555">
        <w:rPr>
          <w:sz w:val="20"/>
          <w:szCs w:val="20"/>
          <w:u w:val="single"/>
        </w:rPr>
        <w:t>VASFAA Updates</w:t>
      </w:r>
    </w:p>
    <w:p w:rsidR="00635963" w:rsidRPr="008B3555" w:rsidRDefault="00635963" w:rsidP="00635963">
      <w:pPr>
        <w:jc w:val="both"/>
        <w:rPr>
          <w:sz w:val="20"/>
          <w:szCs w:val="20"/>
        </w:rPr>
      </w:pPr>
    </w:p>
    <w:p w:rsidR="00635963" w:rsidRPr="008B3555" w:rsidRDefault="00635963" w:rsidP="00635963">
      <w:pPr>
        <w:jc w:val="both"/>
        <w:rPr>
          <w:sz w:val="20"/>
          <w:szCs w:val="20"/>
        </w:rPr>
      </w:pPr>
      <w:r w:rsidRPr="008B3555">
        <w:rPr>
          <w:sz w:val="20"/>
          <w:szCs w:val="20"/>
        </w:rPr>
        <w:t>The VASFAA Board had a very productive meeting on October 6, 2011. Plans are still underway for the Spring Conference. Like many of the Associations, VASFAA will not have a banquet at next year’s conference but two luncheons.</w:t>
      </w:r>
    </w:p>
    <w:p w:rsidR="00635963" w:rsidRPr="008B3555" w:rsidRDefault="00635963" w:rsidP="00635963">
      <w:pPr>
        <w:jc w:val="both"/>
        <w:rPr>
          <w:sz w:val="20"/>
          <w:szCs w:val="20"/>
        </w:rPr>
      </w:pPr>
    </w:p>
    <w:p w:rsidR="00635963" w:rsidRPr="008B3555" w:rsidRDefault="00635963" w:rsidP="00635963">
      <w:pPr>
        <w:jc w:val="both"/>
        <w:rPr>
          <w:sz w:val="20"/>
          <w:szCs w:val="20"/>
        </w:rPr>
      </w:pPr>
      <w:r w:rsidRPr="008B3555">
        <w:rPr>
          <w:sz w:val="20"/>
          <w:szCs w:val="20"/>
        </w:rPr>
        <w:t>Other updates:</w:t>
      </w:r>
    </w:p>
    <w:p w:rsidR="00635963" w:rsidRPr="008B3555" w:rsidRDefault="00635963" w:rsidP="00635963">
      <w:pPr>
        <w:numPr>
          <w:ilvl w:val="0"/>
          <w:numId w:val="13"/>
        </w:numPr>
        <w:jc w:val="both"/>
        <w:rPr>
          <w:sz w:val="20"/>
          <w:szCs w:val="20"/>
        </w:rPr>
      </w:pPr>
      <w:r w:rsidRPr="008B3555">
        <w:rPr>
          <w:sz w:val="20"/>
          <w:szCs w:val="20"/>
        </w:rPr>
        <w:t>Plans are being made to secure a site for the 2013 VASFAA Conference.</w:t>
      </w:r>
    </w:p>
    <w:p w:rsidR="00635963" w:rsidRPr="008B3555" w:rsidRDefault="00635963" w:rsidP="00635963">
      <w:pPr>
        <w:numPr>
          <w:ilvl w:val="0"/>
          <w:numId w:val="13"/>
        </w:numPr>
        <w:jc w:val="both"/>
        <w:rPr>
          <w:sz w:val="20"/>
          <w:szCs w:val="20"/>
        </w:rPr>
      </w:pPr>
      <w:r w:rsidRPr="008B3555">
        <w:rPr>
          <w:sz w:val="20"/>
          <w:szCs w:val="20"/>
        </w:rPr>
        <w:t>VASFAA has completed its transition from ATEC to Wild Apricot.</w:t>
      </w:r>
    </w:p>
    <w:p w:rsidR="00635963" w:rsidRPr="008B3555" w:rsidRDefault="00635963" w:rsidP="00635963">
      <w:pPr>
        <w:numPr>
          <w:ilvl w:val="0"/>
          <w:numId w:val="13"/>
        </w:numPr>
        <w:jc w:val="both"/>
        <w:rPr>
          <w:sz w:val="20"/>
          <w:szCs w:val="20"/>
        </w:rPr>
      </w:pPr>
      <w:r w:rsidRPr="008B3555">
        <w:rPr>
          <w:sz w:val="20"/>
          <w:szCs w:val="20"/>
        </w:rPr>
        <w:t>The VASFAA 2010-11 Audit has been completed.</w:t>
      </w:r>
    </w:p>
    <w:p w:rsidR="00635963" w:rsidRPr="008B3555" w:rsidRDefault="00635963" w:rsidP="00635963">
      <w:pPr>
        <w:numPr>
          <w:ilvl w:val="0"/>
          <w:numId w:val="13"/>
        </w:numPr>
        <w:jc w:val="both"/>
        <w:rPr>
          <w:sz w:val="20"/>
          <w:szCs w:val="20"/>
        </w:rPr>
      </w:pPr>
      <w:r w:rsidRPr="008B3555">
        <w:rPr>
          <w:sz w:val="20"/>
          <w:szCs w:val="20"/>
        </w:rPr>
        <w:t>The Board voted to establish the VASFAA Enrichment &amp; Reinvestment Program (VERP) Account that will afford funds for bringing speakers to conferences, to host special workshops for members at no cost, and for future hosting of the SASFAA Conference. The details of the VERP Account will be presented at the Winter Board meeting.</w:t>
      </w:r>
    </w:p>
    <w:p w:rsidR="00635963" w:rsidRPr="008B3555" w:rsidRDefault="00635963" w:rsidP="00635963">
      <w:pPr>
        <w:numPr>
          <w:ilvl w:val="0"/>
          <w:numId w:val="13"/>
        </w:numPr>
        <w:jc w:val="both"/>
        <w:rPr>
          <w:sz w:val="20"/>
          <w:szCs w:val="20"/>
        </w:rPr>
      </w:pPr>
      <w:r w:rsidRPr="008B3555">
        <w:rPr>
          <w:sz w:val="20"/>
          <w:szCs w:val="20"/>
        </w:rPr>
        <w:t>Preliminary membership numbers – 253.</w:t>
      </w:r>
    </w:p>
    <w:p w:rsidR="00635963" w:rsidRPr="008B3555" w:rsidRDefault="00635963" w:rsidP="00635963">
      <w:pPr>
        <w:numPr>
          <w:ilvl w:val="0"/>
          <w:numId w:val="13"/>
        </w:numPr>
        <w:jc w:val="both"/>
        <w:rPr>
          <w:sz w:val="20"/>
          <w:szCs w:val="20"/>
        </w:rPr>
      </w:pPr>
      <w:r w:rsidRPr="008B3555">
        <w:rPr>
          <w:sz w:val="20"/>
          <w:szCs w:val="20"/>
        </w:rPr>
        <w:t>VASFAA will host High School Guidance Workshops at 11 different locations during November/December 2011.</w:t>
      </w:r>
    </w:p>
    <w:p w:rsidR="00635963" w:rsidRPr="008B3555" w:rsidRDefault="00635963" w:rsidP="00635963">
      <w:pPr>
        <w:numPr>
          <w:ilvl w:val="0"/>
          <w:numId w:val="13"/>
        </w:numPr>
        <w:jc w:val="both"/>
        <w:rPr>
          <w:sz w:val="20"/>
          <w:szCs w:val="20"/>
        </w:rPr>
      </w:pPr>
      <w:r w:rsidRPr="008B3555">
        <w:rPr>
          <w:sz w:val="20"/>
          <w:szCs w:val="20"/>
        </w:rPr>
        <w:t>There are 61 host sites for Super Saturday which will be held January 28, February 4, and February 11, 2012.</w:t>
      </w:r>
    </w:p>
    <w:p w:rsidR="00635963" w:rsidRPr="008B3555" w:rsidRDefault="00635963" w:rsidP="00635963">
      <w:pPr>
        <w:numPr>
          <w:ilvl w:val="0"/>
          <w:numId w:val="13"/>
        </w:numPr>
        <w:rPr>
          <w:sz w:val="20"/>
          <w:szCs w:val="20"/>
        </w:rPr>
      </w:pPr>
      <w:r w:rsidRPr="008B3555">
        <w:rPr>
          <w:sz w:val="20"/>
          <w:szCs w:val="20"/>
        </w:rPr>
        <w:t xml:space="preserve">The VASFAA Fall Newsletter can be found at </w:t>
      </w:r>
      <w:hyperlink r:id="rId19" w:history="1">
        <w:r w:rsidRPr="008B3555">
          <w:rPr>
            <w:rStyle w:val="Hyperlink"/>
            <w:sz w:val="20"/>
            <w:szCs w:val="20"/>
          </w:rPr>
          <w:t>http://www.vasfaa.com/Resources/Documents/VASFAA%20Newsletter/Fall%202012%20Newsletter.pdf</w:t>
        </w:r>
      </w:hyperlink>
      <w:r w:rsidRPr="008B3555">
        <w:rPr>
          <w:sz w:val="20"/>
          <w:szCs w:val="20"/>
        </w:rPr>
        <w:t>.</w:t>
      </w:r>
    </w:p>
    <w:p w:rsidR="00635963" w:rsidRPr="008B3555" w:rsidRDefault="00635963" w:rsidP="00635963">
      <w:pPr>
        <w:numPr>
          <w:ilvl w:val="0"/>
          <w:numId w:val="13"/>
        </w:numPr>
        <w:jc w:val="both"/>
        <w:rPr>
          <w:sz w:val="20"/>
          <w:szCs w:val="20"/>
        </w:rPr>
      </w:pPr>
      <w:r w:rsidRPr="008B3555">
        <w:rPr>
          <w:sz w:val="20"/>
          <w:szCs w:val="20"/>
        </w:rPr>
        <w:t xml:space="preserve">Utilization of </w:t>
      </w:r>
      <w:r w:rsidRPr="008B3555">
        <w:rPr>
          <w:rFonts w:cs="Calibri"/>
          <w:color w:val="1F497D"/>
          <w:sz w:val="20"/>
          <w:szCs w:val="20"/>
        </w:rPr>
        <w:t xml:space="preserve"> </w:t>
      </w:r>
      <w:r w:rsidRPr="008B3555">
        <w:rPr>
          <w:color w:val="1F497D"/>
          <w:sz w:val="20"/>
          <w:szCs w:val="20"/>
        </w:rPr>
        <w:t> </w:t>
      </w:r>
      <w:hyperlink r:id="rId20" w:history="1">
        <w:r w:rsidRPr="008B3555">
          <w:rPr>
            <w:rStyle w:val="Hyperlink"/>
            <w:sz w:val="20"/>
            <w:szCs w:val="20"/>
          </w:rPr>
          <w:t>http://doodle.com/</w:t>
        </w:r>
      </w:hyperlink>
      <w:r w:rsidRPr="008B3555">
        <w:rPr>
          <w:color w:val="1F497D"/>
          <w:sz w:val="20"/>
          <w:szCs w:val="20"/>
        </w:rPr>
        <w:t xml:space="preserve"> </w:t>
      </w:r>
      <w:r w:rsidRPr="008B3555">
        <w:rPr>
          <w:sz w:val="20"/>
          <w:szCs w:val="20"/>
        </w:rPr>
        <w:t>as a tool for scheduling Board meetings.</w:t>
      </w:r>
    </w:p>
    <w:p w:rsidR="00635963" w:rsidRPr="008B3555" w:rsidRDefault="00635963" w:rsidP="00635963">
      <w:pPr>
        <w:jc w:val="both"/>
        <w:rPr>
          <w:sz w:val="20"/>
          <w:szCs w:val="20"/>
        </w:rPr>
      </w:pPr>
    </w:p>
    <w:p w:rsidR="00635963" w:rsidRPr="008B3555" w:rsidRDefault="00635963" w:rsidP="00635963">
      <w:pPr>
        <w:jc w:val="both"/>
        <w:rPr>
          <w:sz w:val="20"/>
          <w:szCs w:val="20"/>
        </w:rPr>
      </w:pPr>
      <w:r w:rsidRPr="008B3555">
        <w:rPr>
          <w:sz w:val="20"/>
          <w:szCs w:val="20"/>
          <w:u w:val="single"/>
        </w:rPr>
        <w:t>Legislative Briefing</w:t>
      </w:r>
    </w:p>
    <w:p w:rsidR="00635963" w:rsidRPr="008B3555" w:rsidRDefault="00635963" w:rsidP="00635963">
      <w:pPr>
        <w:jc w:val="both"/>
        <w:rPr>
          <w:sz w:val="20"/>
          <w:szCs w:val="20"/>
        </w:rPr>
      </w:pPr>
    </w:p>
    <w:p w:rsidR="00635963" w:rsidRPr="008B3555" w:rsidRDefault="00635963" w:rsidP="00635963">
      <w:pPr>
        <w:jc w:val="both"/>
        <w:rPr>
          <w:sz w:val="20"/>
          <w:szCs w:val="20"/>
        </w:rPr>
      </w:pPr>
      <w:r w:rsidRPr="008B3555">
        <w:rPr>
          <w:sz w:val="20"/>
          <w:szCs w:val="20"/>
        </w:rPr>
        <w:t>On October 19, 2011, I had the pleasure of serving as one of five panel members during the EASFAA, ASFAA and SASFAA Legislative Briefing on Capitol Hill. The panel topics included (and presenters):</w:t>
      </w:r>
    </w:p>
    <w:p w:rsidR="00635963" w:rsidRPr="008B3555" w:rsidRDefault="00635963" w:rsidP="00635963">
      <w:pPr>
        <w:numPr>
          <w:ilvl w:val="0"/>
          <w:numId w:val="14"/>
        </w:numPr>
        <w:jc w:val="both"/>
        <w:rPr>
          <w:sz w:val="20"/>
          <w:szCs w:val="20"/>
        </w:rPr>
      </w:pPr>
      <w:r w:rsidRPr="008B3555">
        <w:rPr>
          <w:sz w:val="20"/>
          <w:szCs w:val="20"/>
        </w:rPr>
        <w:t>Federal Methodology</w:t>
      </w:r>
      <w:r w:rsidRPr="008B3555">
        <w:rPr>
          <w:sz w:val="20"/>
          <w:szCs w:val="20"/>
        </w:rPr>
        <w:tab/>
      </w:r>
      <w:r w:rsidRPr="008B3555">
        <w:rPr>
          <w:sz w:val="20"/>
          <w:szCs w:val="20"/>
        </w:rPr>
        <w:tab/>
        <w:t>Linda Anderson</w:t>
      </w:r>
      <w:r w:rsidRPr="008B3555">
        <w:rPr>
          <w:sz w:val="20"/>
          <w:szCs w:val="20"/>
        </w:rPr>
        <w:tab/>
      </w:r>
      <w:r w:rsidRPr="008B3555">
        <w:rPr>
          <w:sz w:val="20"/>
          <w:szCs w:val="20"/>
        </w:rPr>
        <w:tab/>
        <w:t>Carnegie Mellon</w:t>
      </w:r>
    </w:p>
    <w:p w:rsidR="00635963" w:rsidRPr="008B3555" w:rsidRDefault="00635963" w:rsidP="00635963">
      <w:pPr>
        <w:numPr>
          <w:ilvl w:val="0"/>
          <w:numId w:val="14"/>
        </w:numPr>
        <w:jc w:val="both"/>
        <w:rPr>
          <w:sz w:val="20"/>
          <w:szCs w:val="20"/>
        </w:rPr>
      </w:pPr>
      <w:r w:rsidRPr="008B3555">
        <w:rPr>
          <w:sz w:val="20"/>
          <w:szCs w:val="20"/>
        </w:rPr>
        <w:t>Pell Grant</w:t>
      </w:r>
      <w:r w:rsidRPr="008B3555">
        <w:rPr>
          <w:sz w:val="20"/>
          <w:szCs w:val="20"/>
        </w:rPr>
        <w:tab/>
      </w:r>
      <w:r w:rsidRPr="008B3555">
        <w:rPr>
          <w:sz w:val="20"/>
          <w:szCs w:val="20"/>
        </w:rPr>
        <w:tab/>
      </w:r>
      <w:r w:rsidRPr="008B3555">
        <w:rPr>
          <w:sz w:val="20"/>
          <w:szCs w:val="20"/>
        </w:rPr>
        <w:tab/>
        <w:t>Pam Chisholm</w:t>
      </w:r>
      <w:r w:rsidRPr="008B3555">
        <w:rPr>
          <w:sz w:val="20"/>
          <w:szCs w:val="20"/>
        </w:rPr>
        <w:tab/>
      </w:r>
      <w:r w:rsidRPr="008B3555">
        <w:rPr>
          <w:sz w:val="20"/>
          <w:szCs w:val="20"/>
        </w:rPr>
        <w:tab/>
        <w:t>Community College of Vermont</w:t>
      </w:r>
    </w:p>
    <w:p w:rsidR="00635963" w:rsidRPr="008B3555" w:rsidRDefault="00635963" w:rsidP="00635963">
      <w:pPr>
        <w:numPr>
          <w:ilvl w:val="0"/>
          <w:numId w:val="14"/>
        </w:numPr>
        <w:jc w:val="both"/>
        <w:rPr>
          <w:sz w:val="20"/>
          <w:szCs w:val="20"/>
        </w:rPr>
      </w:pPr>
      <w:r w:rsidRPr="008B3555">
        <w:rPr>
          <w:sz w:val="20"/>
          <w:szCs w:val="20"/>
        </w:rPr>
        <w:t>Student &amp; Parent Loans</w:t>
      </w:r>
      <w:r w:rsidRPr="008B3555">
        <w:rPr>
          <w:sz w:val="20"/>
          <w:szCs w:val="20"/>
        </w:rPr>
        <w:tab/>
      </w:r>
      <w:r w:rsidRPr="008B3555">
        <w:rPr>
          <w:sz w:val="20"/>
          <w:szCs w:val="20"/>
        </w:rPr>
        <w:tab/>
        <w:t>Melissa Barnes</w:t>
      </w:r>
      <w:r w:rsidRPr="008B3555">
        <w:rPr>
          <w:sz w:val="20"/>
          <w:szCs w:val="20"/>
        </w:rPr>
        <w:tab/>
      </w:r>
      <w:r w:rsidRPr="008B3555">
        <w:rPr>
          <w:sz w:val="20"/>
          <w:szCs w:val="20"/>
        </w:rPr>
        <w:tab/>
        <w:t>Norfolk State University</w:t>
      </w:r>
    </w:p>
    <w:p w:rsidR="00635963" w:rsidRPr="008B3555" w:rsidRDefault="00635963" w:rsidP="00635963">
      <w:pPr>
        <w:numPr>
          <w:ilvl w:val="0"/>
          <w:numId w:val="14"/>
        </w:numPr>
        <w:jc w:val="both"/>
        <w:rPr>
          <w:sz w:val="20"/>
          <w:szCs w:val="20"/>
        </w:rPr>
      </w:pPr>
      <w:r w:rsidRPr="008B3555">
        <w:rPr>
          <w:sz w:val="20"/>
          <w:szCs w:val="20"/>
        </w:rPr>
        <w:t>Gainful Employment</w:t>
      </w:r>
      <w:r w:rsidRPr="008B3555">
        <w:rPr>
          <w:sz w:val="20"/>
          <w:szCs w:val="20"/>
        </w:rPr>
        <w:tab/>
      </w:r>
      <w:r w:rsidRPr="008B3555">
        <w:rPr>
          <w:sz w:val="20"/>
          <w:szCs w:val="20"/>
        </w:rPr>
        <w:tab/>
        <w:t>Jane Hickey</w:t>
      </w:r>
      <w:r w:rsidRPr="008B3555">
        <w:rPr>
          <w:sz w:val="20"/>
          <w:szCs w:val="20"/>
        </w:rPr>
        <w:tab/>
      </w:r>
      <w:r w:rsidRPr="008B3555">
        <w:rPr>
          <w:sz w:val="20"/>
          <w:szCs w:val="20"/>
        </w:rPr>
        <w:tab/>
        <w:t>The University of Maryland</w:t>
      </w:r>
    </w:p>
    <w:p w:rsidR="00635963" w:rsidRPr="008B3555" w:rsidRDefault="00635963" w:rsidP="00635963">
      <w:pPr>
        <w:numPr>
          <w:ilvl w:val="0"/>
          <w:numId w:val="14"/>
        </w:numPr>
        <w:jc w:val="both"/>
        <w:rPr>
          <w:sz w:val="20"/>
          <w:szCs w:val="20"/>
        </w:rPr>
      </w:pPr>
      <w:r w:rsidRPr="008B3555">
        <w:rPr>
          <w:sz w:val="20"/>
          <w:szCs w:val="20"/>
        </w:rPr>
        <w:t>Fraud &amp; Abuse</w:t>
      </w:r>
      <w:r w:rsidRPr="008B3555">
        <w:rPr>
          <w:sz w:val="20"/>
          <w:szCs w:val="20"/>
        </w:rPr>
        <w:tab/>
      </w:r>
      <w:r w:rsidRPr="008B3555">
        <w:rPr>
          <w:sz w:val="20"/>
          <w:szCs w:val="20"/>
        </w:rPr>
        <w:tab/>
      </w:r>
      <w:r w:rsidRPr="008B3555">
        <w:rPr>
          <w:sz w:val="20"/>
          <w:szCs w:val="20"/>
        </w:rPr>
        <w:tab/>
        <w:t>Gary Spoales</w:t>
      </w:r>
      <w:r w:rsidRPr="008B3555">
        <w:rPr>
          <w:sz w:val="20"/>
          <w:szCs w:val="20"/>
        </w:rPr>
        <w:tab/>
      </w:r>
      <w:r w:rsidRPr="008B3555">
        <w:rPr>
          <w:sz w:val="20"/>
          <w:szCs w:val="20"/>
        </w:rPr>
        <w:tab/>
        <w:t>ASPU</w:t>
      </w:r>
    </w:p>
    <w:p w:rsidR="00635963" w:rsidRPr="008B3555" w:rsidRDefault="00635963" w:rsidP="00635963">
      <w:pPr>
        <w:ind w:left="720"/>
        <w:jc w:val="both"/>
        <w:rPr>
          <w:sz w:val="20"/>
          <w:szCs w:val="20"/>
        </w:rPr>
      </w:pPr>
      <w:r w:rsidRPr="008B3555">
        <w:rPr>
          <w:sz w:val="20"/>
          <w:szCs w:val="20"/>
        </w:rPr>
        <w:t>Gainful Employment Follow-up</w:t>
      </w:r>
    </w:p>
    <w:p w:rsidR="00635963" w:rsidRPr="008B3555" w:rsidRDefault="00635963" w:rsidP="00635963">
      <w:pPr>
        <w:jc w:val="both"/>
        <w:rPr>
          <w:sz w:val="20"/>
          <w:szCs w:val="20"/>
        </w:rPr>
      </w:pPr>
    </w:p>
    <w:p w:rsidR="00635963" w:rsidRPr="008B3555" w:rsidRDefault="00635963" w:rsidP="00635963">
      <w:pPr>
        <w:jc w:val="both"/>
        <w:rPr>
          <w:sz w:val="20"/>
          <w:szCs w:val="20"/>
        </w:rPr>
      </w:pPr>
      <w:r w:rsidRPr="008B3555">
        <w:rPr>
          <w:sz w:val="20"/>
          <w:szCs w:val="20"/>
        </w:rPr>
        <w:t>The selected topics was chosen to bring awareness to the legislative aides representing Senators and House of Representative delegates of the importance existing regulations and legislature that is currently being negotiated is to the students we serve.</w:t>
      </w:r>
    </w:p>
    <w:p w:rsidR="00635963" w:rsidRPr="008B3555" w:rsidRDefault="00635963" w:rsidP="00635963">
      <w:pPr>
        <w:jc w:val="both"/>
        <w:rPr>
          <w:sz w:val="20"/>
          <w:szCs w:val="20"/>
        </w:rPr>
      </w:pPr>
    </w:p>
    <w:p w:rsidR="00635963" w:rsidRPr="008B3555" w:rsidRDefault="00635963" w:rsidP="00635963">
      <w:pPr>
        <w:jc w:val="both"/>
        <w:rPr>
          <w:sz w:val="20"/>
          <w:szCs w:val="20"/>
        </w:rPr>
      </w:pPr>
      <w:r w:rsidRPr="008B3555">
        <w:rPr>
          <w:sz w:val="20"/>
          <w:szCs w:val="20"/>
        </w:rPr>
        <w:t>Attendance included 42 financial aid professionals and 15 legislative aides.</w:t>
      </w:r>
    </w:p>
    <w:p w:rsidR="00635963" w:rsidRPr="008B3555" w:rsidRDefault="00635963" w:rsidP="00635963">
      <w:pPr>
        <w:jc w:val="both"/>
        <w:rPr>
          <w:sz w:val="20"/>
          <w:szCs w:val="20"/>
        </w:rPr>
      </w:pPr>
    </w:p>
    <w:p w:rsidR="00635963" w:rsidRPr="008B3555" w:rsidRDefault="00635963" w:rsidP="00635963">
      <w:pPr>
        <w:jc w:val="both"/>
        <w:rPr>
          <w:sz w:val="20"/>
          <w:szCs w:val="20"/>
        </w:rPr>
      </w:pPr>
      <w:r w:rsidRPr="008B3555">
        <w:rPr>
          <w:sz w:val="20"/>
          <w:szCs w:val="20"/>
        </w:rPr>
        <w:t>Special Thanks to Michael Poma for suggesting me and the SASFAA Board and members that offered words of encouragement.</w:t>
      </w:r>
    </w:p>
    <w:p w:rsidR="00635963" w:rsidRDefault="00635963" w:rsidP="00DD35EE">
      <w:pPr>
        <w:jc w:val="center"/>
        <w:rPr>
          <w:sz w:val="20"/>
          <w:szCs w:val="20"/>
        </w:rPr>
      </w:pPr>
    </w:p>
    <w:p w:rsidR="008B3555" w:rsidRDefault="008B3555" w:rsidP="00DD35EE">
      <w:pPr>
        <w:jc w:val="center"/>
        <w:rPr>
          <w:sz w:val="20"/>
          <w:szCs w:val="20"/>
        </w:rPr>
      </w:pPr>
    </w:p>
    <w:p w:rsidR="008B3555" w:rsidRPr="008B3555" w:rsidRDefault="008B3555" w:rsidP="00DD35EE">
      <w:pPr>
        <w:jc w:val="center"/>
        <w:rPr>
          <w:sz w:val="20"/>
          <w:szCs w:val="20"/>
        </w:rPr>
      </w:pPr>
    </w:p>
    <w:p w:rsidR="008B3555" w:rsidRDefault="008B3555" w:rsidP="00DD35EE">
      <w:pPr>
        <w:jc w:val="center"/>
        <w:rPr>
          <w:sz w:val="20"/>
          <w:szCs w:val="20"/>
          <w:u w:val="single"/>
        </w:rPr>
      </w:pPr>
    </w:p>
    <w:p w:rsidR="00635963" w:rsidRPr="002D254E" w:rsidRDefault="00635963" w:rsidP="00DD35EE">
      <w:pPr>
        <w:jc w:val="center"/>
        <w:rPr>
          <w:b/>
          <w:color w:val="FF0000"/>
          <w:sz w:val="20"/>
          <w:szCs w:val="20"/>
          <w:u w:val="single"/>
        </w:rPr>
      </w:pPr>
      <w:r w:rsidRPr="002D254E">
        <w:rPr>
          <w:b/>
          <w:color w:val="FF0000"/>
          <w:sz w:val="20"/>
          <w:szCs w:val="20"/>
          <w:u w:val="single"/>
        </w:rPr>
        <w:t>North Carolina – Kim Driggers</w:t>
      </w:r>
    </w:p>
    <w:p w:rsidR="00635963" w:rsidRPr="008B3555" w:rsidRDefault="00635963" w:rsidP="00DD35EE">
      <w:pPr>
        <w:jc w:val="center"/>
        <w:rPr>
          <w:sz w:val="20"/>
          <w:szCs w:val="20"/>
          <w:u w:val="single"/>
        </w:rPr>
      </w:pPr>
    </w:p>
    <w:p w:rsidR="00AE7067" w:rsidRPr="00AE7067" w:rsidRDefault="00AE7067" w:rsidP="00AE7067">
      <w:pPr>
        <w:rPr>
          <w:sz w:val="20"/>
          <w:szCs w:val="20"/>
        </w:rPr>
      </w:pPr>
      <w:r w:rsidRPr="00AE7067">
        <w:rPr>
          <w:sz w:val="20"/>
          <w:szCs w:val="20"/>
        </w:rPr>
        <w:t>NCASFAA Executive Board Meeting</w:t>
      </w:r>
    </w:p>
    <w:p w:rsidR="00AE7067" w:rsidRPr="00AE7067" w:rsidRDefault="00AE7067" w:rsidP="00AE7067">
      <w:pPr>
        <w:pStyle w:val="ListParagraph"/>
        <w:numPr>
          <w:ilvl w:val="0"/>
          <w:numId w:val="40"/>
        </w:numPr>
        <w:spacing w:after="0" w:line="240" w:lineRule="auto"/>
        <w:rPr>
          <w:rFonts w:ascii="Times New Roman" w:hAnsi="Times New Roman"/>
          <w:sz w:val="20"/>
          <w:szCs w:val="20"/>
        </w:rPr>
      </w:pPr>
      <w:r w:rsidRPr="00AE7067">
        <w:rPr>
          <w:rFonts w:ascii="Times New Roman" w:hAnsi="Times New Roman"/>
          <w:sz w:val="20"/>
          <w:szCs w:val="20"/>
        </w:rPr>
        <w:t>Held November 6, 2011 at The Embassy Suites in Greensboro, NC</w:t>
      </w:r>
    </w:p>
    <w:p w:rsidR="00AE7067" w:rsidRPr="00AE7067" w:rsidRDefault="00AE7067" w:rsidP="00AE7067">
      <w:pPr>
        <w:pStyle w:val="ListParagraph"/>
        <w:spacing w:after="0" w:line="240" w:lineRule="auto"/>
        <w:ind w:left="360"/>
        <w:rPr>
          <w:rFonts w:ascii="Times New Roman" w:hAnsi="Times New Roman"/>
          <w:sz w:val="20"/>
          <w:szCs w:val="20"/>
        </w:rPr>
      </w:pPr>
    </w:p>
    <w:p w:rsidR="00AE7067" w:rsidRPr="00AE7067" w:rsidRDefault="00AE7067" w:rsidP="00AE7067">
      <w:pPr>
        <w:rPr>
          <w:sz w:val="20"/>
          <w:szCs w:val="20"/>
        </w:rPr>
      </w:pPr>
    </w:p>
    <w:p w:rsidR="00AE7067" w:rsidRPr="00AE7067" w:rsidRDefault="00AE7067" w:rsidP="00AE7067">
      <w:pPr>
        <w:rPr>
          <w:sz w:val="20"/>
          <w:szCs w:val="20"/>
        </w:rPr>
      </w:pPr>
      <w:r w:rsidRPr="00AE7067">
        <w:rPr>
          <w:sz w:val="20"/>
          <w:szCs w:val="20"/>
        </w:rPr>
        <w:t>NCASFAA Fall Conference</w:t>
      </w:r>
    </w:p>
    <w:p w:rsidR="00AE7067" w:rsidRPr="00AE7067" w:rsidRDefault="00AE7067" w:rsidP="00AE7067">
      <w:pPr>
        <w:pStyle w:val="ListParagraph"/>
        <w:numPr>
          <w:ilvl w:val="0"/>
          <w:numId w:val="41"/>
        </w:numPr>
        <w:spacing w:after="0" w:line="240" w:lineRule="auto"/>
        <w:rPr>
          <w:rFonts w:ascii="Times New Roman" w:hAnsi="Times New Roman"/>
          <w:sz w:val="20"/>
          <w:szCs w:val="20"/>
        </w:rPr>
      </w:pPr>
      <w:r w:rsidRPr="00AE7067">
        <w:rPr>
          <w:rFonts w:ascii="Times New Roman" w:hAnsi="Times New Roman"/>
          <w:sz w:val="20"/>
          <w:szCs w:val="20"/>
        </w:rPr>
        <w:t>Held November 7-9, 2011 at The Embassy Suites in Greensboro, NC.</w:t>
      </w:r>
    </w:p>
    <w:p w:rsidR="00AE7067" w:rsidRPr="00AE7067" w:rsidRDefault="00AE7067" w:rsidP="00AE7067">
      <w:pPr>
        <w:pStyle w:val="ListParagraph"/>
        <w:numPr>
          <w:ilvl w:val="0"/>
          <w:numId w:val="41"/>
        </w:numPr>
        <w:spacing w:after="0" w:line="240" w:lineRule="auto"/>
        <w:rPr>
          <w:rFonts w:ascii="Times New Roman" w:hAnsi="Times New Roman"/>
          <w:sz w:val="20"/>
          <w:szCs w:val="20"/>
        </w:rPr>
      </w:pPr>
      <w:r w:rsidRPr="00AE7067">
        <w:rPr>
          <w:rFonts w:ascii="Times New Roman" w:hAnsi="Times New Roman"/>
          <w:sz w:val="20"/>
          <w:szCs w:val="20"/>
        </w:rPr>
        <w:t>Theme “2011 NCASFAA Playbook – Get Your Game On!”</w:t>
      </w:r>
    </w:p>
    <w:p w:rsidR="00AE7067" w:rsidRPr="00AE7067" w:rsidRDefault="00AE7067" w:rsidP="00AE7067">
      <w:pPr>
        <w:pStyle w:val="ListParagraph"/>
        <w:numPr>
          <w:ilvl w:val="0"/>
          <w:numId w:val="41"/>
        </w:numPr>
        <w:spacing w:after="0" w:line="240" w:lineRule="auto"/>
        <w:rPr>
          <w:rFonts w:ascii="Times New Roman" w:hAnsi="Times New Roman"/>
          <w:sz w:val="20"/>
          <w:szCs w:val="20"/>
        </w:rPr>
      </w:pPr>
      <w:r w:rsidRPr="00AE7067">
        <w:rPr>
          <w:rFonts w:ascii="Times New Roman" w:hAnsi="Times New Roman"/>
          <w:sz w:val="20"/>
          <w:szCs w:val="20"/>
        </w:rPr>
        <w:t xml:space="preserve">We held our Intermediate Aid Officer’s Workshop on Sunday afternoon and Monday morning prior to the conference beginning. We had 24 attendees. The Sessions included Consumer Information, Financial Aid Leadership, Hand Calculating the EFC and Professional Judgment. </w:t>
      </w:r>
    </w:p>
    <w:p w:rsidR="00AE7067" w:rsidRPr="00AE7067" w:rsidRDefault="00AE7067" w:rsidP="00AE7067">
      <w:pPr>
        <w:pStyle w:val="ListParagraph"/>
        <w:numPr>
          <w:ilvl w:val="0"/>
          <w:numId w:val="41"/>
        </w:numPr>
        <w:spacing w:after="0" w:line="240" w:lineRule="auto"/>
        <w:rPr>
          <w:rFonts w:ascii="Times New Roman" w:hAnsi="Times New Roman"/>
          <w:sz w:val="20"/>
          <w:szCs w:val="20"/>
        </w:rPr>
      </w:pPr>
      <w:r w:rsidRPr="00AE7067">
        <w:rPr>
          <w:rFonts w:ascii="Times New Roman" w:hAnsi="Times New Roman"/>
          <w:sz w:val="20"/>
          <w:szCs w:val="20"/>
        </w:rPr>
        <w:t>On Monday we had a wonderful keynote speaker, Cheery Callahan, Vice Chancellor for Student Affairs at UNC Greensboro. She had us laughing until we cried.</w:t>
      </w:r>
    </w:p>
    <w:p w:rsidR="00AE7067" w:rsidRPr="00AE7067" w:rsidRDefault="00AE7067" w:rsidP="00AE7067">
      <w:pPr>
        <w:pStyle w:val="ListParagraph"/>
        <w:numPr>
          <w:ilvl w:val="0"/>
          <w:numId w:val="41"/>
        </w:numPr>
        <w:spacing w:after="0" w:line="240" w:lineRule="auto"/>
        <w:rPr>
          <w:rFonts w:ascii="Times New Roman" w:hAnsi="Times New Roman"/>
          <w:sz w:val="20"/>
          <w:szCs w:val="20"/>
        </w:rPr>
      </w:pPr>
      <w:r w:rsidRPr="00AE7067">
        <w:rPr>
          <w:rFonts w:ascii="Times New Roman" w:hAnsi="Times New Roman"/>
          <w:sz w:val="20"/>
          <w:szCs w:val="20"/>
        </w:rPr>
        <w:t>Dr. Steve Brooks, Executive Director of NCSEAA and Janet Cowell, State Treasurer of North Carolina delivered our “State of the State” on Monday afternoon.</w:t>
      </w:r>
    </w:p>
    <w:p w:rsidR="00AE7067" w:rsidRPr="00AE7067" w:rsidRDefault="00AE7067" w:rsidP="00AE7067">
      <w:pPr>
        <w:pStyle w:val="ListParagraph"/>
        <w:numPr>
          <w:ilvl w:val="0"/>
          <w:numId w:val="41"/>
        </w:numPr>
        <w:spacing w:after="0" w:line="240" w:lineRule="auto"/>
        <w:rPr>
          <w:rFonts w:ascii="Times New Roman" w:hAnsi="Times New Roman"/>
          <w:sz w:val="20"/>
          <w:szCs w:val="20"/>
        </w:rPr>
      </w:pPr>
      <w:r w:rsidRPr="00AE7067">
        <w:rPr>
          <w:rFonts w:ascii="Times New Roman" w:hAnsi="Times New Roman"/>
          <w:sz w:val="20"/>
          <w:szCs w:val="20"/>
        </w:rPr>
        <w:t>David Bartnicki was the federal trainer throughout the conference and presented 4 sessions as well as our Federal Update</w:t>
      </w:r>
    </w:p>
    <w:p w:rsidR="00AE7067" w:rsidRPr="00AE7067" w:rsidRDefault="00AE7067" w:rsidP="00AE7067">
      <w:pPr>
        <w:pStyle w:val="ListParagraph"/>
        <w:numPr>
          <w:ilvl w:val="0"/>
          <w:numId w:val="41"/>
        </w:numPr>
        <w:spacing w:after="0" w:line="240" w:lineRule="auto"/>
        <w:rPr>
          <w:rFonts w:ascii="Times New Roman" w:hAnsi="Times New Roman"/>
          <w:sz w:val="20"/>
          <w:szCs w:val="20"/>
        </w:rPr>
      </w:pPr>
      <w:r w:rsidRPr="00AE7067">
        <w:rPr>
          <w:rFonts w:ascii="Times New Roman" w:hAnsi="Times New Roman"/>
          <w:sz w:val="20"/>
          <w:szCs w:val="20"/>
        </w:rPr>
        <w:t>Another Dept of Education staff member, Wood Mason also presented a session on COD and student loans.</w:t>
      </w:r>
    </w:p>
    <w:p w:rsidR="00AE7067" w:rsidRPr="00AE7067" w:rsidRDefault="00AE7067" w:rsidP="00AE7067">
      <w:pPr>
        <w:pStyle w:val="ListParagraph"/>
        <w:numPr>
          <w:ilvl w:val="0"/>
          <w:numId w:val="41"/>
        </w:numPr>
        <w:spacing w:after="0" w:line="240" w:lineRule="auto"/>
        <w:rPr>
          <w:rFonts w:ascii="Times New Roman" w:hAnsi="Times New Roman"/>
          <w:sz w:val="20"/>
          <w:szCs w:val="20"/>
        </w:rPr>
      </w:pPr>
      <w:r w:rsidRPr="00AE7067">
        <w:rPr>
          <w:rFonts w:ascii="Times New Roman" w:hAnsi="Times New Roman"/>
          <w:sz w:val="20"/>
          <w:szCs w:val="20"/>
        </w:rPr>
        <w:t>We had 254 members attend</w:t>
      </w:r>
    </w:p>
    <w:p w:rsidR="00AE7067" w:rsidRPr="00AE7067" w:rsidRDefault="00AE7067" w:rsidP="00AE7067">
      <w:pPr>
        <w:pStyle w:val="ListParagraph"/>
        <w:numPr>
          <w:ilvl w:val="0"/>
          <w:numId w:val="41"/>
        </w:numPr>
        <w:spacing w:after="0" w:line="240" w:lineRule="auto"/>
        <w:rPr>
          <w:rFonts w:ascii="Times New Roman" w:hAnsi="Times New Roman"/>
          <w:sz w:val="20"/>
          <w:szCs w:val="20"/>
        </w:rPr>
      </w:pPr>
      <w:r w:rsidRPr="00AE7067">
        <w:rPr>
          <w:rFonts w:ascii="Times New Roman" w:hAnsi="Times New Roman"/>
          <w:sz w:val="20"/>
          <w:szCs w:val="20"/>
        </w:rPr>
        <w:t>Our Charity was “Kids of Childhood Cancer” and we raised over $3300. We held a silent auction, sold Bracelets, car magnets, and NCASFAA Anniversary T-shirts for $15.</w:t>
      </w:r>
    </w:p>
    <w:p w:rsidR="00AE7067" w:rsidRPr="00AE7067" w:rsidRDefault="00AE7067" w:rsidP="00AE7067">
      <w:pPr>
        <w:pStyle w:val="ListParagraph"/>
        <w:numPr>
          <w:ilvl w:val="0"/>
          <w:numId w:val="41"/>
        </w:numPr>
        <w:spacing w:after="0" w:line="240" w:lineRule="auto"/>
        <w:rPr>
          <w:rFonts w:ascii="Times New Roman" w:hAnsi="Times New Roman"/>
          <w:sz w:val="20"/>
          <w:szCs w:val="20"/>
        </w:rPr>
      </w:pPr>
      <w:r w:rsidRPr="00AE7067">
        <w:rPr>
          <w:rFonts w:ascii="Times New Roman" w:hAnsi="Times New Roman"/>
          <w:sz w:val="20"/>
          <w:szCs w:val="20"/>
        </w:rPr>
        <w:t>At Wednesday morning’s breakfast NASFAA President Justin Draeger, presented the NASFAA update</w:t>
      </w:r>
    </w:p>
    <w:p w:rsidR="00AE7067" w:rsidRPr="00AE7067" w:rsidRDefault="00AE7067" w:rsidP="00AE7067">
      <w:pPr>
        <w:rPr>
          <w:sz w:val="20"/>
          <w:szCs w:val="20"/>
        </w:rPr>
      </w:pPr>
    </w:p>
    <w:p w:rsidR="00AE7067" w:rsidRPr="00AE7067" w:rsidRDefault="00AE7067" w:rsidP="00AE7067">
      <w:pPr>
        <w:rPr>
          <w:sz w:val="20"/>
          <w:szCs w:val="20"/>
        </w:rPr>
      </w:pPr>
      <w:r w:rsidRPr="00AE7067">
        <w:rPr>
          <w:sz w:val="20"/>
          <w:szCs w:val="20"/>
        </w:rPr>
        <w:t>NCASFAA Newsletter was published on our website October 21</w:t>
      </w:r>
      <w:r w:rsidRPr="00AE7067">
        <w:rPr>
          <w:sz w:val="20"/>
          <w:szCs w:val="20"/>
          <w:vertAlign w:val="superscript"/>
        </w:rPr>
        <w:t>st</w:t>
      </w:r>
    </w:p>
    <w:p w:rsidR="00AE7067" w:rsidRPr="00AE7067" w:rsidRDefault="00AE7067" w:rsidP="00AE7067">
      <w:pPr>
        <w:rPr>
          <w:sz w:val="20"/>
          <w:szCs w:val="20"/>
        </w:rPr>
      </w:pPr>
    </w:p>
    <w:p w:rsidR="00AE7067" w:rsidRPr="00AE7067" w:rsidRDefault="00AE7067" w:rsidP="00AE7067">
      <w:pPr>
        <w:rPr>
          <w:sz w:val="20"/>
          <w:szCs w:val="20"/>
        </w:rPr>
      </w:pPr>
      <w:r w:rsidRPr="00AE7067">
        <w:rPr>
          <w:sz w:val="20"/>
          <w:szCs w:val="20"/>
        </w:rPr>
        <w:t>Our Immediate Past President, Paul Coscia, is soliciting members to run for the following offices in the spring:</w:t>
      </w:r>
    </w:p>
    <w:p w:rsidR="00AE7067" w:rsidRPr="00AE7067" w:rsidRDefault="00AE7067" w:rsidP="00AE7067">
      <w:pPr>
        <w:pStyle w:val="ListParagraph"/>
        <w:numPr>
          <w:ilvl w:val="0"/>
          <w:numId w:val="42"/>
        </w:numPr>
        <w:spacing w:after="0" w:line="240" w:lineRule="auto"/>
        <w:rPr>
          <w:rFonts w:ascii="Times New Roman" w:hAnsi="Times New Roman"/>
          <w:sz w:val="20"/>
          <w:szCs w:val="20"/>
        </w:rPr>
      </w:pPr>
      <w:r w:rsidRPr="00AE7067">
        <w:rPr>
          <w:rFonts w:ascii="Times New Roman" w:hAnsi="Times New Roman"/>
          <w:sz w:val="20"/>
          <w:szCs w:val="20"/>
        </w:rPr>
        <w:t>President-Elect</w:t>
      </w:r>
    </w:p>
    <w:p w:rsidR="00AE7067" w:rsidRPr="00AE7067" w:rsidRDefault="00AE7067" w:rsidP="00AE7067">
      <w:pPr>
        <w:pStyle w:val="ListParagraph"/>
        <w:numPr>
          <w:ilvl w:val="0"/>
          <w:numId w:val="42"/>
        </w:numPr>
        <w:spacing w:after="0" w:line="240" w:lineRule="auto"/>
        <w:rPr>
          <w:rFonts w:ascii="Times New Roman" w:hAnsi="Times New Roman"/>
          <w:sz w:val="20"/>
          <w:szCs w:val="20"/>
        </w:rPr>
      </w:pPr>
      <w:r w:rsidRPr="00AE7067">
        <w:rPr>
          <w:rFonts w:ascii="Times New Roman" w:hAnsi="Times New Roman"/>
          <w:sz w:val="20"/>
          <w:szCs w:val="20"/>
        </w:rPr>
        <w:t>Vice President</w:t>
      </w:r>
    </w:p>
    <w:p w:rsidR="00AE7067" w:rsidRPr="00AE7067" w:rsidRDefault="00AE7067" w:rsidP="00AE7067">
      <w:pPr>
        <w:pStyle w:val="ListParagraph"/>
        <w:numPr>
          <w:ilvl w:val="0"/>
          <w:numId w:val="42"/>
        </w:numPr>
        <w:spacing w:after="0" w:line="240" w:lineRule="auto"/>
        <w:rPr>
          <w:rFonts w:ascii="Times New Roman" w:hAnsi="Times New Roman"/>
          <w:sz w:val="20"/>
          <w:szCs w:val="20"/>
        </w:rPr>
      </w:pPr>
      <w:r w:rsidRPr="00AE7067">
        <w:rPr>
          <w:rFonts w:ascii="Times New Roman" w:hAnsi="Times New Roman"/>
          <w:sz w:val="20"/>
          <w:szCs w:val="20"/>
        </w:rPr>
        <w:t>4 year public sector representative</w:t>
      </w:r>
    </w:p>
    <w:p w:rsidR="00AE7067" w:rsidRPr="00AE7067" w:rsidRDefault="00AE7067" w:rsidP="00AE7067">
      <w:pPr>
        <w:pStyle w:val="ListParagraph"/>
        <w:numPr>
          <w:ilvl w:val="0"/>
          <w:numId w:val="42"/>
        </w:numPr>
        <w:spacing w:after="0" w:line="240" w:lineRule="auto"/>
        <w:rPr>
          <w:rFonts w:ascii="Times New Roman" w:hAnsi="Times New Roman"/>
          <w:sz w:val="20"/>
          <w:szCs w:val="20"/>
        </w:rPr>
      </w:pPr>
      <w:r w:rsidRPr="00AE7067">
        <w:rPr>
          <w:rFonts w:ascii="Times New Roman" w:hAnsi="Times New Roman"/>
          <w:sz w:val="20"/>
          <w:szCs w:val="20"/>
        </w:rPr>
        <w:t>4 year private sector representative</w:t>
      </w:r>
    </w:p>
    <w:p w:rsidR="00AE7067" w:rsidRPr="00AE7067" w:rsidRDefault="00AE7067" w:rsidP="00AE7067">
      <w:pPr>
        <w:rPr>
          <w:sz w:val="20"/>
          <w:szCs w:val="20"/>
        </w:rPr>
      </w:pPr>
    </w:p>
    <w:p w:rsidR="00AE7067" w:rsidRPr="00AE7067" w:rsidRDefault="00AE7067" w:rsidP="00AE7067">
      <w:pPr>
        <w:rPr>
          <w:sz w:val="20"/>
          <w:szCs w:val="20"/>
        </w:rPr>
      </w:pPr>
      <w:r w:rsidRPr="00AE7067">
        <w:rPr>
          <w:sz w:val="20"/>
          <w:szCs w:val="20"/>
        </w:rPr>
        <w:t>North Carolina State Grant Issues for 2012-2013:</w:t>
      </w:r>
    </w:p>
    <w:p w:rsidR="00AE7067" w:rsidRPr="00AE7067" w:rsidRDefault="00AE7067" w:rsidP="00AE7067">
      <w:pPr>
        <w:pStyle w:val="ListParagraph"/>
        <w:numPr>
          <w:ilvl w:val="0"/>
          <w:numId w:val="43"/>
        </w:numPr>
        <w:spacing w:after="0" w:line="240" w:lineRule="auto"/>
        <w:rPr>
          <w:rFonts w:ascii="Times New Roman" w:hAnsi="Times New Roman"/>
          <w:sz w:val="20"/>
          <w:szCs w:val="20"/>
        </w:rPr>
      </w:pPr>
      <w:r w:rsidRPr="00AE7067">
        <w:rPr>
          <w:rFonts w:ascii="Times New Roman" w:hAnsi="Times New Roman"/>
          <w:sz w:val="20"/>
          <w:szCs w:val="20"/>
        </w:rPr>
        <w:t>North Carolina Legislative Grant (NCLTG) will be discontinued</w:t>
      </w:r>
    </w:p>
    <w:p w:rsidR="00AE7067" w:rsidRPr="00AE7067" w:rsidRDefault="00AE7067" w:rsidP="00AE7067">
      <w:pPr>
        <w:pStyle w:val="ListParagraph"/>
        <w:numPr>
          <w:ilvl w:val="0"/>
          <w:numId w:val="43"/>
        </w:numPr>
        <w:spacing w:after="0" w:line="240" w:lineRule="auto"/>
        <w:rPr>
          <w:rFonts w:ascii="Times New Roman" w:hAnsi="Times New Roman"/>
          <w:sz w:val="20"/>
          <w:szCs w:val="20"/>
        </w:rPr>
      </w:pPr>
      <w:r w:rsidRPr="00AE7067">
        <w:rPr>
          <w:rFonts w:ascii="Times New Roman" w:hAnsi="Times New Roman"/>
          <w:sz w:val="20"/>
          <w:szCs w:val="20"/>
        </w:rPr>
        <w:t>North Carolina State Contractual Scholarship Fund (NCSCSF) will be discontinued</w:t>
      </w:r>
    </w:p>
    <w:p w:rsidR="00AE7067" w:rsidRPr="00AE7067" w:rsidRDefault="00AE7067" w:rsidP="00AE7067">
      <w:pPr>
        <w:pStyle w:val="ListParagraph"/>
        <w:numPr>
          <w:ilvl w:val="0"/>
          <w:numId w:val="43"/>
        </w:numPr>
        <w:spacing w:after="0" w:line="240" w:lineRule="auto"/>
        <w:rPr>
          <w:rFonts w:ascii="Times New Roman" w:hAnsi="Times New Roman"/>
          <w:sz w:val="20"/>
          <w:szCs w:val="20"/>
        </w:rPr>
      </w:pPr>
      <w:r w:rsidRPr="00AE7067">
        <w:rPr>
          <w:rFonts w:ascii="Times New Roman" w:hAnsi="Times New Roman"/>
          <w:sz w:val="20"/>
          <w:szCs w:val="20"/>
        </w:rPr>
        <w:t>Grants for Students Attending Certain Private Educational Institutions (CPEI) will be discontinued</w:t>
      </w:r>
    </w:p>
    <w:p w:rsidR="00AE7067" w:rsidRPr="00AE7067" w:rsidRDefault="00AE7067" w:rsidP="00AE7067">
      <w:pPr>
        <w:pStyle w:val="ListParagraph"/>
        <w:numPr>
          <w:ilvl w:val="0"/>
          <w:numId w:val="43"/>
        </w:numPr>
        <w:spacing w:after="0" w:line="240" w:lineRule="auto"/>
        <w:rPr>
          <w:rFonts w:ascii="Times New Roman" w:hAnsi="Times New Roman"/>
          <w:sz w:val="20"/>
          <w:szCs w:val="20"/>
        </w:rPr>
      </w:pPr>
      <w:r w:rsidRPr="00AE7067">
        <w:rPr>
          <w:rFonts w:ascii="Times New Roman" w:hAnsi="Times New Roman"/>
          <w:sz w:val="20"/>
          <w:szCs w:val="20"/>
        </w:rPr>
        <w:t xml:space="preserve">A New Need-Based Scholarship is being finalized to replace NCLTG, NCSCSF. </w:t>
      </w:r>
    </w:p>
    <w:p w:rsidR="00AE7067" w:rsidRDefault="00AE7067" w:rsidP="00AE7067">
      <w:pPr>
        <w:pStyle w:val="ListParagraph"/>
        <w:numPr>
          <w:ilvl w:val="0"/>
          <w:numId w:val="43"/>
        </w:numPr>
        <w:spacing w:after="0" w:line="240" w:lineRule="auto"/>
        <w:rPr>
          <w:sz w:val="24"/>
          <w:szCs w:val="24"/>
        </w:rPr>
      </w:pPr>
      <w:r w:rsidRPr="00AE7067">
        <w:rPr>
          <w:rFonts w:ascii="Times New Roman" w:hAnsi="Times New Roman"/>
          <w:sz w:val="20"/>
          <w:szCs w:val="20"/>
        </w:rPr>
        <w:t>The North Carolina Education Lottery Scholarship (NCELS) will no longer be available to Independent colleges and universities or nursing schools</w:t>
      </w:r>
      <w:r>
        <w:rPr>
          <w:sz w:val="24"/>
          <w:szCs w:val="24"/>
        </w:rPr>
        <w:t>.</w:t>
      </w:r>
    </w:p>
    <w:p w:rsidR="00A23D6E" w:rsidRDefault="00A23D6E" w:rsidP="00DD35EE">
      <w:pPr>
        <w:jc w:val="center"/>
        <w:rPr>
          <w:sz w:val="20"/>
          <w:szCs w:val="20"/>
          <w:u w:val="single"/>
        </w:rPr>
      </w:pPr>
    </w:p>
    <w:p w:rsidR="00AE7067" w:rsidRPr="008B3555" w:rsidRDefault="00AE7067" w:rsidP="00DD35EE">
      <w:pPr>
        <w:jc w:val="center"/>
        <w:rPr>
          <w:sz w:val="20"/>
          <w:szCs w:val="20"/>
          <w:u w:val="single"/>
        </w:rPr>
      </w:pPr>
    </w:p>
    <w:p w:rsidR="00635963" w:rsidRPr="002D254E" w:rsidRDefault="00635963" w:rsidP="00DD35EE">
      <w:pPr>
        <w:jc w:val="center"/>
        <w:rPr>
          <w:b/>
          <w:color w:val="FF0000"/>
          <w:sz w:val="20"/>
          <w:szCs w:val="20"/>
          <w:u w:val="single"/>
        </w:rPr>
      </w:pPr>
      <w:r w:rsidRPr="002D254E">
        <w:rPr>
          <w:b/>
          <w:color w:val="FF0000"/>
          <w:sz w:val="20"/>
          <w:szCs w:val="20"/>
          <w:u w:val="single"/>
        </w:rPr>
        <w:t>Florida – Allison Beaver</w:t>
      </w:r>
    </w:p>
    <w:p w:rsidR="00635963" w:rsidRDefault="00635963" w:rsidP="00DD35EE">
      <w:pPr>
        <w:jc w:val="center"/>
        <w:rPr>
          <w:sz w:val="22"/>
        </w:rPr>
      </w:pPr>
    </w:p>
    <w:p w:rsidR="00635963" w:rsidRPr="008B3555" w:rsidRDefault="00635963" w:rsidP="00635963">
      <w:pPr>
        <w:rPr>
          <w:sz w:val="20"/>
          <w:szCs w:val="20"/>
          <w:u w:val="single"/>
        </w:rPr>
      </w:pPr>
      <w:r w:rsidRPr="008B3555">
        <w:rPr>
          <w:sz w:val="20"/>
          <w:szCs w:val="20"/>
          <w:u w:val="single"/>
        </w:rPr>
        <w:t>Activities:</w:t>
      </w:r>
    </w:p>
    <w:p w:rsidR="00635963" w:rsidRPr="008B3555" w:rsidRDefault="00635963" w:rsidP="00635963">
      <w:pPr>
        <w:pStyle w:val="ListParagraph"/>
        <w:numPr>
          <w:ilvl w:val="0"/>
          <w:numId w:val="15"/>
        </w:numPr>
        <w:spacing w:after="0" w:line="240" w:lineRule="auto"/>
        <w:rPr>
          <w:rFonts w:ascii="Times New Roman" w:hAnsi="Times New Roman"/>
          <w:sz w:val="20"/>
          <w:szCs w:val="20"/>
          <w:u w:val="single"/>
        </w:rPr>
      </w:pPr>
      <w:r w:rsidRPr="008B3555">
        <w:rPr>
          <w:rFonts w:ascii="Times New Roman" w:hAnsi="Times New Roman"/>
          <w:sz w:val="20"/>
          <w:szCs w:val="20"/>
        </w:rPr>
        <w:t xml:space="preserve">Held the Executive Board Transition Meeting in Clearwater, FL on July 28, 2011 </w:t>
      </w:r>
    </w:p>
    <w:p w:rsidR="00635963" w:rsidRPr="008B3555" w:rsidRDefault="00635963" w:rsidP="00635963">
      <w:pPr>
        <w:pStyle w:val="ListParagraph"/>
        <w:numPr>
          <w:ilvl w:val="0"/>
          <w:numId w:val="15"/>
        </w:numPr>
        <w:spacing w:after="0" w:line="240" w:lineRule="auto"/>
        <w:rPr>
          <w:rFonts w:ascii="Times New Roman" w:hAnsi="Times New Roman"/>
          <w:sz w:val="20"/>
          <w:szCs w:val="20"/>
          <w:u w:val="single"/>
        </w:rPr>
      </w:pPr>
      <w:r w:rsidRPr="008B3555">
        <w:rPr>
          <w:rFonts w:ascii="Times New Roman" w:hAnsi="Times New Roman"/>
          <w:sz w:val="20"/>
          <w:szCs w:val="20"/>
        </w:rPr>
        <w:t>Conducted 2 Executive Board Meetings – July 29</w:t>
      </w:r>
      <w:r w:rsidRPr="008B3555">
        <w:rPr>
          <w:rFonts w:ascii="Times New Roman" w:hAnsi="Times New Roman"/>
          <w:sz w:val="20"/>
          <w:szCs w:val="20"/>
          <w:vertAlign w:val="superscript"/>
        </w:rPr>
        <w:t>th</w:t>
      </w:r>
      <w:r w:rsidRPr="008B3555">
        <w:rPr>
          <w:rFonts w:ascii="Times New Roman" w:hAnsi="Times New Roman"/>
          <w:sz w:val="20"/>
          <w:szCs w:val="20"/>
        </w:rPr>
        <w:t xml:space="preserve"> and November 1</w:t>
      </w:r>
      <w:r w:rsidRPr="008B3555">
        <w:rPr>
          <w:rFonts w:ascii="Times New Roman" w:hAnsi="Times New Roman"/>
          <w:sz w:val="20"/>
          <w:szCs w:val="20"/>
          <w:vertAlign w:val="superscript"/>
        </w:rPr>
        <w:t>st</w:t>
      </w:r>
      <w:r w:rsidRPr="008B3555">
        <w:rPr>
          <w:rFonts w:ascii="Times New Roman" w:hAnsi="Times New Roman"/>
          <w:sz w:val="20"/>
          <w:szCs w:val="20"/>
        </w:rPr>
        <w:t xml:space="preserve"> </w:t>
      </w:r>
    </w:p>
    <w:p w:rsidR="00635963" w:rsidRPr="008B3555" w:rsidRDefault="00635963" w:rsidP="00635963">
      <w:pPr>
        <w:pStyle w:val="ListParagraph"/>
        <w:numPr>
          <w:ilvl w:val="0"/>
          <w:numId w:val="15"/>
        </w:numPr>
        <w:spacing w:after="0" w:line="240" w:lineRule="auto"/>
        <w:rPr>
          <w:rFonts w:ascii="Times New Roman" w:hAnsi="Times New Roman"/>
          <w:sz w:val="20"/>
          <w:szCs w:val="20"/>
          <w:u w:val="single"/>
        </w:rPr>
      </w:pPr>
      <w:r w:rsidRPr="008B3555">
        <w:rPr>
          <w:rFonts w:ascii="Times New Roman" w:hAnsi="Times New Roman"/>
          <w:sz w:val="20"/>
          <w:szCs w:val="20"/>
        </w:rPr>
        <w:t>Attended the several Regional Workshops throughout the State and the attendance was higher than in previous.  Region I was held October 27</w:t>
      </w:r>
      <w:r w:rsidRPr="008B3555">
        <w:rPr>
          <w:rFonts w:ascii="Times New Roman" w:hAnsi="Times New Roman"/>
          <w:sz w:val="20"/>
          <w:szCs w:val="20"/>
          <w:vertAlign w:val="superscript"/>
        </w:rPr>
        <w:t>th</w:t>
      </w:r>
      <w:r w:rsidRPr="008B3555">
        <w:rPr>
          <w:rFonts w:ascii="Times New Roman" w:hAnsi="Times New Roman"/>
          <w:sz w:val="20"/>
          <w:szCs w:val="20"/>
        </w:rPr>
        <w:t>; Region II was held October 28</w:t>
      </w:r>
      <w:r w:rsidRPr="008B3555">
        <w:rPr>
          <w:rFonts w:ascii="Times New Roman" w:hAnsi="Times New Roman"/>
          <w:sz w:val="20"/>
          <w:szCs w:val="20"/>
          <w:vertAlign w:val="superscript"/>
        </w:rPr>
        <w:t>th</w:t>
      </w:r>
      <w:r w:rsidRPr="008B3555">
        <w:rPr>
          <w:rFonts w:ascii="Times New Roman" w:hAnsi="Times New Roman"/>
          <w:sz w:val="20"/>
          <w:szCs w:val="20"/>
        </w:rPr>
        <w:t>; Region III has been postponed; Region IV was held October 14</w:t>
      </w:r>
      <w:r w:rsidRPr="008B3555">
        <w:rPr>
          <w:rFonts w:ascii="Times New Roman" w:hAnsi="Times New Roman"/>
          <w:sz w:val="20"/>
          <w:szCs w:val="20"/>
          <w:vertAlign w:val="superscript"/>
        </w:rPr>
        <w:t>th</w:t>
      </w:r>
      <w:r w:rsidRPr="008B3555">
        <w:rPr>
          <w:rFonts w:ascii="Times New Roman" w:hAnsi="Times New Roman"/>
          <w:sz w:val="20"/>
          <w:szCs w:val="20"/>
        </w:rPr>
        <w:t xml:space="preserve"> and Region V was held October 7th</w:t>
      </w:r>
    </w:p>
    <w:p w:rsidR="00635963" w:rsidRPr="008B3555" w:rsidRDefault="00635963" w:rsidP="00635963">
      <w:pPr>
        <w:numPr>
          <w:ilvl w:val="0"/>
          <w:numId w:val="15"/>
        </w:numPr>
        <w:rPr>
          <w:sz w:val="20"/>
          <w:szCs w:val="20"/>
          <w:u w:val="single"/>
        </w:rPr>
      </w:pPr>
      <w:r w:rsidRPr="008B3555">
        <w:rPr>
          <w:sz w:val="20"/>
          <w:szCs w:val="20"/>
        </w:rPr>
        <w:t>Finalized 2011/12 Operating  Budget and it was approved by the Board on September 29, 2011</w:t>
      </w:r>
    </w:p>
    <w:p w:rsidR="00635963" w:rsidRPr="008B3555" w:rsidRDefault="00635963" w:rsidP="00635963">
      <w:pPr>
        <w:numPr>
          <w:ilvl w:val="0"/>
          <w:numId w:val="15"/>
        </w:numPr>
        <w:rPr>
          <w:sz w:val="20"/>
          <w:szCs w:val="20"/>
          <w:u w:val="single"/>
        </w:rPr>
      </w:pPr>
      <w:r w:rsidRPr="008B3555">
        <w:rPr>
          <w:sz w:val="20"/>
          <w:szCs w:val="20"/>
        </w:rPr>
        <w:t>Members around the State of Florida celebrated SASFAA’s Financial Aid Day initiative within their institutions on October 19</w:t>
      </w:r>
      <w:r w:rsidRPr="008B3555">
        <w:rPr>
          <w:sz w:val="20"/>
          <w:szCs w:val="20"/>
          <w:vertAlign w:val="superscript"/>
        </w:rPr>
        <w:t xml:space="preserve">th </w:t>
      </w:r>
      <w:r w:rsidRPr="008B3555">
        <w:rPr>
          <w:sz w:val="20"/>
          <w:szCs w:val="20"/>
        </w:rPr>
        <w:t>; FASFAA will also be voting to make October 19</w:t>
      </w:r>
      <w:r w:rsidRPr="008B3555">
        <w:rPr>
          <w:sz w:val="20"/>
          <w:szCs w:val="20"/>
          <w:vertAlign w:val="superscript"/>
        </w:rPr>
        <w:t>th</w:t>
      </w:r>
      <w:r w:rsidRPr="008B3555">
        <w:rPr>
          <w:sz w:val="20"/>
          <w:szCs w:val="20"/>
        </w:rPr>
        <w:t xml:space="preserve"> Financial Aid Day within the state</w:t>
      </w:r>
    </w:p>
    <w:p w:rsidR="00635963" w:rsidRPr="008B3555" w:rsidRDefault="00635963" w:rsidP="00635963">
      <w:pPr>
        <w:numPr>
          <w:ilvl w:val="0"/>
          <w:numId w:val="15"/>
        </w:numPr>
        <w:rPr>
          <w:sz w:val="20"/>
          <w:szCs w:val="20"/>
          <w:u w:val="single"/>
        </w:rPr>
      </w:pPr>
      <w:r w:rsidRPr="008B3555">
        <w:rPr>
          <w:sz w:val="20"/>
          <w:szCs w:val="20"/>
        </w:rPr>
        <w:t>FASFAA Conference Committee met September 30</w:t>
      </w:r>
      <w:r w:rsidRPr="008B3555">
        <w:rPr>
          <w:sz w:val="20"/>
          <w:szCs w:val="20"/>
          <w:vertAlign w:val="superscript"/>
        </w:rPr>
        <w:t>th</w:t>
      </w:r>
      <w:r w:rsidRPr="008B3555">
        <w:rPr>
          <w:sz w:val="20"/>
          <w:szCs w:val="20"/>
        </w:rPr>
        <w:t xml:space="preserve"> for their first meeting and chose “Discovering a New Journey in Financial Aid” as a conference theme</w:t>
      </w:r>
    </w:p>
    <w:p w:rsidR="00635963" w:rsidRPr="008B3555" w:rsidRDefault="00635963" w:rsidP="00635963">
      <w:pPr>
        <w:numPr>
          <w:ilvl w:val="0"/>
          <w:numId w:val="15"/>
        </w:numPr>
        <w:rPr>
          <w:sz w:val="20"/>
          <w:szCs w:val="20"/>
          <w:u w:val="single"/>
        </w:rPr>
      </w:pPr>
      <w:r w:rsidRPr="008B3555">
        <w:rPr>
          <w:sz w:val="20"/>
          <w:szCs w:val="20"/>
        </w:rPr>
        <w:t>NASFAA’s Decentralized Training for SAP was held in 3 locations throughout the state to help reach more members – Region V was held November 4</w:t>
      </w:r>
      <w:r w:rsidRPr="008B3555">
        <w:rPr>
          <w:sz w:val="20"/>
          <w:szCs w:val="20"/>
          <w:vertAlign w:val="superscript"/>
        </w:rPr>
        <w:t>th</w:t>
      </w:r>
      <w:r w:rsidRPr="008B3555">
        <w:rPr>
          <w:sz w:val="20"/>
          <w:szCs w:val="20"/>
        </w:rPr>
        <w:t>; Regions I and II was held November 10</w:t>
      </w:r>
      <w:r w:rsidRPr="008B3555">
        <w:rPr>
          <w:sz w:val="20"/>
          <w:szCs w:val="20"/>
          <w:vertAlign w:val="superscript"/>
        </w:rPr>
        <w:t>th</w:t>
      </w:r>
      <w:r w:rsidRPr="008B3555">
        <w:rPr>
          <w:sz w:val="20"/>
          <w:szCs w:val="20"/>
        </w:rPr>
        <w:t xml:space="preserve"> and Regions III and IV was held November 10</w:t>
      </w:r>
      <w:r w:rsidRPr="008B3555">
        <w:rPr>
          <w:sz w:val="20"/>
          <w:szCs w:val="20"/>
          <w:vertAlign w:val="superscript"/>
        </w:rPr>
        <w:t>th</w:t>
      </w:r>
    </w:p>
    <w:p w:rsidR="00635963" w:rsidRPr="008B3555" w:rsidRDefault="00635963" w:rsidP="00635963">
      <w:pPr>
        <w:numPr>
          <w:ilvl w:val="0"/>
          <w:numId w:val="15"/>
        </w:numPr>
        <w:rPr>
          <w:sz w:val="20"/>
          <w:szCs w:val="20"/>
          <w:u w:val="single"/>
        </w:rPr>
      </w:pPr>
      <w:r w:rsidRPr="008B3555">
        <w:rPr>
          <w:sz w:val="20"/>
          <w:szCs w:val="20"/>
        </w:rPr>
        <w:t>A Clock Hour Workshop was held Oct. 31- Nov 2</w:t>
      </w:r>
      <w:r w:rsidRPr="008B3555">
        <w:rPr>
          <w:sz w:val="20"/>
          <w:szCs w:val="20"/>
          <w:vertAlign w:val="superscript"/>
        </w:rPr>
        <w:t>nd</w:t>
      </w:r>
      <w:r w:rsidRPr="008B3555">
        <w:rPr>
          <w:sz w:val="20"/>
          <w:szCs w:val="20"/>
        </w:rPr>
        <w:t xml:space="preserve"> in Ft. Lauderdale with well over 100 attendees (the most we’ve ever had </w:t>
      </w:r>
      <w:r w:rsidRPr="008B3555">
        <w:rPr>
          <w:sz w:val="20"/>
          <w:szCs w:val="20"/>
        </w:rPr>
        <w:sym w:font="Wingdings" w:char="F04A"/>
      </w:r>
      <w:r w:rsidRPr="008B3555">
        <w:rPr>
          <w:sz w:val="20"/>
          <w:szCs w:val="20"/>
        </w:rPr>
        <w:t>).  David Bartniki was a huge draw as always and the attendees were extremely pleased with the training they received.  Topics discussed were: HS students and cross-over payments; Gainful employment; Federal Update; OSFA update; SAP; Calculating an EFC; remain in compliance and several more.</w:t>
      </w:r>
    </w:p>
    <w:p w:rsidR="00635963" w:rsidRPr="008B3555" w:rsidRDefault="00635963" w:rsidP="00635963">
      <w:pPr>
        <w:pStyle w:val="ListParagraph"/>
        <w:numPr>
          <w:ilvl w:val="0"/>
          <w:numId w:val="15"/>
        </w:numPr>
        <w:spacing w:line="240" w:lineRule="auto"/>
        <w:rPr>
          <w:sz w:val="20"/>
          <w:szCs w:val="20"/>
        </w:rPr>
      </w:pPr>
      <w:r w:rsidRPr="008B3555">
        <w:rPr>
          <w:rFonts w:ascii="Times New Roman" w:hAnsi="Times New Roman"/>
          <w:sz w:val="20"/>
          <w:szCs w:val="20"/>
        </w:rPr>
        <w:t>The FASFAA Fall Newsletter was sent out to the membership on November 9</w:t>
      </w:r>
      <w:r w:rsidRPr="008B3555">
        <w:rPr>
          <w:rFonts w:ascii="Times New Roman" w:hAnsi="Times New Roman"/>
          <w:sz w:val="20"/>
          <w:szCs w:val="20"/>
          <w:vertAlign w:val="superscript"/>
        </w:rPr>
        <w:t>th</w:t>
      </w:r>
      <w:r w:rsidRPr="008B3555">
        <w:rPr>
          <w:rFonts w:ascii="Times New Roman" w:hAnsi="Times New Roman"/>
          <w:sz w:val="20"/>
          <w:szCs w:val="20"/>
        </w:rPr>
        <w:t xml:space="preserve">; feel free to take a peek at: </w:t>
      </w:r>
      <w:hyperlink r:id="rId21" w:history="1">
        <w:r w:rsidRPr="008B3555">
          <w:rPr>
            <w:rStyle w:val="Hyperlink"/>
            <w:sz w:val="20"/>
            <w:szCs w:val="20"/>
          </w:rPr>
          <w:t>http://fasfaa.memberclicks.net/assets/fall%202011%20newsletter.pdf</w:t>
        </w:r>
      </w:hyperlink>
    </w:p>
    <w:p w:rsidR="00635963" w:rsidRPr="008B3555" w:rsidRDefault="00635963" w:rsidP="00635963">
      <w:pPr>
        <w:numPr>
          <w:ilvl w:val="0"/>
          <w:numId w:val="15"/>
        </w:numPr>
        <w:rPr>
          <w:sz w:val="20"/>
          <w:szCs w:val="20"/>
          <w:u w:val="single"/>
        </w:rPr>
      </w:pPr>
      <w:r w:rsidRPr="008B3555">
        <w:rPr>
          <w:sz w:val="20"/>
          <w:szCs w:val="20"/>
        </w:rPr>
        <w:t>Submitted letters on behalf of FASFAA to Washington, DC, regarding retaining the maximum Pell Grant</w:t>
      </w:r>
    </w:p>
    <w:p w:rsidR="00635963" w:rsidRPr="008B3555" w:rsidRDefault="00635963" w:rsidP="00635963">
      <w:pPr>
        <w:numPr>
          <w:ilvl w:val="0"/>
          <w:numId w:val="15"/>
        </w:numPr>
        <w:rPr>
          <w:sz w:val="20"/>
          <w:szCs w:val="20"/>
          <w:u w:val="single"/>
        </w:rPr>
      </w:pPr>
      <w:r w:rsidRPr="008B3555">
        <w:rPr>
          <w:sz w:val="20"/>
          <w:szCs w:val="20"/>
        </w:rPr>
        <w:t>I will be attending FSA in Las Vegas November 28</w:t>
      </w:r>
      <w:r w:rsidRPr="008B3555">
        <w:rPr>
          <w:sz w:val="20"/>
          <w:szCs w:val="20"/>
          <w:vertAlign w:val="superscript"/>
        </w:rPr>
        <w:t>th</w:t>
      </w:r>
      <w:r w:rsidRPr="008B3555">
        <w:rPr>
          <w:sz w:val="20"/>
          <w:szCs w:val="20"/>
        </w:rPr>
        <w:t xml:space="preserve"> – December 2</w:t>
      </w:r>
      <w:r w:rsidRPr="008B3555">
        <w:rPr>
          <w:sz w:val="20"/>
          <w:szCs w:val="20"/>
          <w:vertAlign w:val="superscript"/>
        </w:rPr>
        <w:t>nd</w:t>
      </w:r>
      <w:r w:rsidRPr="008B3555">
        <w:rPr>
          <w:sz w:val="20"/>
          <w:szCs w:val="20"/>
        </w:rPr>
        <w:t xml:space="preserve"> on behalf of FASFAA</w:t>
      </w:r>
    </w:p>
    <w:p w:rsidR="00635963" w:rsidRPr="008B3555" w:rsidRDefault="00635963" w:rsidP="00635963">
      <w:pPr>
        <w:numPr>
          <w:ilvl w:val="0"/>
          <w:numId w:val="15"/>
        </w:numPr>
        <w:rPr>
          <w:sz w:val="20"/>
          <w:szCs w:val="20"/>
          <w:u w:val="single"/>
        </w:rPr>
      </w:pPr>
      <w:r w:rsidRPr="008B3555">
        <w:rPr>
          <w:sz w:val="20"/>
          <w:szCs w:val="20"/>
        </w:rPr>
        <w:t>The Board is moving forward with changing the FASFAA Logo – the top 4 submissions that were voted on by the Board will be sent out to the membership for a final vote.  Once the new logo has been voted upon, the student that submitted the logo will be awarded a $500 scholarship from FASFAA.</w:t>
      </w:r>
    </w:p>
    <w:p w:rsidR="00635963" w:rsidRPr="008B3555" w:rsidRDefault="00635963" w:rsidP="00635963">
      <w:pPr>
        <w:numPr>
          <w:ilvl w:val="0"/>
          <w:numId w:val="15"/>
        </w:numPr>
        <w:rPr>
          <w:sz w:val="20"/>
          <w:szCs w:val="20"/>
          <w:u w:val="single"/>
        </w:rPr>
      </w:pPr>
      <w:r w:rsidRPr="008B3555">
        <w:rPr>
          <w:sz w:val="20"/>
          <w:szCs w:val="20"/>
        </w:rPr>
        <w:t>The VP of Training position will now be a 2 year position going forward with the 2012/13 year</w:t>
      </w:r>
    </w:p>
    <w:p w:rsidR="00635963" w:rsidRPr="008B3555" w:rsidRDefault="00635963" w:rsidP="00635963">
      <w:pPr>
        <w:numPr>
          <w:ilvl w:val="0"/>
          <w:numId w:val="15"/>
        </w:numPr>
        <w:rPr>
          <w:sz w:val="20"/>
          <w:szCs w:val="20"/>
          <w:u w:val="single"/>
        </w:rPr>
      </w:pPr>
      <w:r w:rsidRPr="008B3555">
        <w:rPr>
          <w:sz w:val="20"/>
          <w:szCs w:val="20"/>
        </w:rPr>
        <w:t>It has been approved to change the name of CFO to Treasurer and this position is on the slate of candidates for the upcoming election</w:t>
      </w:r>
    </w:p>
    <w:p w:rsidR="00635963" w:rsidRPr="008B3555" w:rsidRDefault="00635963" w:rsidP="00635963">
      <w:pPr>
        <w:numPr>
          <w:ilvl w:val="0"/>
          <w:numId w:val="15"/>
        </w:numPr>
        <w:rPr>
          <w:sz w:val="20"/>
          <w:szCs w:val="20"/>
          <w:u w:val="single"/>
        </w:rPr>
      </w:pPr>
      <w:r w:rsidRPr="008B3555">
        <w:rPr>
          <w:sz w:val="20"/>
          <w:szCs w:val="20"/>
        </w:rPr>
        <w:t>Positions being sought for the upcoming election:</w:t>
      </w:r>
    </w:p>
    <w:p w:rsidR="00635963" w:rsidRPr="008B3555" w:rsidRDefault="00635963" w:rsidP="00635963">
      <w:pPr>
        <w:numPr>
          <w:ilvl w:val="1"/>
          <w:numId w:val="15"/>
        </w:numPr>
        <w:rPr>
          <w:sz w:val="20"/>
          <w:szCs w:val="20"/>
          <w:u w:val="single"/>
        </w:rPr>
      </w:pPr>
      <w:r w:rsidRPr="008B3555">
        <w:rPr>
          <w:sz w:val="20"/>
          <w:szCs w:val="20"/>
        </w:rPr>
        <w:t>President-Elect</w:t>
      </w:r>
    </w:p>
    <w:p w:rsidR="00635963" w:rsidRPr="008B3555" w:rsidRDefault="00635963" w:rsidP="00635963">
      <w:pPr>
        <w:numPr>
          <w:ilvl w:val="1"/>
          <w:numId w:val="15"/>
        </w:numPr>
        <w:rPr>
          <w:sz w:val="20"/>
          <w:szCs w:val="20"/>
          <w:u w:val="single"/>
        </w:rPr>
      </w:pPr>
      <w:r w:rsidRPr="008B3555">
        <w:rPr>
          <w:sz w:val="20"/>
          <w:szCs w:val="20"/>
        </w:rPr>
        <w:t>VP of Training</w:t>
      </w:r>
    </w:p>
    <w:p w:rsidR="00635963" w:rsidRPr="008B3555" w:rsidRDefault="00635963" w:rsidP="00635963">
      <w:pPr>
        <w:numPr>
          <w:ilvl w:val="1"/>
          <w:numId w:val="15"/>
        </w:numPr>
        <w:rPr>
          <w:sz w:val="20"/>
          <w:szCs w:val="20"/>
          <w:u w:val="single"/>
        </w:rPr>
      </w:pPr>
      <w:r w:rsidRPr="008B3555">
        <w:rPr>
          <w:sz w:val="20"/>
          <w:szCs w:val="20"/>
        </w:rPr>
        <w:t>Treasurer</w:t>
      </w:r>
    </w:p>
    <w:p w:rsidR="00635963" w:rsidRPr="008B3555" w:rsidRDefault="00635963" w:rsidP="00635963">
      <w:pPr>
        <w:numPr>
          <w:ilvl w:val="1"/>
          <w:numId w:val="15"/>
        </w:numPr>
        <w:rPr>
          <w:sz w:val="20"/>
          <w:szCs w:val="20"/>
          <w:u w:val="single"/>
        </w:rPr>
      </w:pPr>
      <w:r w:rsidRPr="008B3555">
        <w:rPr>
          <w:sz w:val="20"/>
          <w:szCs w:val="20"/>
        </w:rPr>
        <w:t>Region II Rep</w:t>
      </w:r>
    </w:p>
    <w:p w:rsidR="00635963" w:rsidRPr="008B3555" w:rsidRDefault="00635963" w:rsidP="00635963">
      <w:pPr>
        <w:numPr>
          <w:ilvl w:val="1"/>
          <w:numId w:val="15"/>
        </w:numPr>
        <w:rPr>
          <w:sz w:val="20"/>
          <w:szCs w:val="20"/>
          <w:u w:val="single"/>
        </w:rPr>
      </w:pPr>
      <w:r w:rsidRPr="008B3555">
        <w:rPr>
          <w:sz w:val="20"/>
          <w:szCs w:val="20"/>
        </w:rPr>
        <w:t>Region IV Rep</w:t>
      </w:r>
    </w:p>
    <w:p w:rsidR="00635963" w:rsidRPr="008B3555" w:rsidRDefault="00635963" w:rsidP="00635963">
      <w:pPr>
        <w:numPr>
          <w:ilvl w:val="0"/>
          <w:numId w:val="15"/>
        </w:numPr>
        <w:rPr>
          <w:sz w:val="20"/>
          <w:szCs w:val="20"/>
          <w:u w:val="single"/>
        </w:rPr>
      </w:pPr>
      <w:r w:rsidRPr="008B3555">
        <w:rPr>
          <w:sz w:val="20"/>
          <w:szCs w:val="20"/>
        </w:rPr>
        <w:t>College Goal Sunday is set for February 11 and 12, 2012 in Florida.  This is a big initiative for FASFAA this year; Brenda Brown is chairing this initiative and below are highlights from her Board report:</w:t>
      </w:r>
    </w:p>
    <w:p w:rsidR="00635963" w:rsidRPr="008B3555" w:rsidRDefault="00635963" w:rsidP="00635963">
      <w:pPr>
        <w:pStyle w:val="ListParagraph"/>
        <w:numPr>
          <w:ilvl w:val="1"/>
          <w:numId w:val="15"/>
        </w:numPr>
        <w:spacing w:line="240" w:lineRule="auto"/>
        <w:rPr>
          <w:rFonts w:ascii="Times New Roman" w:hAnsi="Times New Roman"/>
          <w:b/>
          <w:i/>
          <w:sz w:val="20"/>
          <w:szCs w:val="20"/>
        </w:rPr>
      </w:pPr>
      <w:r w:rsidRPr="008B3555">
        <w:rPr>
          <w:rFonts w:ascii="Times New Roman" w:hAnsi="Times New Roman"/>
          <w:b/>
          <w:i/>
          <w:sz w:val="20"/>
          <w:szCs w:val="20"/>
        </w:rPr>
        <w:t>Summary of Activities</w:t>
      </w:r>
    </w:p>
    <w:p w:rsidR="00635963" w:rsidRPr="008B3555" w:rsidRDefault="00635963" w:rsidP="00635963">
      <w:pPr>
        <w:pStyle w:val="ListParagraph"/>
        <w:numPr>
          <w:ilvl w:val="2"/>
          <w:numId w:val="15"/>
        </w:numPr>
        <w:spacing w:line="240" w:lineRule="auto"/>
        <w:rPr>
          <w:rFonts w:ascii="Times New Roman" w:hAnsi="Times New Roman"/>
          <w:i/>
          <w:sz w:val="20"/>
          <w:szCs w:val="20"/>
        </w:rPr>
      </w:pPr>
      <w:r w:rsidRPr="008B3555">
        <w:rPr>
          <w:rFonts w:ascii="Times New Roman" w:hAnsi="Times New Roman"/>
          <w:sz w:val="20"/>
          <w:szCs w:val="20"/>
        </w:rPr>
        <w:t>Brad Honious agreed to handle the submission of the CGS Grant Application process for FASFAA and he has indicated he will assist with the USA Funds Grant Application process to assist FASFAA with CGS.  Brad also says he will continue to assist and volunteer as needed, even though he is no longer serving on the FASFAA Board.</w:t>
      </w:r>
    </w:p>
    <w:p w:rsidR="00635963" w:rsidRPr="008B3555" w:rsidRDefault="00635963" w:rsidP="00635963">
      <w:pPr>
        <w:pStyle w:val="ListParagraph"/>
        <w:numPr>
          <w:ilvl w:val="2"/>
          <w:numId w:val="15"/>
        </w:numPr>
        <w:spacing w:line="240" w:lineRule="auto"/>
        <w:rPr>
          <w:rFonts w:ascii="Times New Roman" w:hAnsi="Times New Roman"/>
          <w:sz w:val="20"/>
          <w:szCs w:val="20"/>
        </w:rPr>
      </w:pPr>
      <w:r w:rsidRPr="008B3555">
        <w:rPr>
          <w:rFonts w:ascii="Times New Roman" w:hAnsi="Times New Roman"/>
          <w:sz w:val="20"/>
          <w:szCs w:val="20"/>
        </w:rPr>
        <w:t>The dates for College Goal Sunday 2012 are February 11</w:t>
      </w:r>
      <w:r w:rsidRPr="008B3555">
        <w:rPr>
          <w:rFonts w:ascii="Times New Roman" w:hAnsi="Times New Roman"/>
          <w:sz w:val="20"/>
          <w:szCs w:val="20"/>
          <w:vertAlign w:val="superscript"/>
        </w:rPr>
        <w:t>th</w:t>
      </w:r>
      <w:r w:rsidRPr="008B3555">
        <w:rPr>
          <w:rFonts w:ascii="Times New Roman" w:hAnsi="Times New Roman"/>
          <w:sz w:val="20"/>
          <w:szCs w:val="20"/>
        </w:rPr>
        <w:t xml:space="preserve"> and 12</w:t>
      </w:r>
      <w:r w:rsidRPr="008B3555">
        <w:rPr>
          <w:rFonts w:ascii="Times New Roman" w:hAnsi="Times New Roman"/>
          <w:sz w:val="20"/>
          <w:szCs w:val="20"/>
          <w:vertAlign w:val="superscript"/>
        </w:rPr>
        <w:t>th</w:t>
      </w:r>
      <w:r w:rsidRPr="008B3555">
        <w:rPr>
          <w:rFonts w:ascii="Times New Roman" w:hAnsi="Times New Roman"/>
          <w:sz w:val="20"/>
          <w:szCs w:val="20"/>
        </w:rPr>
        <w:t>.</w:t>
      </w:r>
    </w:p>
    <w:p w:rsidR="00635963" w:rsidRPr="008B3555" w:rsidRDefault="00635963" w:rsidP="00635963">
      <w:pPr>
        <w:pStyle w:val="ListParagraph"/>
        <w:numPr>
          <w:ilvl w:val="2"/>
          <w:numId w:val="15"/>
        </w:numPr>
        <w:spacing w:line="240" w:lineRule="auto"/>
        <w:rPr>
          <w:rFonts w:ascii="Times New Roman" w:hAnsi="Times New Roman"/>
          <w:sz w:val="20"/>
          <w:szCs w:val="20"/>
        </w:rPr>
      </w:pPr>
      <w:r w:rsidRPr="008B3555">
        <w:rPr>
          <w:rFonts w:ascii="Times New Roman" w:hAnsi="Times New Roman"/>
          <w:sz w:val="20"/>
          <w:szCs w:val="20"/>
        </w:rPr>
        <w:t>Due to the timeline for the process, we are going to go with the following this year:</w:t>
      </w:r>
    </w:p>
    <w:p w:rsidR="00635963" w:rsidRPr="008B3555" w:rsidRDefault="00635963" w:rsidP="00635963">
      <w:pPr>
        <w:pStyle w:val="ListParagraph"/>
        <w:numPr>
          <w:ilvl w:val="0"/>
          <w:numId w:val="16"/>
        </w:numPr>
        <w:spacing w:after="0" w:line="240" w:lineRule="auto"/>
        <w:rPr>
          <w:rFonts w:ascii="Times New Roman" w:hAnsi="Times New Roman"/>
          <w:sz w:val="20"/>
          <w:szCs w:val="20"/>
        </w:rPr>
      </w:pPr>
      <w:r w:rsidRPr="008B3555">
        <w:rPr>
          <w:rFonts w:ascii="Times New Roman" w:hAnsi="Times New Roman"/>
          <w:sz w:val="20"/>
          <w:szCs w:val="20"/>
        </w:rPr>
        <w:t>smaller scale Task Force Committee</w:t>
      </w:r>
    </w:p>
    <w:p w:rsidR="00635963" w:rsidRPr="008B3555" w:rsidRDefault="00635963" w:rsidP="00635963">
      <w:pPr>
        <w:pStyle w:val="ListParagraph"/>
        <w:numPr>
          <w:ilvl w:val="0"/>
          <w:numId w:val="16"/>
        </w:numPr>
        <w:spacing w:after="0" w:line="240" w:lineRule="auto"/>
        <w:rPr>
          <w:rFonts w:ascii="Times New Roman" w:hAnsi="Times New Roman"/>
          <w:sz w:val="20"/>
          <w:szCs w:val="20"/>
        </w:rPr>
      </w:pPr>
      <w:r w:rsidRPr="008B3555">
        <w:rPr>
          <w:rFonts w:ascii="Times New Roman" w:hAnsi="Times New Roman"/>
          <w:sz w:val="20"/>
          <w:szCs w:val="20"/>
        </w:rPr>
        <w:t xml:space="preserve">Same or fewer sites that target the under-served populations seeking college access </w:t>
      </w:r>
    </w:p>
    <w:p w:rsidR="00635963" w:rsidRPr="008B3555" w:rsidRDefault="00635963" w:rsidP="00635963">
      <w:pPr>
        <w:pStyle w:val="ListParagraph"/>
        <w:numPr>
          <w:ilvl w:val="0"/>
          <w:numId w:val="17"/>
        </w:numPr>
        <w:spacing w:line="240" w:lineRule="auto"/>
        <w:rPr>
          <w:rFonts w:ascii="Times New Roman" w:hAnsi="Times New Roman"/>
          <w:b/>
          <w:i/>
          <w:sz w:val="20"/>
          <w:szCs w:val="20"/>
        </w:rPr>
      </w:pPr>
      <w:r w:rsidRPr="008B3555">
        <w:rPr>
          <w:rFonts w:ascii="Times New Roman" w:hAnsi="Times New Roman"/>
          <w:b/>
          <w:i/>
          <w:sz w:val="20"/>
          <w:szCs w:val="20"/>
        </w:rPr>
        <w:t>Goals and Objectives</w:t>
      </w:r>
    </w:p>
    <w:p w:rsidR="00635963" w:rsidRPr="008B3555" w:rsidRDefault="00635963" w:rsidP="00635963">
      <w:pPr>
        <w:numPr>
          <w:ilvl w:val="0"/>
          <w:numId w:val="18"/>
        </w:numPr>
        <w:contextualSpacing/>
        <w:rPr>
          <w:sz w:val="20"/>
          <w:szCs w:val="20"/>
        </w:rPr>
      </w:pPr>
      <w:r w:rsidRPr="008B3555">
        <w:rPr>
          <w:sz w:val="20"/>
          <w:szCs w:val="20"/>
        </w:rPr>
        <w:t>Secure Task Force Committee Members in November 2011.</w:t>
      </w:r>
    </w:p>
    <w:p w:rsidR="00635963" w:rsidRPr="008B3555" w:rsidRDefault="00635963" w:rsidP="00635963">
      <w:pPr>
        <w:numPr>
          <w:ilvl w:val="0"/>
          <w:numId w:val="18"/>
        </w:numPr>
        <w:contextualSpacing/>
        <w:rPr>
          <w:sz w:val="20"/>
          <w:szCs w:val="20"/>
        </w:rPr>
      </w:pPr>
      <w:r w:rsidRPr="008B3555">
        <w:rPr>
          <w:sz w:val="20"/>
          <w:szCs w:val="20"/>
        </w:rPr>
        <w:t>Develop CGS-Florida presence on the FASFAA web site.</w:t>
      </w:r>
    </w:p>
    <w:p w:rsidR="00635963" w:rsidRPr="008B3555" w:rsidRDefault="00635963" w:rsidP="00635963">
      <w:pPr>
        <w:numPr>
          <w:ilvl w:val="0"/>
          <w:numId w:val="18"/>
        </w:numPr>
        <w:contextualSpacing/>
        <w:rPr>
          <w:sz w:val="20"/>
          <w:szCs w:val="20"/>
        </w:rPr>
      </w:pPr>
      <w:r w:rsidRPr="008B3555">
        <w:rPr>
          <w:sz w:val="20"/>
          <w:szCs w:val="20"/>
        </w:rPr>
        <w:t>Recruit and utilize volunteers as:</w:t>
      </w:r>
    </w:p>
    <w:p w:rsidR="00635963" w:rsidRPr="008B3555" w:rsidRDefault="00635963" w:rsidP="00635963">
      <w:pPr>
        <w:numPr>
          <w:ilvl w:val="1"/>
          <w:numId w:val="18"/>
        </w:numPr>
        <w:contextualSpacing/>
        <w:rPr>
          <w:sz w:val="20"/>
          <w:szCs w:val="20"/>
        </w:rPr>
      </w:pPr>
      <w:r w:rsidRPr="008B3555">
        <w:rPr>
          <w:sz w:val="20"/>
          <w:szCs w:val="20"/>
        </w:rPr>
        <w:t>Site locations and coordinators</w:t>
      </w:r>
    </w:p>
    <w:p w:rsidR="00635963" w:rsidRPr="008B3555" w:rsidRDefault="00635963" w:rsidP="00635963">
      <w:pPr>
        <w:numPr>
          <w:ilvl w:val="1"/>
          <w:numId w:val="18"/>
        </w:numPr>
        <w:contextualSpacing/>
        <w:rPr>
          <w:sz w:val="20"/>
          <w:szCs w:val="20"/>
        </w:rPr>
      </w:pPr>
      <w:r w:rsidRPr="008B3555">
        <w:rPr>
          <w:sz w:val="20"/>
          <w:szCs w:val="20"/>
        </w:rPr>
        <w:t>On-site volunteers</w:t>
      </w:r>
    </w:p>
    <w:p w:rsidR="00635963" w:rsidRPr="008B3555" w:rsidRDefault="00635963" w:rsidP="00635963">
      <w:pPr>
        <w:numPr>
          <w:ilvl w:val="2"/>
          <w:numId w:val="18"/>
        </w:numPr>
        <w:contextualSpacing/>
        <w:rPr>
          <w:sz w:val="20"/>
          <w:szCs w:val="20"/>
        </w:rPr>
      </w:pPr>
      <w:r w:rsidRPr="008B3555">
        <w:rPr>
          <w:sz w:val="20"/>
          <w:szCs w:val="20"/>
        </w:rPr>
        <w:t>FAA experts</w:t>
      </w:r>
    </w:p>
    <w:p w:rsidR="00635963" w:rsidRPr="008B3555" w:rsidRDefault="00635963" w:rsidP="00635963">
      <w:pPr>
        <w:numPr>
          <w:ilvl w:val="3"/>
          <w:numId w:val="18"/>
        </w:numPr>
        <w:contextualSpacing/>
        <w:rPr>
          <w:sz w:val="20"/>
          <w:szCs w:val="20"/>
        </w:rPr>
      </w:pPr>
      <w:r w:rsidRPr="008B3555">
        <w:rPr>
          <w:sz w:val="20"/>
          <w:szCs w:val="20"/>
        </w:rPr>
        <w:t xml:space="preserve"> to assist with FAFSA completion</w:t>
      </w:r>
    </w:p>
    <w:p w:rsidR="00635963" w:rsidRPr="008B3555" w:rsidRDefault="00635963" w:rsidP="00635963">
      <w:pPr>
        <w:numPr>
          <w:ilvl w:val="3"/>
          <w:numId w:val="18"/>
        </w:numPr>
        <w:contextualSpacing/>
        <w:rPr>
          <w:sz w:val="20"/>
          <w:szCs w:val="20"/>
        </w:rPr>
      </w:pPr>
      <w:r w:rsidRPr="008B3555">
        <w:rPr>
          <w:sz w:val="20"/>
          <w:szCs w:val="20"/>
        </w:rPr>
        <w:t>conduct financial aid presentations</w:t>
      </w:r>
    </w:p>
    <w:p w:rsidR="00635963" w:rsidRPr="008B3555" w:rsidRDefault="00635963" w:rsidP="00635963">
      <w:pPr>
        <w:numPr>
          <w:ilvl w:val="2"/>
          <w:numId w:val="18"/>
        </w:numPr>
        <w:contextualSpacing/>
        <w:rPr>
          <w:sz w:val="20"/>
          <w:szCs w:val="20"/>
        </w:rPr>
      </w:pPr>
      <w:r w:rsidRPr="008B3555">
        <w:rPr>
          <w:sz w:val="20"/>
          <w:szCs w:val="20"/>
        </w:rPr>
        <w:t>Non FAA Experts</w:t>
      </w:r>
    </w:p>
    <w:p w:rsidR="00635963" w:rsidRPr="008B3555" w:rsidRDefault="00635963" w:rsidP="00635963">
      <w:pPr>
        <w:numPr>
          <w:ilvl w:val="3"/>
          <w:numId w:val="18"/>
        </w:numPr>
        <w:contextualSpacing/>
        <w:rPr>
          <w:sz w:val="20"/>
          <w:szCs w:val="20"/>
        </w:rPr>
      </w:pPr>
      <w:r w:rsidRPr="008B3555">
        <w:rPr>
          <w:sz w:val="20"/>
          <w:szCs w:val="20"/>
        </w:rPr>
        <w:t>assist with publicity</w:t>
      </w:r>
    </w:p>
    <w:p w:rsidR="00635963" w:rsidRPr="008B3555" w:rsidRDefault="00635963" w:rsidP="00635963">
      <w:pPr>
        <w:numPr>
          <w:ilvl w:val="3"/>
          <w:numId w:val="18"/>
        </w:numPr>
        <w:contextualSpacing/>
        <w:rPr>
          <w:sz w:val="20"/>
          <w:szCs w:val="20"/>
        </w:rPr>
      </w:pPr>
      <w:r w:rsidRPr="008B3555">
        <w:rPr>
          <w:sz w:val="20"/>
          <w:szCs w:val="20"/>
        </w:rPr>
        <w:t>assist with on-site logistics</w:t>
      </w:r>
    </w:p>
    <w:p w:rsidR="00635963" w:rsidRPr="008B3555" w:rsidRDefault="00635963" w:rsidP="00635963">
      <w:pPr>
        <w:pStyle w:val="ListParagraph"/>
        <w:numPr>
          <w:ilvl w:val="0"/>
          <w:numId w:val="19"/>
        </w:numPr>
        <w:spacing w:line="240" w:lineRule="auto"/>
        <w:rPr>
          <w:rFonts w:ascii="Times New Roman" w:hAnsi="Times New Roman"/>
          <w:i/>
          <w:sz w:val="20"/>
          <w:szCs w:val="20"/>
        </w:rPr>
      </w:pPr>
      <w:r w:rsidRPr="008B3555">
        <w:rPr>
          <w:rFonts w:ascii="Times New Roman" w:hAnsi="Times New Roman"/>
          <w:i/>
          <w:sz w:val="20"/>
          <w:szCs w:val="20"/>
        </w:rPr>
        <w:t>Recommendations for Discussion with the board:</w:t>
      </w:r>
    </w:p>
    <w:p w:rsidR="00635963" w:rsidRPr="008B3555" w:rsidRDefault="00635963" w:rsidP="00635963">
      <w:pPr>
        <w:pStyle w:val="ListParagraph"/>
        <w:numPr>
          <w:ilvl w:val="0"/>
          <w:numId w:val="20"/>
        </w:numPr>
        <w:spacing w:after="0" w:line="240" w:lineRule="auto"/>
        <w:rPr>
          <w:rFonts w:ascii="Times New Roman" w:hAnsi="Times New Roman"/>
          <w:sz w:val="20"/>
          <w:szCs w:val="20"/>
        </w:rPr>
      </w:pPr>
      <w:r w:rsidRPr="008B3555">
        <w:rPr>
          <w:rFonts w:ascii="Times New Roman" w:hAnsi="Times New Roman"/>
          <w:sz w:val="20"/>
          <w:szCs w:val="20"/>
        </w:rPr>
        <w:t>Ways for FASFAA to show commitment to the CGS Initiative:</w:t>
      </w:r>
    </w:p>
    <w:p w:rsidR="00635963" w:rsidRPr="008B3555" w:rsidRDefault="00635963" w:rsidP="00635963">
      <w:pPr>
        <w:pStyle w:val="ListParagraph"/>
        <w:numPr>
          <w:ilvl w:val="1"/>
          <w:numId w:val="20"/>
        </w:numPr>
        <w:spacing w:after="0" w:line="240" w:lineRule="auto"/>
        <w:rPr>
          <w:rFonts w:ascii="Times New Roman" w:hAnsi="Times New Roman"/>
          <w:sz w:val="20"/>
          <w:szCs w:val="20"/>
        </w:rPr>
      </w:pPr>
      <w:r w:rsidRPr="008B3555">
        <w:rPr>
          <w:rFonts w:ascii="Times New Roman" w:hAnsi="Times New Roman"/>
          <w:sz w:val="20"/>
          <w:szCs w:val="20"/>
        </w:rPr>
        <w:t>Consider allocating funds for scholarships at sites, this way we do not only rely on grant funds from USA Funds.</w:t>
      </w:r>
    </w:p>
    <w:p w:rsidR="00635963" w:rsidRPr="008B3555" w:rsidRDefault="00635963" w:rsidP="00635963">
      <w:pPr>
        <w:pStyle w:val="ListParagraph"/>
        <w:numPr>
          <w:ilvl w:val="1"/>
          <w:numId w:val="20"/>
        </w:numPr>
        <w:spacing w:after="0" w:line="240" w:lineRule="auto"/>
        <w:rPr>
          <w:rFonts w:ascii="Times New Roman" w:hAnsi="Times New Roman"/>
          <w:sz w:val="20"/>
          <w:szCs w:val="20"/>
        </w:rPr>
      </w:pPr>
      <w:r w:rsidRPr="008B3555">
        <w:rPr>
          <w:rFonts w:ascii="Times New Roman" w:hAnsi="Times New Roman"/>
          <w:sz w:val="20"/>
          <w:szCs w:val="20"/>
        </w:rPr>
        <w:t>All FASFAA EB members to volunteer at a site near them.</w:t>
      </w:r>
    </w:p>
    <w:p w:rsidR="00635963" w:rsidRPr="008B3555" w:rsidRDefault="00635963" w:rsidP="00635963">
      <w:pPr>
        <w:pStyle w:val="ListParagraph"/>
        <w:numPr>
          <w:ilvl w:val="0"/>
          <w:numId w:val="20"/>
        </w:numPr>
        <w:spacing w:after="0" w:line="240" w:lineRule="auto"/>
        <w:rPr>
          <w:rFonts w:ascii="Times New Roman" w:hAnsi="Times New Roman"/>
          <w:sz w:val="20"/>
          <w:szCs w:val="20"/>
        </w:rPr>
      </w:pPr>
      <w:r w:rsidRPr="008B3555">
        <w:rPr>
          <w:rFonts w:ascii="Times New Roman" w:hAnsi="Times New Roman"/>
          <w:sz w:val="20"/>
          <w:szCs w:val="20"/>
        </w:rPr>
        <w:t>Need assistance from the Board members to secure sites and volunteers.  Will be accepting assistance from any Board member, but will be relying on the following:</w:t>
      </w:r>
    </w:p>
    <w:p w:rsidR="00635963" w:rsidRPr="008B3555" w:rsidRDefault="00635963" w:rsidP="00635963">
      <w:pPr>
        <w:pStyle w:val="ListParagraph"/>
        <w:numPr>
          <w:ilvl w:val="1"/>
          <w:numId w:val="20"/>
        </w:numPr>
        <w:spacing w:after="0" w:line="240" w:lineRule="auto"/>
        <w:rPr>
          <w:rFonts w:ascii="Times New Roman" w:hAnsi="Times New Roman"/>
          <w:sz w:val="20"/>
          <w:szCs w:val="20"/>
        </w:rPr>
      </w:pPr>
      <w:r w:rsidRPr="008B3555">
        <w:rPr>
          <w:rFonts w:ascii="Times New Roman" w:hAnsi="Times New Roman"/>
          <w:sz w:val="20"/>
          <w:szCs w:val="20"/>
        </w:rPr>
        <w:t>VP of Training</w:t>
      </w:r>
    </w:p>
    <w:p w:rsidR="00635963" w:rsidRPr="008B3555" w:rsidRDefault="00635963" w:rsidP="00635963">
      <w:pPr>
        <w:pStyle w:val="ListParagraph"/>
        <w:numPr>
          <w:ilvl w:val="1"/>
          <w:numId w:val="20"/>
        </w:numPr>
        <w:spacing w:after="0" w:line="240" w:lineRule="auto"/>
        <w:rPr>
          <w:rFonts w:ascii="Times New Roman" w:hAnsi="Times New Roman"/>
          <w:sz w:val="20"/>
          <w:szCs w:val="20"/>
        </w:rPr>
      </w:pPr>
      <w:r w:rsidRPr="008B3555">
        <w:rPr>
          <w:rFonts w:ascii="Times New Roman" w:hAnsi="Times New Roman"/>
          <w:sz w:val="20"/>
          <w:szCs w:val="20"/>
        </w:rPr>
        <w:t>Regional Representatives</w:t>
      </w:r>
    </w:p>
    <w:p w:rsidR="00635963" w:rsidRPr="008B3555" w:rsidRDefault="00635963" w:rsidP="00635963">
      <w:pPr>
        <w:pStyle w:val="ListParagraph"/>
        <w:numPr>
          <w:ilvl w:val="1"/>
          <w:numId w:val="20"/>
        </w:numPr>
        <w:spacing w:after="0" w:line="240" w:lineRule="auto"/>
        <w:rPr>
          <w:rFonts w:ascii="Times New Roman" w:hAnsi="Times New Roman"/>
          <w:sz w:val="20"/>
          <w:szCs w:val="20"/>
        </w:rPr>
      </w:pPr>
      <w:r w:rsidRPr="008B3555">
        <w:rPr>
          <w:rFonts w:ascii="Times New Roman" w:hAnsi="Times New Roman"/>
          <w:sz w:val="20"/>
          <w:szCs w:val="20"/>
        </w:rPr>
        <w:t>Early Awareness Outreach</w:t>
      </w:r>
    </w:p>
    <w:p w:rsidR="00635963" w:rsidRPr="008B3555" w:rsidRDefault="00635963" w:rsidP="00635963">
      <w:pPr>
        <w:rPr>
          <w:sz w:val="20"/>
          <w:szCs w:val="20"/>
          <w:u w:val="single"/>
        </w:rPr>
      </w:pPr>
    </w:p>
    <w:p w:rsidR="00635963" w:rsidRPr="0004429A" w:rsidRDefault="00635963" w:rsidP="00635963">
      <w:pPr>
        <w:contextualSpacing/>
        <w:rPr>
          <w:sz w:val="20"/>
          <w:szCs w:val="20"/>
        </w:rPr>
      </w:pPr>
    </w:p>
    <w:p w:rsidR="00635963" w:rsidRPr="002D254E" w:rsidRDefault="00635963" w:rsidP="00DD35EE">
      <w:pPr>
        <w:jc w:val="center"/>
        <w:rPr>
          <w:b/>
          <w:color w:val="FF0000"/>
          <w:sz w:val="20"/>
          <w:szCs w:val="20"/>
          <w:u w:val="single"/>
        </w:rPr>
      </w:pPr>
      <w:r w:rsidRPr="002D254E">
        <w:rPr>
          <w:b/>
          <w:color w:val="FF0000"/>
          <w:sz w:val="20"/>
          <w:szCs w:val="20"/>
          <w:u w:val="single"/>
        </w:rPr>
        <w:t>Georgia – Nancy Ferguson</w:t>
      </w:r>
    </w:p>
    <w:p w:rsidR="00635963" w:rsidRPr="0004429A" w:rsidRDefault="00635963" w:rsidP="00DD35EE">
      <w:pPr>
        <w:jc w:val="center"/>
        <w:rPr>
          <w:sz w:val="20"/>
          <w:szCs w:val="20"/>
          <w:u w:val="single"/>
        </w:rPr>
      </w:pPr>
    </w:p>
    <w:p w:rsidR="008E1709" w:rsidRPr="0004429A" w:rsidRDefault="008E1709" w:rsidP="008E1709">
      <w:pPr>
        <w:rPr>
          <w:sz w:val="20"/>
          <w:szCs w:val="20"/>
        </w:rPr>
      </w:pPr>
      <w:r w:rsidRPr="0004429A">
        <w:rPr>
          <w:sz w:val="20"/>
          <w:szCs w:val="20"/>
        </w:rPr>
        <w:t xml:space="preserve">On October 19, 2011 I was honored to take part in the EASFAA/SASFAA Joint Legislative briefing, representing the state of Georgia along with Tracy Ireland from the Georgia Student Finance Commission who serves on the GASFAA Board as our State Legislative Relations Chair. Legislative aides from our states were invited to come and meet us and learn about the issues facing the student financial aid community. Bonnie Joerschke, GASFAA’s Federal Legislative Affairs Chair sent invitations to all of the aides working for Georgia’s Senators and Congressmen. The day started with a casual mixer where we could get to know the aides as well as the other –ASFAA representatives. We then had a panel discussion followed by a question and answer session. While in Washington I had the opportunity to meet individually with Georgia aides working for: Senator Saxby Chambliss, Congressman Jack Kingston, District 1, Congressman Rob Woodall, District 7, Congressman John Barrow, District 12, and Congressman David Scott, District 13. Our main topic of discussion was funding the Federal Pell Grant program. I hope that the work we did while in Washington has some impact in the upcoming budget decisions. </w:t>
      </w:r>
    </w:p>
    <w:p w:rsidR="0004429A" w:rsidRPr="0004429A" w:rsidRDefault="0004429A" w:rsidP="008E1709">
      <w:pPr>
        <w:rPr>
          <w:sz w:val="20"/>
          <w:szCs w:val="20"/>
        </w:rPr>
      </w:pPr>
    </w:p>
    <w:p w:rsidR="008E1709" w:rsidRPr="0004429A" w:rsidRDefault="008E1709" w:rsidP="008E1709">
      <w:pPr>
        <w:rPr>
          <w:sz w:val="20"/>
          <w:szCs w:val="20"/>
        </w:rPr>
      </w:pPr>
      <w:r w:rsidRPr="0004429A">
        <w:rPr>
          <w:sz w:val="20"/>
          <w:szCs w:val="20"/>
        </w:rPr>
        <w:t xml:space="preserve">GASFAA’s Professional Development Committee hosted the New Aid Officers Workshop at Central Georgia Technical College in October. They used NASFAA’s CORE Training Materials. There were 96 financial aid officers in attendance which far surpassed expectations. On January 31 and February 1 GASFAA’s PDC will host one day workshops on verification and Satisfactory Academic Progress. The verification session will be led by David Bartnicki from the Department of Education and the SAP session will be led by GASFAA’s President-Elect, Philip Hawkins using NASFAA’s SAP training materials. The January 31 session will be held at Central Georgia Technical College in Macon and the February 1 session will be held at Athens Technical College in Athens. </w:t>
      </w:r>
    </w:p>
    <w:p w:rsidR="0004429A" w:rsidRPr="0004429A" w:rsidRDefault="0004429A" w:rsidP="008E1709">
      <w:pPr>
        <w:rPr>
          <w:sz w:val="20"/>
          <w:szCs w:val="20"/>
        </w:rPr>
      </w:pPr>
    </w:p>
    <w:p w:rsidR="008E1709" w:rsidRPr="0004429A" w:rsidRDefault="008E1709" w:rsidP="008E1709">
      <w:pPr>
        <w:rPr>
          <w:sz w:val="20"/>
          <w:szCs w:val="20"/>
        </w:rPr>
      </w:pPr>
      <w:r w:rsidRPr="0004429A">
        <w:rPr>
          <w:sz w:val="20"/>
          <w:szCs w:val="20"/>
        </w:rPr>
        <w:t xml:space="preserve">The Felicia Ailster and the Diversity Committee took part in the Making Strides Against Breast Cancer Walk at Centennial Olympic Park in Atlanta on October 29. The walk raised over $1 million for the American Cancer Society. Lori Whitaker and the Community Action Committee took part in The Bert Show’s (Atlanta radio station) Big Thank You, and initiative to send hand written thank you notes to all service members stationed overseas, to be delivered on Thanksgiving Day. Big Thank You collected over half a million letters to send to the troops. </w:t>
      </w:r>
    </w:p>
    <w:p w:rsidR="0004429A" w:rsidRPr="0004429A" w:rsidRDefault="008E1709" w:rsidP="008E1709">
      <w:pPr>
        <w:rPr>
          <w:sz w:val="20"/>
          <w:szCs w:val="20"/>
        </w:rPr>
      </w:pPr>
      <w:r w:rsidRPr="0004429A">
        <w:rPr>
          <w:sz w:val="20"/>
          <w:szCs w:val="20"/>
        </w:rPr>
        <w:t xml:space="preserve">GASFAA’s various committees have been hard at work. </w:t>
      </w:r>
    </w:p>
    <w:p w:rsidR="0004429A" w:rsidRPr="0004429A" w:rsidRDefault="0004429A" w:rsidP="008E1709">
      <w:pPr>
        <w:rPr>
          <w:sz w:val="20"/>
          <w:szCs w:val="20"/>
        </w:rPr>
      </w:pPr>
    </w:p>
    <w:p w:rsidR="0004429A" w:rsidRPr="0004429A" w:rsidRDefault="008E1709" w:rsidP="008E1709">
      <w:pPr>
        <w:rPr>
          <w:sz w:val="20"/>
          <w:szCs w:val="20"/>
        </w:rPr>
      </w:pPr>
      <w:r w:rsidRPr="0004429A">
        <w:rPr>
          <w:sz w:val="20"/>
          <w:szCs w:val="20"/>
        </w:rPr>
        <w:t xml:space="preserve">Cathy Crawley and the Newsletter Committee put out a great issue of the GASFAA Grapevine. She is also researching the option of moving to a blog format like SASFAA. Patrick Harris and the Electronic Services Committee are working with ATAC to redo the current web page and is looking into other hosting options. Susan Little and the Leadership Development Committee and Jody Darby and the Program Committee have held their first meetings to get things rolling for the May 2012 conference. </w:t>
      </w:r>
    </w:p>
    <w:p w:rsidR="0004429A" w:rsidRPr="0004429A" w:rsidRDefault="0004429A" w:rsidP="008E1709">
      <w:pPr>
        <w:rPr>
          <w:sz w:val="20"/>
          <w:szCs w:val="20"/>
        </w:rPr>
      </w:pPr>
    </w:p>
    <w:p w:rsidR="008E1709" w:rsidRPr="0004429A" w:rsidRDefault="008E1709" w:rsidP="008E1709">
      <w:pPr>
        <w:rPr>
          <w:sz w:val="20"/>
          <w:szCs w:val="20"/>
        </w:rPr>
      </w:pPr>
      <w:r w:rsidRPr="0004429A">
        <w:rPr>
          <w:sz w:val="20"/>
          <w:szCs w:val="20"/>
        </w:rPr>
        <w:t xml:space="preserve">Pat Barton and the Membership Committee surveyed the membership and are currently analyzing results to find what our membership needs from GASFAA and what will cause them to renew. Treasurer Amy Moser has been looking at electronic payment options for GASFAA membership and conferences. Budget and Finance Chair Gary Mann has kept our CDs up to date and has been working with Edward Jones to ensure that all of our investment paperwork is in order. Vendor Sponsor Coordinator Kimberly Jordan and I have been soliciting sponsorship for organization. Past President Doug Tanner and his committee are seeking qualified people to run for elected office this upcoming year. President Elect Philip Hawkins and his committee have started work on GASFAA’s next strategic plan.  I could not be more proud of the Executive Board and the hard work they are doing. </w:t>
      </w:r>
    </w:p>
    <w:p w:rsidR="008E1709" w:rsidRDefault="008E1709" w:rsidP="0004429A">
      <w:pPr>
        <w:rPr>
          <w:sz w:val="22"/>
          <w:u w:val="single"/>
        </w:rPr>
      </w:pPr>
    </w:p>
    <w:p w:rsidR="008E1709" w:rsidRDefault="008E1709" w:rsidP="00DD35EE">
      <w:pPr>
        <w:jc w:val="center"/>
        <w:rPr>
          <w:sz w:val="22"/>
          <w:u w:val="single"/>
        </w:rPr>
      </w:pPr>
    </w:p>
    <w:p w:rsidR="00635963" w:rsidRPr="002D254E" w:rsidRDefault="00635963" w:rsidP="00DD35EE">
      <w:pPr>
        <w:jc w:val="center"/>
        <w:rPr>
          <w:b/>
          <w:color w:val="FF0000"/>
          <w:sz w:val="20"/>
          <w:szCs w:val="20"/>
          <w:u w:val="single"/>
        </w:rPr>
      </w:pPr>
      <w:r w:rsidRPr="002D254E">
        <w:rPr>
          <w:b/>
          <w:color w:val="FF0000"/>
          <w:sz w:val="20"/>
          <w:szCs w:val="20"/>
          <w:u w:val="single"/>
        </w:rPr>
        <w:t>South Carolina - Allison Sullivan</w:t>
      </w:r>
    </w:p>
    <w:p w:rsidR="002A5229" w:rsidRDefault="002A5229" w:rsidP="00DD35EE">
      <w:pPr>
        <w:jc w:val="center"/>
        <w:rPr>
          <w:sz w:val="22"/>
          <w:u w:val="single"/>
        </w:rPr>
      </w:pPr>
    </w:p>
    <w:p w:rsidR="00AE5FB9" w:rsidRPr="0004429A" w:rsidRDefault="00AE5FB9" w:rsidP="00AE5FB9">
      <w:pPr>
        <w:spacing w:after="200"/>
        <w:rPr>
          <w:color w:val="000000"/>
          <w:sz w:val="20"/>
          <w:szCs w:val="20"/>
        </w:rPr>
      </w:pPr>
      <w:r w:rsidRPr="0004429A">
        <w:rPr>
          <w:color w:val="000000"/>
          <w:sz w:val="20"/>
          <w:szCs w:val="20"/>
        </w:rPr>
        <w:t>The 2011-2012 SCASFAA Board held its second meeting October 7th 2011 and some of the discussion items were…SCASFAA Blog -SCASFAA Scoop coming in January, ATAC vs. Wild Apricot – will be converting to Wild Apricot unveil at conference in April, Investing funds – talking about ways to be better stewards of our funds, New VP – elected VP quit and we elected a new VP Donna Quick,  New Sponsor Tier – some a la cart options has generated interest, Membership Drive – ½ off conference fee, New Communications Committee to incorporate FB, Blog, Website etc. – very productive meeting.</w:t>
      </w:r>
    </w:p>
    <w:p w:rsidR="00AE5FB9" w:rsidRPr="0004429A" w:rsidRDefault="00AE5FB9" w:rsidP="00AE5FB9">
      <w:pPr>
        <w:spacing w:after="200"/>
        <w:rPr>
          <w:color w:val="000000"/>
          <w:sz w:val="20"/>
          <w:szCs w:val="20"/>
        </w:rPr>
      </w:pPr>
      <w:r w:rsidRPr="0004429A">
        <w:rPr>
          <w:color w:val="000000"/>
          <w:sz w:val="20"/>
          <w:szCs w:val="20"/>
        </w:rPr>
        <w:t>SCASFAA New Aid Officers Workshop was held November 9</w:t>
      </w:r>
      <w:r w:rsidRPr="0004429A">
        <w:rPr>
          <w:color w:val="000000"/>
          <w:sz w:val="20"/>
          <w:szCs w:val="20"/>
          <w:vertAlign w:val="superscript"/>
        </w:rPr>
        <w:t>th</w:t>
      </w:r>
      <w:r w:rsidRPr="0004429A">
        <w:rPr>
          <w:color w:val="000000"/>
          <w:sz w:val="20"/>
          <w:szCs w:val="20"/>
        </w:rPr>
        <w:t xml:space="preserve"> at Columbia College thanks to our new VP Donna Quick with 27 in attendance – used NASFAA Core materials. Planning on having more training via webinars in March – March madness!</w:t>
      </w:r>
    </w:p>
    <w:p w:rsidR="00AE5FB9" w:rsidRPr="0004429A" w:rsidRDefault="00AE5FB9" w:rsidP="00AE5FB9">
      <w:pPr>
        <w:spacing w:after="200"/>
        <w:rPr>
          <w:color w:val="000000"/>
          <w:sz w:val="20"/>
          <w:szCs w:val="20"/>
        </w:rPr>
      </w:pPr>
      <w:r w:rsidRPr="0004429A">
        <w:rPr>
          <w:color w:val="000000"/>
          <w:sz w:val="20"/>
          <w:szCs w:val="20"/>
        </w:rPr>
        <w:t xml:space="preserve">Fall Update – new format webinar led by federal trainer Michael Roberts. We will also have State Update with the same format when we can get it set up. </w:t>
      </w:r>
    </w:p>
    <w:p w:rsidR="00AE5FB9" w:rsidRPr="0004429A" w:rsidRDefault="00AE5FB9" w:rsidP="00AE5FB9">
      <w:pPr>
        <w:spacing w:after="200"/>
        <w:rPr>
          <w:color w:val="000000"/>
          <w:sz w:val="20"/>
          <w:szCs w:val="20"/>
        </w:rPr>
      </w:pPr>
      <w:r w:rsidRPr="0004429A">
        <w:rPr>
          <w:color w:val="000000"/>
          <w:sz w:val="20"/>
          <w:szCs w:val="20"/>
        </w:rPr>
        <w:t>SCASFAA Conference in April - SCASFAA - A Full Court Press to Excellence. We will also be celebrating 45 years of SCASFAA. The conference is being held in North Charleston at the Embassy Suites. The Conference Committee has met at the hotel and lined up meals/breaks – flow of sessions and vendor set up etc.</w:t>
      </w:r>
    </w:p>
    <w:p w:rsidR="00AE5FB9" w:rsidRPr="0004429A" w:rsidRDefault="00AE5FB9" w:rsidP="00AE5FB9">
      <w:pPr>
        <w:spacing w:after="200"/>
        <w:rPr>
          <w:color w:val="000000"/>
          <w:sz w:val="20"/>
          <w:szCs w:val="20"/>
        </w:rPr>
      </w:pPr>
      <w:r w:rsidRPr="0004429A">
        <w:rPr>
          <w:color w:val="000000"/>
          <w:sz w:val="20"/>
          <w:szCs w:val="20"/>
        </w:rPr>
        <w:t>Site Selection Committee will be meeting in Greenville November 22</w:t>
      </w:r>
      <w:r w:rsidRPr="0004429A">
        <w:rPr>
          <w:color w:val="000000"/>
          <w:sz w:val="20"/>
          <w:szCs w:val="20"/>
          <w:vertAlign w:val="superscript"/>
        </w:rPr>
        <w:t>nd</w:t>
      </w:r>
      <w:r w:rsidRPr="0004429A">
        <w:rPr>
          <w:color w:val="000000"/>
          <w:sz w:val="20"/>
          <w:szCs w:val="20"/>
        </w:rPr>
        <w:t xml:space="preserve"> to look at 3 hotels there for next years conference.</w:t>
      </w:r>
    </w:p>
    <w:p w:rsidR="00AE5FB9" w:rsidRPr="0004429A" w:rsidRDefault="00AE5FB9" w:rsidP="00AE5FB9">
      <w:pPr>
        <w:spacing w:after="200"/>
        <w:rPr>
          <w:color w:val="000000"/>
          <w:sz w:val="20"/>
          <w:szCs w:val="20"/>
        </w:rPr>
      </w:pPr>
      <w:r w:rsidRPr="0004429A">
        <w:rPr>
          <w:color w:val="000000"/>
          <w:sz w:val="20"/>
          <w:szCs w:val="20"/>
        </w:rPr>
        <w:t>Legislative Chair Ken Cole went to Washington with the Legislative Relations Committee and has done a great job keeping us up to date on issues concerning Financial Aid.</w:t>
      </w:r>
    </w:p>
    <w:p w:rsidR="00AE5FB9" w:rsidRPr="0004429A" w:rsidRDefault="00AE5FB9" w:rsidP="0004429A">
      <w:pPr>
        <w:spacing w:after="200"/>
        <w:rPr>
          <w:color w:val="000000"/>
          <w:sz w:val="20"/>
          <w:szCs w:val="20"/>
        </w:rPr>
      </w:pPr>
      <w:r w:rsidRPr="0004429A">
        <w:rPr>
          <w:color w:val="000000"/>
          <w:sz w:val="20"/>
          <w:szCs w:val="20"/>
        </w:rPr>
        <w:t>Next Board meeting is January 20</w:t>
      </w:r>
      <w:r w:rsidRPr="0004429A">
        <w:rPr>
          <w:color w:val="000000"/>
          <w:sz w:val="20"/>
          <w:szCs w:val="20"/>
          <w:vertAlign w:val="superscript"/>
        </w:rPr>
        <w:t>th</w:t>
      </w:r>
      <w:r w:rsidRPr="0004429A">
        <w:rPr>
          <w:color w:val="000000"/>
          <w:sz w:val="20"/>
          <w:szCs w:val="20"/>
        </w:rPr>
        <w:t xml:space="preserve"> 2012 in Columbia SC.</w:t>
      </w:r>
    </w:p>
    <w:p w:rsidR="00635963" w:rsidRPr="002D254E" w:rsidRDefault="00635963" w:rsidP="00DD35EE">
      <w:pPr>
        <w:jc w:val="center"/>
        <w:rPr>
          <w:b/>
          <w:sz w:val="20"/>
          <w:szCs w:val="20"/>
          <w:u w:val="single"/>
        </w:rPr>
      </w:pPr>
      <w:r w:rsidRPr="002D254E">
        <w:rPr>
          <w:b/>
          <w:color w:val="FF0000"/>
          <w:sz w:val="20"/>
          <w:szCs w:val="20"/>
          <w:u w:val="single"/>
        </w:rPr>
        <w:t>Mississippi State Report</w:t>
      </w:r>
    </w:p>
    <w:p w:rsidR="00635963" w:rsidRPr="0004429A" w:rsidRDefault="00635963" w:rsidP="00DD35EE">
      <w:pPr>
        <w:jc w:val="center"/>
        <w:rPr>
          <w:sz w:val="20"/>
          <w:szCs w:val="20"/>
        </w:rPr>
      </w:pPr>
    </w:p>
    <w:p w:rsidR="00635963" w:rsidRPr="0004429A" w:rsidRDefault="00635963" w:rsidP="00635963">
      <w:pPr>
        <w:ind w:firstLine="720"/>
        <w:rPr>
          <w:sz w:val="20"/>
          <w:szCs w:val="20"/>
        </w:rPr>
      </w:pPr>
      <w:r w:rsidRPr="0004429A">
        <w:rPr>
          <w:sz w:val="20"/>
          <w:szCs w:val="20"/>
        </w:rPr>
        <w:t xml:space="preserve">Fall is in the air, and that means its football time in our part of the country. Before leading his players onto the field before every game, legendary high school football coach Erik Taylor from the Friday Night Lights television series always inspired his team by boldly proclaiming, </w:t>
      </w:r>
      <w:r w:rsidRPr="0004429A">
        <w:rPr>
          <w:b/>
          <w:sz w:val="20"/>
          <w:szCs w:val="20"/>
        </w:rPr>
        <w:t>“Clear Eyes, Full Hearts … Can’t Lose.”</w:t>
      </w:r>
      <w:r w:rsidRPr="0004429A">
        <w:rPr>
          <w:sz w:val="20"/>
          <w:szCs w:val="20"/>
        </w:rPr>
        <w:t xml:space="preserve"> </w:t>
      </w:r>
    </w:p>
    <w:p w:rsidR="00635963" w:rsidRPr="0004429A" w:rsidRDefault="00635963" w:rsidP="00635963">
      <w:pPr>
        <w:rPr>
          <w:sz w:val="20"/>
          <w:szCs w:val="20"/>
        </w:rPr>
      </w:pPr>
    </w:p>
    <w:p w:rsidR="00635963" w:rsidRPr="0004429A" w:rsidRDefault="00635963" w:rsidP="00635963">
      <w:pPr>
        <w:ind w:firstLine="720"/>
        <w:rPr>
          <w:sz w:val="20"/>
          <w:szCs w:val="20"/>
        </w:rPr>
      </w:pPr>
      <w:r w:rsidRPr="0004429A">
        <w:rPr>
          <w:sz w:val="20"/>
          <w:szCs w:val="20"/>
        </w:rPr>
        <w:t xml:space="preserve">In our profession, I think Coach Taylor’s words are extremely prophetic. For financial aid administrators, it’s all too easy to get caught up in the day-to-day monotony of listening to upset students, working on the same daily reports, seeing papers pile up on our desks, receiving requests from our superiors, and simply becoming jaded to the true importance of what we do in assisting students and families secure the financial means to achieve the dream of a college education throughout the southeast. </w:t>
      </w:r>
    </w:p>
    <w:p w:rsidR="00635963" w:rsidRPr="0004429A" w:rsidRDefault="00635963" w:rsidP="00635963">
      <w:pPr>
        <w:ind w:firstLine="720"/>
        <w:rPr>
          <w:sz w:val="20"/>
          <w:szCs w:val="20"/>
        </w:rPr>
      </w:pPr>
    </w:p>
    <w:p w:rsidR="00635963" w:rsidRPr="0004429A" w:rsidRDefault="00635963" w:rsidP="00635963">
      <w:pPr>
        <w:ind w:firstLine="720"/>
        <w:rPr>
          <w:sz w:val="20"/>
          <w:szCs w:val="20"/>
        </w:rPr>
      </w:pPr>
      <w:r w:rsidRPr="0004429A">
        <w:rPr>
          <w:sz w:val="20"/>
          <w:szCs w:val="20"/>
        </w:rPr>
        <w:t xml:space="preserve">So, I encourage all of us to really think about Coach Taylor’s words. If we have </w:t>
      </w:r>
      <w:r w:rsidRPr="0004429A">
        <w:rPr>
          <w:b/>
          <w:sz w:val="20"/>
          <w:szCs w:val="20"/>
        </w:rPr>
        <w:t>“clear eyes”</w:t>
      </w:r>
      <w:r w:rsidRPr="0004429A">
        <w:rPr>
          <w:sz w:val="20"/>
          <w:szCs w:val="20"/>
        </w:rPr>
        <w:t xml:space="preserve"> each day we arrive at work, then we’re able to really see and focus on the importance of what we do on a daily basis. If we commit ourselves to working with </w:t>
      </w:r>
      <w:r w:rsidRPr="0004429A">
        <w:rPr>
          <w:b/>
          <w:sz w:val="20"/>
          <w:szCs w:val="20"/>
        </w:rPr>
        <w:t>“full hearts,”</w:t>
      </w:r>
      <w:r w:rsidRPr="0004429A">
        <w:rPr>
          <w:sz w:val="20"/>
          <w:szCs w:val="20"/>
        </w:rPr>
        <w:t xml:space="preserve"> we’re able to show the right level of compassion and empathy to each particular student and family we assist. Finally, if we’re doing our jobs with “clear eyes and full hearts,” then we can never “lose” so-to-speak because we know that we’ve done our jobs with the right level of focus and heart on a daily basis. I think it’s a very powerful message each of us can apply to our personal and professional lives. </w:t>
      </w:r>
    </w:p>
    <w:p w:rsidR="00635963" w:rsidRPr="0004429A" w:rsidRDefault="00635963" w:rsidP="00635963">
      <w:pPr>
        <w:rPr>
          <w:sz w:val="20"/>
          <w:szCs w:val="20"/>
        </w:rPr>
      </w:pPr>
    </w:p>
    <w:p w:rsidR="00635963" w:rsidRPr="0004429A" w:rsidRDefault="00635963" w:rsidP="00635963">
      <w:pPr>
        <w:rPr>
          <w:sz w:val="20"/>
          <w:szCs w:val="20"/>
        </w:rPr>
      </w:pPr>
      <w:r w:rsidRPr="0004429A">
        <w:rPr>
          <w:b/>
          <w:sz w:val="20"/>
          <w:szCs w:val="20"/>
        </w:rPr>
        <w:t>Official MASFAA Business</w:t>
      </w:r>
    </w:p>
    <w:p w:rsidR="00635963" w:rsidRPr="0004429A" w:rsidRDefault="00635963" w:rsidP="00635963">
      <w:pPr>
        <w:rPr>
          <w:sz w:val="20"/>
          <w:szCs w:val="20"/>
        </w:rPr>
      </w:pPr>
    </w:p>
    <w:p w:rsidR="00635963" w:rsidRPr="0004429A" w:rsidRDefault="00635963" w:rsidP="00635963">
      <w:pPr>
        <w:ind w:firstLine="720"/>
        <w:rPr>
          <w:sz w:val="20"/>
          <w:szCs w:val="20"/>
        </w:rPr>
      </w:pPr>
      <w:r w:rsidRPr="0004429A">
        <w:rPr>
          <w:sz w:val="20"/>
          <w:szCs w:val="20"/>
        </w:rPr>
        <w:t xml:space="preserve">Moving on to MASFAA business, the 2011-2012 MASFAA board members and committee chairs have been hard at work since June 24, 2011 when we hosted our first board meeting of the year at The Inn at Ole Miss, site of our 2012 annual conference. </w:t>
      </w:r>
    </w:p>
    <w:p w:rsidR="00635963" w:rsidRPr="0004429A" w:rsidRDefault="00635963" w:rsidP="00635963">
      <w:pPr>
        <w:ind w:firstLine="720"/>
        <w:rPr>
          <w:sz w:val="20"/>
          <w:szCs w:val="20"/>
        </w:rPr>
      </w:pPr>
    </w:p>
    <w:p w:rsidR="00635963" w:rsidRPr="0004429A" w:rsidRDefault="00635963" w:rsidP="00635963">
      <w:pPr>
        <w:rPr>
          <w:sz w:val="20"/>
          <w:szCs w:val="20"/>
        </w:rPr>
      </w:pPr>
      <w:r w:rsidRPr="0004429A">
        <w:rPr>
          <w:sz w:val="20"/>
          <w:szCs w:val="20"/>
        </w:rPr>
        <w:tab/>
        <w:t xml:space="preserve">MASFAA Vice-President Greg Windham and his training committee  prepared an excellent fall training event that took place Wednesday October 12 at the Mississippi State University – Meridian Campus in Meridian, MS. The training was conducted by Department of Education trainers Mike Roberts and Wood Mason, along with State of Mississippi Financial Aid Director, Jennifer Rogers. We had 83 members attend Fall Training, which was up significantly from the prior year’s Spring Training. </w:t>
      </w:r>
    </w:p>
    <w:p w:rsidR="00635963" w:rsidRPr="0004429A" w:rsidRDefault="00635963" w:rsidP="00635963">
      <w:pPr>
        <w:rPr>
          <w:sz w:val="20"/>
          <w:szCs w:val="20"/>
        </w:rPr>
      </w:pPr>
    </w:p>
    <w:p w:rsidR="00635963" w:rsidRPr="0004429A" w:rsidRDefault="00635963" w:rsidP="00635963">
      <w:pPr>
        <w:ind w:firstLine="720"/>
        <w:rPr>
          <w:sz w:val="20"/>
          <w:szCs w:val="20"/>
        </w:rPr>
      </w:pPr>
      <w:r w:rsidRPr="0004429A">
        <w:rPr>
          <w:sz w:val="20"/>
          <w:szCs w:val="20"/>
        </w:rPr>
        <w:t xml:space="preserve">Looking ahead, we have decided upon a date and site for MASFAA Spring Training, set to take place </w:t>
      </w:r>
      <w:r w:rsidRPr="0004429A">
        <w:rPr>
          <w:b/>
          <w:sz w:val="20"/>
          <w:szCs w:val="20"/>
        </w:rPr>
        <w:t>Thursday</w:t>
      </w:r>
      <w:r w:rsidRPr="0004429A">
        <w:rPr>
          <w:sz w:val="20"/>
          <w:szCs w:val="20"/>
        </w:rPr>
        <w:t xml:space="preserve"> </w:t>
      </w:r>
      <w:r w:rsidRPr="0004429A">
        <w:rPr>
          <w:b/>
          <w:sz w:val="20"/>
          <w:szCs w:val="20"/>
        </w:rPr>
        <w:t>February 8th</w:t>
      </w:r>
      <w:r w:rsidRPr="0004429A">
        <w:rPr>
          <w:sz w:val="20"/>
          <w:szCs w:val="20"/>
        </w:rPr>
        <w:t xml:space="preserve"> at the Mississippi Institutions of Higher Education (IHL) Auditorium. Similar to Fall Training turnout, we expect another strong showing in the spring. </w:t>
      </w:r>
    </w:p>
    <w:p w:rsidR="00635963" w:rsidRPr="0004429A" w:rsidRDefault="00635963" w:rsidP="00635963">
      <w:pPr>
        <w:rPr>
          <w:sz w:val="20"/>
          <w:szCs w:val="20"/>
        </w:rPr>
      </w:pPr>
    </w:p>
    <w:p w:rsidR="00635963" w:rsidRPr="0004429A" w:rsidRDefault="00635963" w:rsidP="00635963">
      <w:pPr>
        <w:ind w:firstLine="720"/>
        <w:rPr>
          <w:sz w:val="20"/>
          <w:szCs w:val="20"/>
        </w:rPr>
      </w:pPr>
      <w:r w:rsidRPr="0004429A">
        <w:rPr>
          <w:sz w:val="20"/>
          <w:szCs w:val="20"/>
        </w:rPr>
        <w:t xml:space="preserve">As for our 2012 MASFAA conference, </w:t>
      </w:r>
      <w:r w:rsidRPr="0004429A">
        <w:rPr>
          <w:b/>
          <w:sz w:val="20"/>
          <w:szCs w:val="20"/>
        </w:rPr>
        <w:t>May 23-25, 2012 at The Inn at Ole Miss</w:t>
      </w:r>
      <w:r w:rsidRPr="0004429A">
        <w:rPr>
          <w:sz w:val="20"/>
          <w:szCs w:val="20"/>
        </w:rPr>
        <w:t xml:space="preserve">, Nicole Patrick and her conference committee are already hard at work preparing what should be an outstanding conference. In a world without FFELP and where each of us has come to rely upon one another more and more, I commend Nicole and her team on choosing the very fitting conference theme of </w:t>
      </w:r>
      <w:r w:rsidRPr="0004429A">
        <w:rPr>
          <w:b/>
          <w:sz w:val="20"/>
          <w:szCs w:val="20"/>
        </w:rPr>
        <w:t>“Team MASFAA.”</w:t>
      </w:r>
      <w:r w:rsidRPr="0004429A">
        <w:rPr>
          <w:sz w:val="20"/>
          <w:szCs w:val="20"/>
        </w:rPr>
        <w:t xml:space="preserve"> It should be noted that the board voted to maintain the conference registration fee at $150 for 2012, the same registration rate for last year’s conference in Bay St. Louis, MS.</w:t>
      </w:r>
    </w:p>
    <w:p w:rsidR="00635963" w:rsidRPr="0004429A" w:rsidRDefault="00635963" w:rsidP="00635963">
      <w:pPr>
        <w:rPr>
          <w:sz w:val="20"/>
          <w:szCs w:val="20"/>
        </w:rPr>
      </w:pPr>
    </w:p>
    <w:p w:rsidR="00635963" w:rsidRPr="0004429A" w:rsidRDefault="00635963" w:rsidP="00635963">
      <w:pPr>
        <w:rPr>
          <w:sz w:val="20"/>
          <w:szCs w:val="20"/>
        </w:rPr>
      </w:pPr>
      <w:r w:rsidRPr="0004429A">
        <w:rPr>
          <w:sz w:val="20"/>
          <w:szCs w:val="20"/>
        </w:rPr>
        <w:tab/>
        <w:t xml:space="preserve">With longtime MASFAA supporter Wendy Hutchins leaving the realm of financial aid to pursue a career in another area, Brenda McCafferty generously agreed to step-up and serve as our site selection chair for the 2013 conference. It’s a tough job, but I’m confident Brenda will do a great job securing MASFAA an economical site to host the 2013 annual conference.  </w:t>
      </w:r>
    </w:p>
    <w:p w:rsidR="00635963" w:rsidRPr="0004429A" w:rsidRDefault="00635963" w:rsidP="00635963">
      <w:pPr>
        <w:rPr>
          <w:sz w:val="20"/>
          <w:szCs w:val="20"/>
        </w:rPr>
      </w:pPr>
    </w:p>
    <w:p w:rsidR="00635963" w:rsidRPr="0004429A" w:rsidRDefault="00635963" w:rsidP="00635963">
      <w:pPr>
        <w:rPr>
          <w:sz w:val="20"/>
          <w:szCs w:val="20"/>
        </w:rPr>
      </w:pPr>
      <w:r w:rsidRPr="0004429A">
        <w:rPr>
          <w:sz w:val="20"/>
          <w:szCs w:val="20"/>
        </w:rPr>
        <w:tab/>
        <w:t xml:space="preserve">On a personal note, MASFAA continues to extend our heartfelt condolences to Patrick James, Director of Financial Aid at Millsaps College,  on the recent loss of his father. Patrick has done a lot for MASFAA throughout the years, and it should go without saying that the MASFAA family is continuing to keep Patrick and his family in our thoughts and prayers. </w:t>
      </w:r>
    </w:p>
    <w:p w:rsidR="00260A5E" w:rsidRDefault="00260A5E">
      <w:pPr>
        <w:rPr>
          <w:sz w:val="20"/>
          <w:szCs w:val="20"/>
        </w:rPr>
      </w:pPr>
      <w:r>
        <w:rPr>
          <w:sz w:val="20"/>
          <w:szCs w:val="20"/>
        </w:rPr>
        <w:br w:type="page"/>
      </w:r>
    </w:p>
    <w:p w:rsidR="00635963" w:rsidRPr="0004429A" w:rsidRDefault="00260A5E" w:rsidP="00635963">
      <w:pPr>
        <w:rPr>
          <w:sz w:val="20"/>
          <w:szCs w:val="20"/>
        </w:rPr>
      </w:pPr>
      <w:r>
        <w:rPr>
          <w:noProof/>
          <w:sz w:val="20"/>
          <w:szCs w:val="20"/>
        </w:rPr>
        <w:drawing>
          <wp:inline distT="0" distB="0" distL="0" distR="0">
            <wp:extent cx="7040880" cy="8992316"/>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0880" cy="8992316"/>
                    </a:xfrm>
                    <a:prstGeom prst="rect">
                      <a:avLst/>
                    </a:prstGeom>
                    <a:noFill/>
                    <a:ln>
                      <a:noFill/>
                    </a:ln>
                  </pic:spPr>
                </pic:pic>
              </a:graphicData>
            </a:graphic>
          </wp:inline>
        </w:drawing>
      </w:r>
    </w:p>
    <w:p w:rsidR="00635963" w:rsidRPr="0004429A" w:rsidRDefault="00635963" w:rsidP="00DD35EE">
      <w:pPr>
        <w:jc w:val="center"/>
        <w:rPr>
          <w:sz w:val="20"/>
          <w:szCs w:val="20"/>
        </w:rPr>
      </w:pPr>
      <w:bookmarkStart w:id="0" w:name="_GoBack"/>
      <w:bookmarkEnd w:id="0"/>
    </w:p>
    <w:sectPr w:rsidR="00635963" w:rsidRPr="0004429A" w:rsidSect="002429E5">
      <w:footerReference w:type="even" r:id="rId23"/>
      <w:footerReference w:type="default" r:id="rId24"/>
      <w:pgSz w:w="12240" w:h="15840"/>
      <w:pgMar w:top="547" w:right="576" w:bottom="720" w:left="57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FD9" w:rsidRDefault="00E85FD9">
      <w:r>
        <w:separator/>
      </w:r>
    </w:p>
  </w:endnote>
  <w:endnote w:type="continuationSeparator" w:id="0">
    <w:p w:rsidR="00E85FD9" w:rsidRDefault="00E85F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Myriad Pro">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D9" w:rsidRDefault="00D373D6">
    <w:pPr>
      <w:pStyle w:val="Footer"/>
      <w:framePr w:wrap="around" w:vAnchor="text" w:hAnchor="margin" w:xAlign="center" w:y="1"/>
      <w:rPr>
        <w:rStyle w:val="PageNumber"/>
      </w:rPr>
    </w:pPr>
    <w:r>
      <w:rPr>
        <w:rStyle w:val="PageNumber"/>
      </w:rPr>
      <w:fldChar w:fldCharType="begin"/>
    </w:r>
    <w:r w:rsidR="00E85FD9">
      <w:rPr>
        <w:rStyle w:val="PageNumber"/>
      </w:rPr>
      <w:instrText xml:space="preserve">PAGE  </w:instrText>
    </w:r>
    <w:r>
      <w:rPr>
        <w:rStyle w:val="PageNumber"/>
      </w:rPr>
      <w:fldChar w:fldCharType="end"/>
    </w:r>
  </w:p>
  <w:p w:rsidR="00E85FD9" w:rsidRDefault="00E85F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D9" w:rsidRDefault="00D373D6">
    <w:pPr>
      <w:pStyle w:val="Footer"/>
      <w:framePr w:wrap="around" w:vAnchor="text" w:hAnchor="margin" w:xAlign="center" w:y="1"/>
      <w:rPr>
        <w:rStyle w:val="PageNumber"/>
      </w:rPr>
    </w:pPr>
    <w:r>
      <w:rPr>
        <w:rStyle w:val="PageNumber"/>
      </w:rPr>
      <w:fldChar w:fldCharType="begin"/>
    </w:r>
    <w:r w:rsidR="00E85FD9">
      <w:rPr>
        <w:rStyle w:val="PageNumber"/>
      </w:rPr>
      <w:instrText xml:space="preserve">PAGE  </w:instrText>
    </w:r>
    <w:r>
      <w:rPr>
        <w:rStyle w:val="PageNumber"/>
      </w:rPr>
      <w:fldChar w:fldCharType="separate"/>
    </w:r>
    <w:r w:rsidR="00BD2805">
      <w:rPr>
        <w:rStyle w:val="PageNumber"/>
        <w:noProof/>
      </w:rPr>
      <w:t>56</w:t>
    </w:r>
    <w:r>
      <w:rPr>
        <w:rStyle w:val="PageNumber"/>
      </w:rPr>
      <w:fldChar w:fldCharType="end"/>
    </w:r>
  </w:p>
  <w:p w:rsidR="00E85FD9" w:rsidRDefault="00E85F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FD9" w:rsidRDefault="00E85FD9">
      <w:r>
        <w:separator/>
      </w:r>
    </w:p>
  </w:footnote>
  <w:footnote w:type="continuationSeparator" w:id="0">
    <w:p w:rsidR="00E85FD9" w:rsidRDefault="00E85F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0B14"/>
    <w:multiLevelType w:val="hybridMultilevel"/>
    <w:tmpl w:val="60F8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14A1E"/>
    <w:multiLevelType w:val="hybridMultilevel"/>
    <w:tmpl w:val="70D4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711FF"/>
    <w:multiLevelType w:val="hybridMultilevel"/>
    <w:tmpl w:val="4E24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B6308"/>
    <w:multiLevelType w:val="hybridMultilevel"/>
    <w:tmpl w:val="D024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37393"/>
    <w:multiLevelType w:val="hybridMultilevel"/>
    <w:tmpl w:val="7C8A6174"/>
    <w:lvl w:ilvl="0" w:tplc="E13A1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8949ED"/>
    <w:multiLevelType w:val="hybridMultilevel"/>
    <w:tmpl w:val="AF40C0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10006D"/>
    <w:multiLevelType w:val="hybridMultilevel"/>
    <w:tmpl w:val="3514AF96"/>
    <w:lvl w:ilvl="0" w:tplc="5C62B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4E4E2B"/>
    <w:multiLevelType w:val="hybridMultilevel"/>
    <w:tmpl w:val="AA144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E2A8A"/>
    <w:multiLevelType w:val="hybridMultilevel"/>
    <w:tmpl w:val="51EC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B7177"/>
    <w:multiLevelType w:val="hybridMultilevel"/>
    <w:tmpl w:val="6DD8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581ABC"/>
    <w:multiLevelType w:val="hybridMultilevel"/>
    <w:tmpl w:val="5066B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F5A21"/>
    <w:multiLevelType w:val="hybridMultilevel"/>
    <w:tmpl w:val="D35615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2D6BE4"/>
    <w:multiLevelType w:val="hybridMultilevel"/>
    <w:tmpl w:val="8B86F3B8"/>
    <w:lvl w:ilvl="0" w:tplc="4BE8909E">
      <w:start w:val="1"/>
      <w:numFmt w:val="bullet"/>
      <w:lvlText w:val=""/>
      <w:lvlJc w:val="left"/>
      <w:pPr>
        <w:ind w:left="4320" w:hanging="360"/>
      </w:pPr>
      <w:rPr>
        <w:rFonts w:ascii="Symbol" w:hAnsi="Symbol" w:hint="default"/>
        <w:sz w:val="24"/>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nsid w:val="232877E2"/>
    <w:multiLevelType w:val="hybridMultilevel"/>
    <w:tmpl w:val="D706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3692D"/>
    <w:multiLevelType w:val="hybridMultilevel"/>
    <w:tmpl w:val="4A7AC2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2B2A2D5A"/>
    <w:multiLevelType w:val="hybridMultilevel"/>
    <w:tmpl w:val="FD5C69A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C295EBD"/>
    <w:multiLevelType w:val="hybridMultilevel"/>
    <w:tmpl w:val="A61AB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2CBC518C"/>
    <w:multiLevelType w:val="hybridMultilevel"/>
    <w:tmpl w:val="B762E03E"/>
    <w:lvl w:ilvl="0" w:tplc="34D2A2D0">
      <w:start w:val="1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D6F3D61"/>
    <w:multiLevelType w:val="hybridMultilevel"/>
    <w:tmpl w:val="09A0BC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1EE44E8"/>
    <w:multiLevelType w:val="hybridMultilevel"/>
    <w:tmpl w:val="80D602D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0">
    <w:nsid w:val="350840EA"/>
    <w:multiLevelType w:val="hybridMultilevel"/>
    <w:tmpl w:val="B0424C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716E9B"/>
    <w:multiLevelType w:val="hybridMultilevel"/>
    <w:tmpl w:val="C882A3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363A008E"/>
    <w:multiLevelType w:val="hybridMultilevel"/>
    <w:tmpl w:val="B0424C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4115D1"/>
    <w:multiLevelType w:val="hybridMultilevel"/>
    <w:tmpl w:val="169C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66108C"/>
    <w:multiLevelType w:val="hybridMultilevel"/>
    <w:tmpl w:val="F41C8DA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5">
    <w:nsid w:val="40E7302C"/>
    <w:multiLevelType w:val="hybridMultilevel"/>
    <w:tmpl w:val="AF9A1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907183"/>
    <w:multiLevelType w:val="hybridMultilevel"/>
    <w:tmpl w:val="FAE0EB5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7415EF9"/>
    <w:multiLevelType w:val="hybridMultilevel"/>
    <w:tmpl w:val="6AB404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8CD1E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A4C19FA"/>
    <w:multiLevelType w:val="hybridMultilevel"/>
    <w:tmpl w:val="74A67A54"/>
    <w:lvl w:ilvl="0" w:tplc="4BE8909E">
      <w:start w:val="1"/>
      <w:numFmt w:val="bullet"/>
      <w:lvlText w:val=""/>
      <w:lvlJc w:val="left"/>
      <w:pPr>
        <w:ind w:left="4320" w:hanging="360"/>
      </w:pPr>
      <w:rPr>
        <w:rFonts w:ascii="Symbol" w:hAnsi="Symbol" w:hint="default"/>
        <w:sz w:val="24"/>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0">
    <w:nsid w:val="4C2A1BEC"/>
    <w:multiLevelType w:val="hybridMultilevel"/>
    <w:tmpl w:val="AFDC10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4C6191"/>
    <w:multiLevelType w:val="hybridMultilevel"/>
    <w:tmpl w:val="5388DF2C"/>
    <w:lvl w:ilvl="0" w:tplc="6C88289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72B4BC6"/>
    <w:multiLevelType w:val="hybridMultilevel"/>
    <w:tmpl w:val="24649D6C"/>
    <w:lvl w:ilvl="0" w:tplc="EF8698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E63280"/>
    <w:multiLevelType w:val="hybridMultilevel"/>
    <w:tmpl w:val="16B6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BE058C"/>
    <w:multiLevelType w:val="hybridMultilevel"/>
    <w:tmpl w:val="F95619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970D0F"/>
    <w:multiLevelType w:val="hybridMultilevel"/>
    <w:tmpl w:val="70A4DA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71A34E98"/>
    <w:multiLevelType w:val="hybridMultilevel"/>
    <w:tmpl w:val="2230F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92665D"/>
    <w:multiLevelType w:val="hybridMultilevel"/>
    <w:tmpl w:val="51E2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4F1ACB"/>
    <w:multiLevelType w:val="hybridMultilevel"/>
    <w:tmpl w:val="90CE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CA7C93"/>
    <w:multiLevelType w:val="hybridMultilevel"/>
    <w:tmpl w:val="F16415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E222928"/>
    <w:multiLevelType w:val="hybridMultilevel"/>
    <w:tmpl w:val="C3843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FC47FA"/>
    <w:multiLevelType w:val="hybridMultilevel"/>
    <w:tmpl w:val="C9B6FCCA"/>
    <w:lvl w:ilvl="0" w:tplc="15E41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29"/>
  </w:num>
  <w:num w:numId="3">
    <w:abstractNumId w:val="12"/>
  </w:num>
  <w:num w:numId="4">
    <w:abstractNumId w:val="18"/>
  </w:num>
  <w:num w:numId="5">
    <w:abstractNumId w:val="24"/>
  </w:num>
  <w:num w:numId="6">
    <w:abstractNumId w:val="33"/>
  </w:num>
  <w:num w:numId="7">
    <w:abstractNumId w:val="1"/>
  </w:num>
  <w:num w:numId="8">
    <w:abstractNumId w:val="22"/>
  </w:num>
  <w:num w:numId="9">
    <w:abstractNumId w:val="38"/>
  </w:num>
  <w:num w:numId="10">
    <w:abstractNumId w:val="36"/>
  </w:num>
  <w:num w:numId="11">
    <w:abstractNumId w:val="8"/>
  </w:num>
  <w:num w:numId="12">
    <w:abstractNumId w:val="37"/>
  </w:num>
  <w:num w:numId="13">
    <w:abstractNumId w:val="23"/>
  </w:num>
  <w:num w:numId="14">
    <w:abstractNumId w:val="3"/>
  </w:num>
  <w:num w:numId="15">
    <w:abstractNumId w:val="10"/>
  </w:num>
  <w:num w:numId="16">
    <w:abstractNumId w:val="19"/>
  </w:num>
  <w:num w:numId="17">
    <w:abstractNumId w:val="5"/>
  </w:num>
  <w:num w:numId="18">
    <w:abstractNumId w:val="26"/>
  </w:num>
  <w:num w:numId="19">
    <w:abstractNumId w:val="30"/>
  </w:num>
  <w:num w:numId="20">
    <w:abstractNumId w:val="15"/>
  </w:num>
  <w:num w:numId="21">
    <w:abstractNumId w:val="24"/>
  </w:num>
  <w:num w:numId="22">
    <w:abstractNumId w:val="0"/>
  </w:num>
  <w:num w:numId="23">
    <w:abstractNumId w:val="40"/>
  </w:num>
  <w:num w:numId="24">
    <w:abstractNumId w:val="9"/>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5"/>
  </w:num>
  <w:num w:numId="28">
    <w:abstractNumId w:val="7"/>
  </w:num>
  <w:num w:numId="29">
    <w:abstractNumId w:val="13"/>
  </w:num>
  <w:num w:numId="30">
    <w:abstractNumId w:val="2"/>
  </w:num>
  <w:num w:numId="31">
    <w:abstractNumId w:val="6"/>
  </w:num>
  <w:num w:numId="32">
    <w:abstractNumId w:val="41"/>
  </w:num>
  <w:num w:numId="33">
    <w:abstractNumId w:val="4"/>
  </w:num>
  <w:num w:numId="34">
    <w:abstractNumId w:val="17"/>
  </w:num>
  <w:num w:numId="35">
    <w:abstractNumId w:val="34"/>
  </w:num>
  <w:num w:numId="36">
    <w:abstractNumId w:val="11"/>
  </w:num>
  <w:num w:numId="37">
    <w:abstractNumId w:val="32"/>
  </w:num>
  <w:num w:numId="38">
    <w:abstractNumId w:val="31"/>
  </w:num>
  <w:num w:numId="39">
    <w:abstractNumId w:val="20"/>
  </w:num>
  <w:num w:numId="40">
    <w:abstractNumId w:val="16"/>
  </w:num>
  <w:num w:numId="41">
    <w:abstractNumId w:val="21"/>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C73764"/>
    <w:rsid w:val="0000257A"/>
    <w:rsid w:val="00006504"/>
    <w:rsid w:val="00020927"/>
    <w:rsid w:val="0004429A"/>
    <w:rsid w:val="00061E39"/>
    <w:rsid w:val="00080CB9"/>
    <w:rsid w:val="000821FE"/>
    <w:rsid w:val="000A0122"/>
    <w:rsid w:val="000A55A1"/>
    <w:rsid w:val="000B2078"/>
    <w:rsid w:val="000B49B7"/>
    <w:rsid w:val="000B6522"/>
    <w:rsid w:val="000C42B3"/>
    <w:rsid w:val="000E57ED"/>
    <w:rsid w:val="000F232B"/>
    <w:rsid w:val="000F7FF1"/>
    <w:rsid w:val="00103589"/>
    <w:rsid w:val="001116F2"/>
    <w:rsid w:val="00135BFD"/>
    <w:rsid w:val="001363EB"/>
    <w:rsid w:val="00145B0F"/>
    <w:rsid w:val="00164828"/>
    <w:rsid w:val="0017784B"/>
    <w:rsid w:val="0018466E"/>
    <w:rsid w:val="00197261"/>
    <w:rsid w:val="001B0FEF"/>
    <w:rsid w:val="001B7F90"/>
    <w:rsid w:val="001E1F49"/>
    <w:rsid w:val="001E3075"/>
    <w:rsid w:val="001F0F8B"/>
    <w:rsid w:val="001F6C07"/>
    <w:rsid w:val="002071F5"/>
    <w:rsid w:val="00211603"/>
    <w:rsid w:val="00220928"/>
    <w:rsid w:val="002429E5"/>
    <w:rsid w:val="002430B2"/>
    <w:rsid w:val="002536FD"/>
    <w:rsid w:val="00260A5E"/>
    <w:rsid w:val="002649B5"/>
    <w:rsid w:val="00285F7B"/>
    <w:rsid w:val="00287D91"/>
    <w:rsid w:val="00297C78"/>
    <w:rsid w:val="002A4BBE"/>
    <w:rsid w:val="002A5229"/>
    <w:rsid w:val="002B15C0"/>
    <w:rsid w:val="002D254E"/>
    <w:rsid w:val="002E55E0"/>
    <w:rsid w:val="002F6E19"/>
    <w:rsid w:val="00301EF3"/>
    <w:rsid w:val="00306893"/>
    <w:rsid w:val="0031163F"/>
    <w:rsid w:val="00334BA5"/>
    <w:rsid w:val="003472EA"/>
    <w:rsid w:val="00350791"/>
    <w:rsid w:val="00360E98"/>
    <w:rsid w:val="00372142"/>
    <w:rsid w:val="0037464C"/>
    <w:rsid w:val="00375982"/>
    <w:rsid w:val="00383A1C"/>
    <w:rsid w:val="00383BBF"/>
    <w:rsid w:val="00393698"/>
    <w:rsid w:val="003938BC"/>
    <w:rsid w:val="003A004D"/>
    <w:rsid w:val="003A6479"/>
    <w:rsid w:val="003A6CA6"/>
    <w:rsid w:val="003D5893"/>
    <w:rsid w:val="003E0EF1"/>
    <w:rsid w:val="00400E5B"/>
    <w:rsid w:val="0041362F"/>
    <w:rsid w:val="00424690"/>
    <w:rsid w:val="004258CF"/>
    <w:rsid w:val="004376D1"/>
    <w:rsid w:val="00443EC7"/>
    <w:rsid w:val="00446EFF"/>
    <w:rsid w:val="00454607"/>
    <w:rsid w:val="0046197A"/>
    <w:rsid w:val="004679EC"/>
    <w:rsid w:val="00485471"/>
    <w:rsid w:val="00486F7A"/>
    <w:rsid w:val="00494F07"/>
    <w:rsid w:val="004A0377"/>
    <w:rsid w:val="004B36B7"/>
    <w:rsid w:val="004B3812"/>
    <w:rsid w:val="004C088C"/>
    <w:rsid w:val="004E4C0A"/>
    <w:rsid w:val="004F4F00"/>
    <w:rsid w:val="0050162F"/>
    <w:rsid w:val="005061A4"/>
    <w:rsid w:val="00512286"/>
    <w:rsid w:val="00534BE1"/>
    <w:rsid w:val="005463AB"/>
    <w:rsid w:val="00553275"/>
    <w:rsid w:val="0055430F"/>
    <w:rsid w:val="005621D8"/>
    <w:rsid w:val="00566072"/>
    <w:rsid w:val="005A11C6"/>
    <w:rsid w:val="005F06A3"/>
    <w:rsid w:val="005F0EBD"/>
    <w:rsid w:val="0062414E"/>
    <w:rsid w:val="006306F4"/>
    <w:rsid w:val="00635963"/>
    <w:rsid w:val="006633E4"/>
    <w:rsid w:val="00671120"/>
    <w:rsid w:val="00680BA5"/>
    <w:rsid w:val="0068501C"/>
    <w:rsid w:val="006A2916"/>
    <w:rsid w:val="006A389B"/>
    <w:rsid w:val="006A7CD5"/>
    <w:rsid w:val="006C2DA2"/>
    <w:rsid w:val="006D3A75"/>
    <w:rsid w:val="006F3216"/>
    <w:rsid w:val="00710046"/>
    <w:rsid w:val="0071264E"/>
    <w:rsid w:val="00721431"/>
    <w:rsid w:val="007306CA"/>
    <w:rsid w:val="00750C2C"/>
    <w:rsid w:val="00761072"/>
    <w:rsid w:val="00763536"/>
    <w:rsid w:val="00774BD4"/>
    <w:rsid w:val="007821C8"/>
    <w:rsid w:val="007B2A4B"/>
    <w:rsid w:val="007B49AD"/>
    <w:rsid w:val="007B57C5"/>
    <w:rsid w:val="007C6CFE"/>
    <w:rsid w:val="007D3D0E"/>
    <w:rsid w:val="007D5537"/>
    <w:rsid w:val="007E38B0"/>
    <w:rsid w:val="007F260A"/>
    <w:rsid w:val="00804EF0"/>
    <w:rsid w:val="00807388"/>
    <w:rsid w:val="00812360"/>
    <w:rsid w:val="00815449"/>
    <w:rsid w:val="0083057D"/>
    <w:rsid w:val="00842285"/>
    <w:rsid w:val="00855574"/>
    <w:rsid w:val="0086681A"/>
    <w:rsid w:val="00880606"/>
    <w:rsid w:val="00895E61"/>
    <w:rsid w:val="008A43E9"/>
    <w:rsid w:val="008B3555"/>
    <w:rsid w:val="008B7E7B"/>
    <w:rsid w:val="008E1709"/>
    <w:rsid w:val="008F3EA7"/>
    <w:rsid w:val="0091798A"/>
    <w:rsid w:val="00961D53"/>
    <w:rsid w:val="009623A4"/>
    <w:rsid w:val="00966941"/>
    <w:rsid w:val="00985984"/>
    <w:rsid w:val="009C4701"/>
    <w:rsid w:val="009C4FEE"/>
    <w:rsid w:val="009C6E96"/>
    <w:rsid w:val="009C7310"/>
    <w:rsid w:val="009E1DB4"/>
    <w:rsid w:val="009F2231"/>
    <w:rsid w:val="00A12D40"/>
    <w:rsid w:val="00A2080F"/>
    <w:rsid w:val="00A20A60"/>
    <w:rsid w:val="00A23D6E"/>
    <w:rsid w:val="00A361DA"/>
    <w:rsid w:val="00A63676"/>
    <w:rsid w:val="00A724D5"/>
    <w:rsid w:val="00A76A06"/>
    <w:rsid w:val="00A945DA"/>
    <w:rsid w:val="00AA1CFE"/>
    <w:rsid w:val="00AA1F00"/>
    <w:rsid w:val="00AB5E4A"/>
    <w:rsid w:val="00AC1D5B"/>
    <w:rsid w:val="00AC5B1C"/>
    <w:rsid w:val="00AE224A"/>
    <w:rsid w:val="00AE4FEC"/>
    <w:rsid w:val="00AE5FB9"/>
    <w:rsid w:val="00AE7067"/>
    <w:rsid w:val="00AE70C2"/>
    <w:rsid w:val="00AF1059"/>
    <w:rsid w:val="00AF468D"/>
    <w:rsid w:val="00B10217"/>
    <w:rsid w:val="00B168CB"/>
    <w:rsid w:val="00B202A8"/>
    <w:rsid w:val="00B21F84"/>
    <w:rsid w:val="00B76D16"/>
    <w:rsid w:val="00B97728"/>
    <w:rsid w:val="00BB1736"/>
    <w:rsid w:val="00BC6D50"/>
    <w:rsid w:val="00BD2805"/>
    <w:rsid w:val="00BD3067"/>
    <w:rsid w:val="00BE777E"/>
    <w:rsid w:val="00BF01D8"/>
    <w:rsid w:val="00BF5848"/>
    <w:rsid w:val="00BF61AB"/>
    <w:rsid w:val="00C0365E"/>
    <w:rsid w:val="00C039B4"/>
    <w:rsid w:val="00C27103"/>
    <w:rsid w:val="00C50106"/>
    <w:rsid w:val="00C73764"/>
    <w:rsid w:val="00CA118D"/>
    <w:rsid w:val="00CA77E0"/>
    <w:rsid w:val="00CD2723"/>
    <w:rsid w:val="00CF2FA4"/>
    <w:rsid w:val="00CF7E3B"/>
    <w:rsid w:val="00D066AA"/>
    <w:rsid w:val="00D30C92"/>
    <w:rsid w:val="00D3368B"/>
    <w:rsid w:val="00D373D6"/>
    <w:rsid w:val="00D62487"/>
    <w:rsid w:val="00D743D2"/>
    <w:rsid w:val="00D762B6"/>
    <w:rsid w:val="00DA2AF0"/>
    <w:rsid w:val="00DA31F2"/>
    <w:rsid w:val="00DA3BF0"/>
    <w:rsid w:val="00DB1D63"/>
    <w:rsid w:val="00DD35EE"/>
    <w:rsid w:val="00DD48A6"/>
    <w:rsid w:val="00DD5C68"/>
    <w:rsid w:val="00DE4AD4"/>
    <w:rsid w:val="00DF32A8"/>
    <w:rsid w:val="00E057E1"/>
    <w:rsid w:val="00E17808"/>
    <w:rsid w:val="00E4251C"/>
    <w:rsid w:val="00E42604"/>
    <w:rsid w:val="00E62583"/>
    <w:rsid w:val="00E734F2"/>
    <w:rsid w:val="00E85FD9"/>
    <w:rsid w:val="00EA3A4F"/>
    <w:rsid w:val="00EC4D3D"/>
    <w:rsid w:val="00EE048B"/>
    <w:rsid w:val="00EE3587"/>
    <w:rsid w:val="00EF2543"/>
    <w:rsid w:val="00F05B25"/>
    <w:rsid w:val="00F11656"/>
    <w:rsid w:val="00F22A0D"/>
    <w:rsid w:val="00F50515"/>
    <w:rsid w:val="00F63CB9"/>
    <w:rsid w:val="00F675C8"/>
    <w:rsid w:val="00F924BD"/>
    <w:rsid w:val="00FA58A8"/>
    <w:rsid w:val="00FB1596"/>
    <w:rsid w:val="00FC4A41"/>
    <w:rsid w:val="00FC6116"/>
    <w:rsid w:val="00FC629C"/>
    <w:rsid w:val="00FD1E9D"/>
    <w:rsid w:val="00FD5E08"/>
    <w:rsid w:val="00FE2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BA5"/>
    <w:rPr>
      <w:sz w:val="24"/>
      <w:szCs w:val="24"/>
    </w:rPr>
  </w:style>
  <w:style w:type="paragraph" w:styleId="Heading1">
    <w:name w:val="heading 1"/>
    <w:basedOn w:val="Normal"/>
    <w:next w:val="Normal"/>
    <w:link w:val="Heading1Char"/>
    <w:qFormat/>
    <w:rsid w:val="00334BA5"/>
    <w:pPr>
      <w:keepNext/>
      <w:tabs>
        <w:tab w:val="left" w:pos="3240"/>
      </w:tabs>
      <w:ind w:left="2160" w:firstLine="720"/>
      <w:outlineLvl w:val="0"/>
    </w:pPr>
    <w:rPr>
      <w:b/>
      <w:bCs/>
      <w:i/>
      <w:iCs/>
    </w:rPr>
  </w:style>
  <w:style w:type="paragraph" w:styleId="Heading2">
    <w:name w:val="heading 2"/>
    <w:basedOn w:val="Normal"/>
    <w:next w:val="Normal"/>
    <w:link w:val="Heading2Char"/>
    <w:qFormat/>
    <w:rsid w:val="006633E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4BA5"/>
    <w:pPr>
      <w:tabs>
        <w:tab w:val="center" w:pos="4320"/>
        <w:tab w:val="right" w:pos="8640"/>
      </w:tabs>
    </w:pPr>
  </w:style>
  <w:style w:type="character" w:styleId="PageNumber">
    <w:name w:val="page number"/>
    <w:basedOn w:val="DefaultParagraphFont"/>
    <w:rsid w:val="00334BA5"/>
  </w:style>
  <w:style w:type="paragraph" w:styleId="BalloonText">
    <w:name w:val="Balloon Text"/>
    <w:basedOn w:val="Normal"/>
    <w:semiHidden/>
    <w:rsid w:val="00966941"/>
    <w:rPr>
      <w:rFonts w:ascii="Tahoma" w:hAnsi="Tahoma" w:cs="Tahoma"/>
      <w:sz w:val="16"/>
      <w:szCs w:val="16"/>
    </w:rPr>
  </w:style>
  <w:style w:type="paragraph" w:styleId="PlainText">
    <w:name w:val="Plain Text"/>
    <w:basedOn w:val="Normal"/>
    <w:link w:val="PlainTextChar"/>
    <w:uiPriority w:val="99"/>
    <w:unhideWhenUsed/>
    <w:rsid w:val="00494F07"/>
    <w:rPr>
      <w:rFonts w:ascii="Consolas" w:eastAsia="Calibri" w:hAnsi="Consolas"/>
      <w:sz w:val="21"/>
      <w:szCs w:val="21"/>
    </w:rPr>
  </w:style>
  <w:style w:type="character" w:customStyle="1" w:styleId="PlainTextChar">
    <w:name w:val="Plain Text Char"/>
    <w:basedOn w:val="DefaultParagraphFont"/>
    <w:link w:val="PlainText"/>
    <w:uiPriority w:val="99"/>
    <w:rsid w:val="00494F07"/>
    <w:rPr>
      <w:rFonts w:ascii="Consolas" w:eastAsia="Calibri" w:hAnsi="Consolas"/>
      <w:sz w:val="21"/>
      <w:szCs w:val="21"/>
    </w:rPr>
  </w:style>
  <w:style w:type="paragraph" w:styleId="ListParagraph">
    <w:name w:val="List Paragraph"/>
    <w:basedOn w:val="Normal"/>
    <w:uiPriority w:val="34"/>
    <w:qFormat/>
    <w:rsid w:val="00494F07"/>
    <w:pPr>
      <w:spacing w:after="200" w:line="276" w:lineRule="auto"/>
      <w:ind w:left="720"/>
      <w:contextualSpacing/>
    </w:pPr>
    <w:rPr>
      <w:rFonts w:ascii="Calibri" w:eastAsia="Calibri" w:hAnsi="Calibri"/>
      <w:sz w:val="22"/>
      <w:szCs w:val="22"/>
    </w:rPr>
  </w:style>
  <w:style w:type="paragraph" w:customStyle="1" w:styleId="Default">
    <w:name w:val="Default"/>
    <w:rsid w:val="00DD35EE"/>
    <w:pPr>
      <w:autoSpaceDE w:val="0"/>
      <w:autoSpaceDN w:val="0"/>
      <w:adjustRightInd w:val="0"/>
    </w:pPr>
    <w:rPr>
      <w:color w:val="000000"/>
      <w:sz w:val="24"/>
      <w:szCs w:val="24"/>
    </w:rPr>
  </w:style>
  <w:style w:type="character" w:styleId="Emphasis">
    <w:name w:val="Emphasis"/>
    <w:basedOn w:val="DefaultParagraphFont"/>
    <w:uiPriority w:val="20"/>
    <w:qFormat/>
    <w:rsid w:val="00DD35EE"/>
    <w:rPr>
      <w:i/>
      <w:iCs/>
    </w:rPr>
  </w:style>
  <w:style w:type="character" w:styleId="Strong">
    <w:name w:val="Strong"/>
    <w:basedOn w:val="DefaultParagraphFont"/>
    <w:uiPriority w:val="22"/>
    <w:qFormat/>
    <w:rsid w:val="00DD35EE"/>
    <w:rPr>
      <w:b/>
      <w:bCs/>
    </w:rPr>
  </w:style>
  <w:style w:type="paragraph" w:styleId="NormalWeb">
    <w:name w:val="Normal (Web)"/>
    <w:basedOn w:val="Normal"/>
    <w:uiPriority w:val="99"/>
    <w:unhideWhenUsed/>
    <w:rsid w:val="00DD35EE"/>
    <w:pPr>
      <w:spacing w:before="100" w:beforeAutospacing="1" w:after="100" w:afterAutospacing="1"/>
    </w:pPr>
  </w:style>
  <w:style w:type="character" w:styleId="Hyperlink">
    <w:name w:val="Hyperlink"/>
    <w:basedOn w:val="DefaultParagraphFont"/>
    <w:uiPriority w:val="99"/>
    <w:unhideWhenUsed/>
    <w:rsid w:val="00DD35EE"/>
    <w:rPr>
      <w:color w:val="0000FF" w:themeColor="hyperlink"/>
      <w:u w:val="single"/>
    </w:rPr>
  </w:style>
  <w:style w:type="character" w:customStyle="1" w:styleId="FooterChar">
    <w:name w:val="Footer Char"/>
    <w:basedOn w:val="DefaultParagraphFont"/>
    <w:link w:val="Footer"/>
    <w:rsid w:val="00BF01D8"/>
    <w:rPr>
      <w:sz w:val="24"/>
      <w:szCs w:val="24"/>
    </w:rPr>
  </w:style>
  <w:style w:type="character" w:customStyle="1" w:styleId="Heading1Char">
    <w:name w:val="Heading 1 Char"/>
    <w:basedOn w:val="DefaultParagraphFont"/>
    <w:link w:val="Heading1"/>
    <w:rsid w:val="00815449"/>
    <w:rPr>
      <w:b/>
      <w:bCs/>
      <w:i/>
      <w:iCs/>
      <w:sz w:val="24"/>
      <w:szCs w:val="24"/>
    </w:rPr>
  </w:style>
  <w:style w:type="paragraph" w:customStyle="1" w:styleId="CM8">
    <w:name w:val="CM8"/>
    <w:basedOn w:val="Normal"/>
    <w:next w:val="Normal"/>
    <w:uiPriority w:val="99"/>
    <w:rsid w:val="00F05B25"/>
    <w:pPr>
      <w:widowControl w:val="0"/>
      <w:autoSpaceDE w:val="0"/>
      <w:autoSpaceDN w:val="0"/>
      <w:adjustRightInd w:val="0"/>
    </w:pPr>
  </w:style>
  <w:style w:type="paragraph" w:styleId="BodyText">
    <w:name w:val="Body Text"/>
    <w:basedOn w:val="Normal"/>
    <w:link w:val="BodyTextChar"/>
    <w:rsid w:val="00F05B25"/>
    <w:pPr>
      <w:tabs>
        <w:tab w:val="left" w:pos="-720"/>
      </w:tabs>
      <w:suppressAutoHyphens/>
    </w:pPr>
    <w:rPr>
      <w:rFonts w:ascii="Arial" w:hAnsi="Arial"/>
      <w:szCs w:val="20"/>
    </w:rPr>
  </w:style>
  <w:style w:type="character" w:customStyle="1" w:styleId="BodyTextChar">
    <w:name w:val="Body Text Char"/>
    <w:basedOn w:val="DefaultParagraphFont"/>
    <w:link w:val="BodyText"/>
    <w:rsid w:val="00F05B25"/>
    <w:rPr>
      <w:rFonts w:ascii="Arial" w:hAnsi="Arial"/>
      <w:sz w:val="24"/>
    </w:rPr>
  </w:style>
  <w:style w:type="character" w:customStyle="1" w:styleId="Heading2Char">
    <w:name w:val="Heading 2 Char"/>
    <w:basedOn w:val="DefaultParagraphFont"/>
    <w:link w:val="Heading2"/>
    <w:rsid w:val="006633E4"/>
    <w:rPr>
      <w:rFonts w:ascii="Arial" w:hAnsi="Arial" w:cs="Arial"/>
      <w:b/>
      <w:bCs/>
      <w:i/>
      <w:iCs/>
      <w:sz w:val="28"/>
      <w:szCs w:val="28"/>
    </w:rPr>
  </w:style>
  <w:style w:type="paragraph" w:styleId="NoSpacing">
    <w:name w:val="No Spacing"/>
    <w:uiPriority w:val="1"/>
    <w:qFormat/>
    <w:rsid w:val="006633E4"/>
    <w:rPr>
      <w:rFonts w:eastAsia="Calibri"/>
      <w:sz w:val="24"/>
      <w:szCs w:val="24"/>
    </w:rPr>
  </w:style>
  <w:style w:type="table" w:styleId="TableGrid">
    <w:name w:val="Table Grid"/>
    <w:basedOn w:val="TableNormal"/>
    <w:uiPriority w:val="59"/>
    <w:rsid w:val="00FD5E0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BA5"/>
    <w:rPr>
      <w:sz w:val="24"/>
      <w:szCs w:val="24"/>
    </w:rPr>
  </w:style>
  <w:style w:type="paragraph" w:styleId="Heading1">
    <w:name w:val="heading 1"/>
    <w:basedOn w:val="Normal"/>
    <w:next w:val="Normal"/>
    <w:link w:val="Heading1Char"/>
    <w:qFormat/>
    <w:rsid w:val="00334BA5"/>
    <w:pPr>
      <w:keepNext/>
      <w:tabs>
        <w:tab w:val="left" w:pos="3240"/>
      </w:tabs>
      <w:ind w:left="2160" w:firstLine="720"/>
      <w:outlineLvl w:val="0"/>
    </w:pPr>
    <w:rPr>
      <w:b/>
      <w:bCs/>
      <w:i/>
      <w:iCs/>
    </w:rPr>
  </w:style>
  <w:style w:type="paragraph" w:styleId="Heading2">
    <w:name w:val="heading 2"/>
    <w:basedOn w:val="Normal"/>
    <w:next w:val="Normal"/>
    <w:link w:val="Heading2Char"/>
    <w:qFormat/>
    <w:rsid w:val="006633E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4BA5"/>
    <w:pPr>
      <w:tabs>
        <w:tab w:val="center" w:pos="4320"/>
        <w:tab w:val="right" w:pos="8640"/>
      </w:tabs>
    </w:pPr>
  </w:style>
  <w:style w:type="character" w:styleId="PageNumber">
    <w:name w:val="page number"/>
    <w:basedOn w:val="DefaultParagraphFont"/>
    <w:rsid w:val="00334BA5"/>
  </w:style>
  <w:style w:type="paragraph" w:styleId="BalloonText">
    <w:name w:val="Balloon Text"/>
    <w:basedOn w:val="Normal"/>
    <w:semiHidden/>
    <w:rsid w:val="00966941"/>
    <w:rPr>
      <w:rFonts w:ascii="Tahoma" w:hAnsi="Tahoma" w:cs="Tahoma"/>
      <w:sz w:val="16"/>
      <w:szCs w:val="16"/>
    </w:rPr>
  </w:style>
  <w:style w:type="paragraph" w:styleId="PlainText">
    <w:name w:val="Plain Text"/>
    <w:basedOn w:val="Normal"/>
    <w:link w:val="PlainTextChar"/>
    <w:uiPriority w:val="99"/>
    <w:unhideWhenUsed/>
    <w:rsid w:val="00494F07"/>
    <w:rPr>
      <w:rFonts w:ascii="Consolas" w:eastAsia="Calibri" w:hAnsi="Consolas"/>
      <w:sz w:val="21"/>
      <w:szCs w:val="21"/>
    </w:rPr>
  </w:style>
  <w:style w:type="character" w:customStyle="1" w:styleId="PlainTextChar">
    <w:name w:val="Plain Text Char"/>
    <w:basedOn w:val="DefaultParagraphFont"/>
    <w:link w:val="PlainText"/>
    <w:uiPriority w:val="99"/>
    <w:rsid w:val="00494F07"/>
    <w:rPr>
      <w:rFonts w:ascii="Consolas" w:eastAsia="Calibri" w:hAnsi="Consolas"/>
      <w:sz w:val="21"/>
      <w:szCs w:val="21"/>
    </w:rPr>
  </w:style>
  <w:style w:type="paragraph" w:styleId="ListParagraph">
    <w:name w:val="List Paragraph"/>
    <w:basedOn w:val="Normal"/>
    <w:uiPriority w:val="34"/>
    <w:qFormat/>
    <w:rsid w:val="00494F07"/>
    <w:pPr>
      <w:spacing w:after="200" w:line="276" w:lineRule="auto"/>
      <w:ind w:left="720"/>
      <w:contextualSpacing/>
    </w:pPr>
    <w:rPr>
      <w:rFonts w:ascii="Calibri" w:eastAsia="Calibri" w:hAnsi="Calibri"/>
      <w:sz w:val="22"/>
      <w:szCs w:val="22"/>
    </w:rPr>
  </w:style>
  <w:style w:type="paragraph" w:customStyle="1" w:styleId="Default">
    <w:name w:val="Default"/>
    <w:rsid w:val="00DD35EE"/>
    <w:pPr>
      <w:autoSpaceDE w:val="0"/>
      <w:autoSpaceDN w:val="0"/>
      <w:adjustRightInd w:val="0"/>
    </w:pPr>
    <w:rPr>
      <w:color w:val="000000"/>
      <w:sz w:val="24"/>
      <w:szCs w:val="24"/>
    </w:rPr>
  </w:style>
  <w:style w:type="character" w:styleId="Emphasis">
    <w:name w:val="Emphasis"/>
    <w:basedOn w:val="DefaultParagraphFont"/>
    <w:uiPriority w:val="20"/>
    <w:qFormat/>
    <w:rsid w:val="00DD35EE"/>
    <w:rPr>
      <w:i/>
      <w:iCs/>
    </w:rPr>
  </w:style>
  <w:style w:type="character" w:styleId="Strong">
    <w:name w:val="Strong"/>
    <w:basedOn w:val="DefaultParagraphFont"/>
    <w:uiPriority w:val="22"/>
    <w:qFormat/>
    <w:rsid w:val="00DD35EE"/>
    <w:rPr>
      <w:b/>
      <w:bCs/>
    </w:rPr>
  </w:style>
  <w:style w:type="paragraph" w:styleId="NormalWeb">
    <w:name w:val="Normal (Web)"/>
    <w:basedOn w:val="Normal"/>
    <w:uiPriority w:val="99"/>
    <w:unhideWhenUsed/>
    <w:rsid w:val="00DD35EE"/>
    <w:pPr>
      <w:spacing w:before="100" w:beforeAutospacing="1" w:after="100" w:afterAutospacing="1"/>
    </w:pPr>
  </w:style>
  <w:style w:type="character" w:styleId="Hyperlink">
    <w:name w:val="Hyperlink"/>
    <w:basedOn w:val="DefaultParagraphFont"/>
    <w:uiPriority w:val="99"/>
    <w:unhideWhenUsed/>
    <w:rsid w:val="00DD35EE"/>
    <w:rPr>
      <w:color w:val="0000FF" w:themeColor="hyperlink"/>
      <w:u w:val="single"/>
    </w:rPr>
  </w:style>
  <w:style w:type="character" w:customStyle="1" w:styleId="FooterChar">
    <w:name w:val="Footer Char"/>
    <w:basedOn w:val="DefaultParagraphFont"/>
    <w:link w:val="Footer"/>
    <w:rsid w:val="00BF01D8"/>
    <w:rPr>
      <w:sz w:val="24"/>
      <w:szCs w:val="24"/>
    </w:rPr>
  </w:style>
  <w:style w:type="character" w:customStyle="1" w:styleId="Heading1Char">
    <w:name w:val="Heading 1 Char"/>
    <w:basedOn w:val="DefaultParagraphFont"/>
    <w:link w:val="Heading1"/>
    <w:rsid w:val="00815449"/>
    <w:rPr>
      <w:b/>
      <w:bCs/>
      <w:i/>
      <w:iCs/>
      <w:sz w:val="24"/>
      <w:szCs w:val="24"/>
    </w:rPr>
  </w:style>
  <w:style w:type="paragraph" w:customStyle="1" w:styleId="CM8">
    <w:name w:val="CM8"/>
    <w:basedOn w:val="Normal"/>
    <w:next w:val="Normal"/>
    <w:uiPriority w:val="99"/>
    <w:rsid w:val="00F05B25"/>
    <w:pPr>
      <w:widowControl w:val="0"/>
      <w:autoSpaceDE w:val="0"/>
      <w:autoSpaceDN w:val="0"/>
      <w:adjustRightInd w:val="0"/>
    </w:pPr>
  </w:style>
  <w:style w:type="paragraph" w:styleId="BodyText">
    <w:name w:val="Body Text"/>
    <w:basedOn w:val="Normal"/>
    <w:link w:val="BodyTextChar"/>
    <w:rsid w:val="00F05B25"/>
    <w:pPr>
      <w:tabs>
        <w:tab w:val="left" w:pos="-720"/>
      </w:tabs>
      <w:suppressAutoHyphens/>
    </w:pPr>
    <w:rPr>
      <w:rFonts w:ascii="Arial" w:hAnsi="Arial"/>
      <w:szCs w:val="20"/>
    </w:rPr>
  </w:style>
  <w:style w:type="character" w:customStyle="1" w:styleId="BodyTextChar">
    <w:name w:val="Body Text Char"/>
    <w:basedOn w:val="DefaultParagraphFont"/>
    <w:link w:val="BodyText"/>
    <w:rsid w:val="00F05B25"/>
    <w:rPr>
      <w:rFonts w:ascii="Arial" w:hAnsi="Arial"/>
      <w:sz w:val="24"/>
    </w:rPr>
  </w:style>
  <w:style w:type="character" w:customStyle="1" w:styleId="Heading2Char">
    <w:name w:val="Heading 2 Char"/>
    <w:basedOn w:val="DefaultParagraphFont"/>
    <w:link w:val="Heading2"/>
    <w:rsid w:val="006633E4"/>
    <w:rPr>
      <w:rFonts w:ascii="Arial" w:hAnsi="Arial" w:cs="Arial"/>
      <w:b/>
      <w:bCs/>
      <w:i/>
      <w:iCs/>
      <w:sz w:val="28"/>
      <w:szCs w:val="28"/>
    </w:rPr>
  </w:style>
  <w:style w:type="paragraph" w:styleId="NoSpacing">
    <w:name w:val="No Spacing"/>
    <w:uiPriority w:val="1"/>
    <w:qFormat/>
    <w:rsid w:val="006633E4"/>
    <w:rPr>
      <w:rFonts w:eastAsia="Calibri"/>
      <w:sz w:val="24"/>
      <w:szCs w:val="24"/>
    </w:rPr>
  </w:style>
  <w:style w:type="table" w:styleId="TableGrid">
    <w:name w:val="Table Grid"/>
    <w:basedOn w:val="TableNormal"/>
    <w:uiPriority w:val="59"/>
    <w:rsid w:val="00FD5E0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6359748">
      <w:bodyDiv w:val="1"/>
      <w:marLeft w:val="0"/>
      <w:marRight w:val="0"/>
      <w:marTop w:val="0"/>
      <w:marBottom w:val="0"/>
      <w:divBdr>
        <w:top w:val="none" w:sz="0" w:space="0" w:color="auto"/>
        <w:left w:val="none" w:sz="0" w:space="0" w:color="auto"/>
        <w:bottom w:val="none" w:sz="0" w:space="0" w:color="auto"/>
        <w:right w:val="none" w:sz="0" w:space="0" w:color="auto"/>
      </w:divBdr>
    </w:div>
    <w:div w:id="748231125">
      <w:bodyDiv w:val="1"/>
      <w:marLeft w:val="0"/>
      <w:marRight w:val="0"/>
      <w:marTop w:val="0"/>
      <w:marBottom w:val="0"/>
      <w:divBdr>
        <w:top w:val="none" w:sz="0" w:space="0" w:color="auto"/>
        <w:left w:val="none" w:sz="0" w:space="0" w:color="auto"/>
        <w:bottom w:val="none" w:sz="0" w:space="0" w:color="auto"/>
        <w:right w:val="none" w:sz="0" w:space="0" w:color="auto"/>
      </w:divBdr>
    </w:div>
    <w:div w:id="118397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merfinance.gov/static/students/disclosure.pdf" TargetMode="External"/><Relationship Id="rId13" Type="http://schemas.openxmlformats.org/officeDocument/2006/relationships/hyperlink" Target="file:///F:\www.navigatingyourfuture.org" TargetMode="External"/><Relationship Id="rId18" Type="http://schemas.openxmlformats.org/officeDocument/2006/relationships/hyperlink" Target="http://www.SASFAA.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fasfaa.memberclicks.net/assets/fall%202011%20newsletter.pdf" TargetMode="External"/><Relationship Id="rId7" Type="http://schemas.openxmlformats.org/officeDocument/2006/relationships/endnotes" Target="endnotes.xml"/><Relationship Id="rId12" Type="http://schemas.openxmlformats.org/officeDocument/2006/relationships/hyperlink" Target="http://www.FloridaStudentFinancialAid.org" TargetMode="External"/><Relationship Id="rId17" Type="http://schemas.openxmlformats.org/officeDocument/2006/relationships/hyperlink" Target="http://www.SASFAA.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vigatingyourfuture.org" TargetMode="External"/><Relationship Id="rId20" Type="http://schemas.openxmlformats.org/officeDocument/2006/relationships/hyperlink" Target="http://doodl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www.navigatingyourfuture.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avigatingyourfuture.org" TargetMode="External"/><Relationship Id="rId23" Type="http://schemas.openxmlformats.org/officeDocument/2006/relationships/footer" Target="footer1.xml"/><Relationship Id="rId10" Type="http://schemas.openxmlformats.org/officeDocument/2006/relationships/hyperlink" Target="http://www.FloridaStudentFinancialAid.org" TargetMode="External"/><Relationship Id="rId19" Type="http://schemas.openxmlformats.org/officeDocument/2006/relationships/hyperlink" Target="http://www.vasfaa.com/Resources/Documents/VASFAA%20Newsletter/Fall%202012%20Newsletter.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osfaffelp.org/osfatraining/UpcomingEvents.aspx" TargetMode="External"/><Relationship Id="rId22" Type="http://schemas.openxmlformats.org/officeDocument/2006/relationships/image" Target="media/image2.emf"/><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56990-CB35-4DD8-B1F0-E374F272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25562</Words>
  <Characters>145706</Characters>
  <Application>Microsoft Office Word</Application>
  <DocSecurity>4</DocSecurity>
  <Lines>1214</Lines>
  <Paragraphs>341</Paragraphs>
  <ScaleCrop>false</ScaleCrop>
  <HeadingPairs>
    <vt:vector size="2" baseType="variant">
      <vt:variant>
        <vt:lpstr>Title</vt:lpstr>
      </vt:variant>
      <vt:variant>
        <vt:i4>1</vt:i4>
      </vt:variant>
    </vt:vector>
  </HeadingPairs>
  <TitlesOfParts>
    <vt:vector size="1" baseType="lpstr">
      <vt:lpstr>SASFAA Board Meeting</vt:lpstr>
    </vt:vector>
  </TitlesOfParts>
  <Company>nvcc</Company>
  <LinksUpToDate>false</LinksUpToDate>
  <CharactersWithSpaces>170927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SASFAA Board Meeting</dc:title>
  <dc:creator>nvcc</dc:creator>
  <cp:lastModifiedBy>user</cp:lastModifiedBy>
  <cp:revision>2</cp:revision>
  <cp:lastPrinted>2011-11-15T19:49:00Z</cp:lastPrinted>
  <dcterms:created xsi:type="dcterms:W3CDTF">2012-06-26T19:26:00Z</dcterms:created>
  <dcterms:modified xsi:type="dcterms:W3CDTF">2012-06-26T19:26:00Z</dcterms:modified>
</cp:coreProperties>
</file>