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EB37" w14:textId="77777777" w:rsidR="005D7940" w:rsidRDefault="005D7940" w:rsidP="005D7940">
      <w:pPr>
        <w:spacing w:before="120" w:after="0"/>
      </w:pPr>
      <w:r w:rsidRPr="0041428F">
        <w:rPr>
          <w:noProof/>
        </w:rPr>
        <mc:AlternateContent>
          <mc:Choice Requires="wpg">
            <w:drawing>
              <wp:anchor distT="0" distB="0" distL="114300" distR="114300" simplePos="0" relativeHeight="251659264" behindDoc="1" locked="1" layoutInCell="1" allowOverlap="1" wp14:anchorId="0B1DABE8" wp14:editId="0C589AF5">
                <wp:simplePos x="0" y="0"/>
                <wp:positionH relativeFrom="column">
                  <wp:posOffset>-457200</wp:posOffset>
                </wp:positionH>
                <wp:positionV relativeFrom="paragraph">
                  <wp:posOffset>-457200</wp:posOffset>
                </wp:positionV>
                <wp:extent cx="8247888" cy="3026664"/>
                <wp:effectExtent l="0" t="0" r="1270" b="254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5FB390" id="Graphic 17" o:spid="_x0000_s1026" alt="&quot;&quot;" style="position:absolute;margin-left:-36pt;margin-top:-36pt;width:649.45pt;height:238.3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2070"/>
        <w:gridCol w:w="1530"/>
        <w:gridCol w:w="3600"/>
        <w:gridCol w:w="3600"/>
      </w:tblGrid>
      <w:tr w:rsidR="00A66B18" w:rsidRPr="0041428F" w14:paraId="377124DC" w14:textId="77777777" w:rsidTr="00A6783B">
        <w:trPr>
          <w:trHeight w:val="270"/>
          <w:jc w:val="center"/>
        </w:trPr>
        <w:tc>
          <w:tcPr>
            <w:tcW w:w="10800" w:type="dxa"/>
            <w:gridSpan w:val="4"/>
          </w:tcPr>
          <w:p w14:paraId="4C85789E" w14:textId="5BB5164F" w:rsidR="003012F4" w:rsidRPr="003012F4" w:rsidRDefault="003012F4" w:rsidP="003012F4">
            <w:pPr>
              <w:pStyle w:val="Title"/>
            </w:pPr>
            <w:r>
              <w:t xml:space="preserve">2023 </w:t>
            </w:r>
            <w:r w:rsidR="00C1295C">
              <w:t xml:space="preserve">SASFAA </w:t>
            </w:r>
            <w:r>
              <w:t>Director’s Summit</w:t>
            </w:r>
          </w:p>
        </w:tc>
      </w:tr>
      <w:tr w:rsidR="007E7F36" w:rsidRPr="0041428F" w14:paraId="2FDA2292" w14:textId="77777777" w:rsidTr="007E7F36">
        <w:trPr>
          <w:trHeight w:val="630"/>
          <w:jc w:val="center"/>
        </w:trPr>
        <w:tc>
          <w:tcPr>
            <w:tcW w:w="10800" w:type="dxa"/>
            <w:gridSpan w:val="4"/>
            <w:vAlign w:val="bottom"/>
          </w:tcPr>
          <w:p w14:paraId="0A9FCF23" w14:textId="77777777" w:rsidR="007E7F36" w:rsidRDefault="007E7F36" w:rsidP="00A66B18">
            <w:pPr>
              <w:pStyle w:val="ContactInfo"/>
            </w:pPr>
          </w:p>
        </w:tc>
      </w:tr>
      <w:tr w:rsidR="003012F4" w:rsidRPr="0041428F" w14:paraId="6505F0C9" w14:textId="77777777" w:rsidTr="007E7F36">
        <w:trPr>
          <w:gridAfter w:val="2"/>
          <w:wAfter w:w="7200" w:type="dxa"/>
          <w:trHeight w:val="492"/>
          <w:jc w:val="center"/>
        </w:trPr>
        <w:tc>
          <w:tcPr>
            <w:tcW w:w="3600" w:type="dxa"/>
            <w:gridSpan w:val="2"/>
            <w:vAlign w:val="bottom"/>
          </w:tcPr>
          <w:p w14:paraId="32724676" w14:textId="77777777" w:rsidR="003012F4" w:rsidRDefault="003012F4" w:rsidP="00A66B18">
            <w:pPr>
              <w:pStyle w:val="ContactInfo"/>
            </w:pPr>
          </w:p>
        </w:tc>
      </w:tr>
      <w:tr w:rsidR="007E7F36" w:rsidRPr="0041428F" w14:paraId="1DF31552" w14:textId="77777777" w:rsidTr="007E7F36">
        <w:trPr>
          <w:trHeight w:val="492"/>
          <w:jc w:val="center"/>
        </w:trPr>
        <w:tc>
          <w:tcPr>
            <w:tcW w:w="2070" w:type="dxa"/>
          </w:tcPr>
          <w:p w14:paraId="2FF339A5" w14:textId="34AC362E" w:rsidR="007E7F36" w:rsidRDefault="007E7F36" w:rsidP="007E7F36">
            <w:pPr>
              <w:pStyle w:val="MeetingInfo"/>
            </w:pPr>
            <w:r>
              <w:t>Date</w:t>
            </w:r>
            <w:r w:rsidR="003012F4">
              <w:t>s</w:t>
            </w:r>
            <w:r>
              <w:t>:</w:t>
            </w:r>
          </w:p>
        </w:tc>
        <w:tc>
          <w:tcPr>
            <w:tcW w:w="5130" w:type="dxa"/>
            <w:gridSpan w:val="2"/>
          </w:tcPr>
          <w:p w14:paraId="20F734A0" w14:textId="7EBC183E" w:rsidR="007E7F36" w:rsidRDefault="003012F4" w:rsidP="007E7F36">
            <w:pPr>
              <w:pStyle w:val="ContactInfo"/>
            </w:pPr>
            <w:r>
              <w:t>February 11-12, 2023</w:t>
            </w:r>
          </w:p>
        </w:tc>
        <w:tc>
          <w:tcPr>
            <w:tcW w:w="3600" w:type="dxa"/>
            <w:vAlign w:val="bottom"/>
          </w:tcPr>
          <w:p w14:paraId="46AAB51E" w14:textId="77777777" w:rsidR="007E7F36" w:rsidRDefault="007E7F36" w:rsidP="00A66B18">
            <w:pPr>
              <w:pStyle w:val="ContactInfo"/>
            </w:pPr>
          </w:p>
        </w:tc>
      </w:tr>
      <w:tr w:rsidR="007E7F36" w:rsidRPr="0041428F" w14:paraId="2A35BA3B" w14:textId="77777777" w:rsidTr="007E7F36">
        <w:trPr>
          <w:trHeight w:val="492"/>
          <w:jc w:val="center"/>
        </w:trPr>
        <w:tc>
          <w:tcPr>
            <w:tcW w:w="2070" w:type="dxa"/>
          </w:tcPr>
          <w:p w14:paraId="1185A0F7" w14:textId="4FCB4068" w:rsidR="007E7F36" w:rsidRDefault="00C1295C" w:rsidP="007E7F36">
            <w:pPr>
              <w:pStyle w:val="MeetingInfo"/>
            </w:pPr>
            <w:r>
              <w:t xml:space="preserve">Location: </w:t>
            </w:r>
          </w:p>
        </w:tc>
        <w:tc>
          <w:tcPr>
            <w:tcW w:w="5130" w:type="dxa"/>
            <w:gridSpan w:val="2"/>
          </w:tcPr>
          <w:p w14:paraId="4E7CE3B8" w14:textId="0EC1BE2E" w:rsidR="007E7F36" w:rsidRDefault="00C1295C" w:rsidP="007E7F36">
            <w:pPr>
              <w:pStyle w:val="ContactInfo"/>
            </w:pPr>
            <w:r w:rsidRPr="00C1295C">
              <w:rPr>
                <w:rStyle w:val="Strong"/>
                <w:b w:val="0"/>
                <w:bCs w:val="0"/>
              </w:rPr>
              <w:t>Chattanooga, TN</w:t>
            </w:r>
          </w:p>
        </w:tc>
        <w:tc>
          <w:tcPr>
            <w:tcW w:w="3600" w:type="dxa"/>
            <w:vAlign w:val="bottom"/>
          </w:tcPr>
          <w:p w14:paraId="2838E855" w14:textId="77777777" w:rsidR="007E7F36" w:rsidRDefault="007E7F36" w:rsidP="00A66B18">
            <w:pPr>
              <w:pStyle w:val="ContactInfo"/>
            </w:pPr>
          </w:p>
        </w:tc>
      </w:tr>
      <w:tr w:rsidR="007E7F36" w:rsidRPr="0041428F" w14:paraId="19F17638" w14:textId="77777777" w:rsidTr="007E7F36">
        <w:trPr>
          <w:trHeight w:val="492"/>
          <w:jc w:val="center"/>
        </w:trPr>
        <w:tc>
          <w:tcPr>
            <w:tcW w:w="2070" w:type="dxa"/>
          </w:tcPr>
          <w:p w14:paraId="6A36297F" w14:textId="3DEC630D" w:rsidR="007E7F36" w:rsidRDefault="003012F4" w:rsidP="007E7F36">
            <w:pPr>
              <w:pStyle w:val="MeetingInfo"/>
            </w:pPr>
            <w:r>
              <w:t>Director’s Summit Chair</w:t>
            </w:r>
            <w:r w:rsidR="000F0BE3">
              <w:t>:</w:t>
            </w:r>
          </w:p>
        </w:tc>
        <w:tc>
          <w:tcPr>
            <w:tcW w:w="5130" w:type="dxa"/>
            <w:gridSpan w:val="2"/>
          </w:tcPr>
          <w:p w14:paraId="3AE2D297" w14:textId="3A644B5E" w:rsidR="007E7F36" w:rsidRDefault="003012F4" w:rsidP="007E7F36">
            <w:pPr>
              <w:pStyle w:val="ContactInfo"/>
            </w:pPr>
            <w:r>
              <w:t>David Alexander</w:t>
            </w:r>
          </w:p>
        </w:tc>
        <w:tc>
          <w:tcPr>
            <w:tcW w:w="3600" w:type="dxa"/>
            <w:vAlign w:val="bottom"/>
          </w:tcPr>
          <w:p w14:paraId="2AB5C273" w14:textId="77777777" w:rsidR="007E7F36" w:rsidRDefault="007E7F36" w:rsidP="00A66B18">
            <w:pPr>
              <w:pStyle w:val="ContactInfo"/>
            </w:pPr>
          </w:p>
        </w:tc>
      </w:tr>
    </w:tbl>
    <w:p w14:paraId="5F50FDE9" w14:textId="77777777" w:rsidR="00A66B18" w:rsidRDefault="00A66B18"/>
    <w:sdt>
      <w:sdtPr>
        <w:id w:val="921066030"/>
        <w:placeholder>
          <w:docPart w:val="99CA4F77D311486096B2A90EB1CB210F"/>
        </w:placeholder>
        <w:temporary/>
        <w:showingPlcHdr/>
        <w15:appearance w15:val="hidden"/>
      </w:sdtPr>
      <w:sdtEndPr/>
      <w:sdtContent>
        <w:p w14:paraId="4129BCFE" w14:textId="1138EE68" w:rsidR="007E7F36" w:rsidRDefault="007E7F36" w:rsidP="007E7F36">
          <w:pPr>
            <w:pStyle w:val="Heading1"/>
          </w:pPr>
          <w:r w:rsidRPr="007E7F36">
            <w:t>Agenda Items</w:t>
          </w:r>
        </w:p>
      </w:sdtContent>
    </w:sdt>
    <w:p w14:paraId="24461E26" w14:textId="5F680763" w:rsidR="003012F4" w:rsidRPr="001030E8" w:rsidRDefault="003012F4" w:rsidP="003012F4">
      <w:pPr>
        <w:spacing w:before="0" w:after="0"/>
        <w:ind w:left="0" w:right="0" w:firstLine="720"/>
        <w:jc w:val="center"/>
        <w:rPr>
          <w:rFonts w:eastAsia="Times New Roman" w:cs="Calibri"/>
          <w:b/>
          <w:bCs/>
          <w:color w:val="000000"/>
          <w:kern w:val="0"/>
          <w:szCs w:val="24"/>
          <w:lang w:eastAsia="en-US"/>
        </w:rPr>
      </w:pPr>
      <w:r w:rsidRPr="001030E8">
        <w:rPr>
          <w:rFonts w:eastAsia="Times New Roman" w:cs="Calibri"/>
          <w:b/>
          <w:bCs/>
          <w:color w:val="000000"/>
          <w:kern w:val="0"/>
          <w:szCs w:val="24"/>
          <w:lang w:eastAsia="en-US"/>
        </w:rPr>
        <w:t>Saturday, February 11, 2023</w:t>
      </w:r>
    </w:p>
    <w:p w14:paraId="34F03B41" w14:textId="77777777" w:rsidR="003012F4" w:rsidRPr="001030E8" w:rsidRDefault="003012F4" w:rsidP="003012F4">
      <w:pPr>
        <w:spacing w:before="0" w:after="0"/>
        <w:ind w:left="0" w:right="0" w:firstLine="720"/>
        <w:jc w:val="center"/>
        <w:rPr>
          <w:rFonts w:eastAsia="Times New Roman" w:cs="Calibri"/>
          <w:color w:val="000000"/>
          <w:kern w:val="0"/>
          <w:szCs w:val="24"/>
          <w:lang w:eastAsia="en-US"/>
        </w:rPr>
      </w:pPr>
    </w:p>
    <w:tbl>
      <w:tblPr>
        <w:tblW w:w="6083" w:type="pct"/>
        <w:jc w:val="center"/>
        <w:tblLayout w:type="fixed"/>
        <w:tblCellMar>
          <w:left w:w="0" w:type="dxa"/>
          <w:right w:w="0" w:type="dxa"/>
        </w:tblCellMar>
        <w:tblLook w:val="0600" w:firstRow="0" w:lastRow="0" w:firstColumn="0" w:lastColumn="0" w:noHBand="1" w:noVBand="1"/>
      </w:tblPr>
      <w:tblGrid>
        <w:gridCol w:w="629"/>
        <w:gridCol w:w="2700"/>
        <w:gridCol w:w="5221"/>
        <w:gridCol w:w="2249"/>
        <w:gridCol w:w="2340"/>
      </w:tblGrid>
      <w:tr w:rsidR="007E7F36" w:rsidRPr="001030E8" w14:paraId="3D50BA6F" w14:textId="77777777" w:rsidTr="00E62B76">
        <w:trPr>
          <w:gridAfter w:val="1"/>
          <w:wAfter w:w="2340" w:type="dxa"/>
          <w:trHeight w:val="1440"/>
          <w:jc w:val="center"/>
        </w:trPr>
        <w:tc>
          <w:tcPr>
            <w:tcW w:w="629" w:type="dxa"/>
          </w:tcPr>
          <w:p w14:paraId="794444F2" w14:textId="77777777" w:rsidR="007E7F36" w:rsidRPr="001030E8" w:rsidRDefault="007E7F36" w:rsidP="007E7F36">
            <w:pPr>
              <w:ind w:left="0"/>
              <w:rPr>
                <w:szCs w:val="24"/>
              </w:rPr>
            </w:pPr>
          </w:p>
        </w:tc>
        <w:tc>
          <w:tcPr>
            <w:tcW w:w="2700" w:type="dxa"/>
          </w:tcPr>
          <w:p w14:paraId="4B15EE9A" w14:textId="4110B5A3" w:rsidR="007E7F36" w:rsidRPr="001030E8" w:rsidRDefault="003012F4" w:rsidP="007E7F36">
            <w:pPr>
              <w:pStyle w:val="MeetingTimes"/>
              <w:rPr>
                <w:szCs w:val="24"/>
              </w:rPr>
            </w:pPr>
            <w:r w:rsidRPr="001030E8">
              <w:rPr>
                <w:szCs w:val="24"/>
              </w:rPr>
              <w:t>2:30pm</w:t>
            </w:r>
            <w:r w:rsidR="007E7F36" w:rsidRPr="001030E8">
              <w:rPr>
                <w:szCs w:val="24"/>
              </w:rPr>
              <w:t xml:space="preserve"> – </w:t>
            </w:r>
            <w:r w:rsidRPr="001030E8">
              <w:rPr>
                <w:szCs w:val="24"/>
              </w:rPr>
              <w:t>3:15pm</w:t>
            </w:r>
          </w:p>
        </w:tc>
        <w:tc>
          <w:tcPr>
            <w:tcW w:w="5221" w:type="dxa"/>
          </w:tcPr>
          <w:p w14:paraId="236F58FF" w14:textId="5977AE56" w:rsidR="007E7F36" w:rsidRPr="001030E8" w:rsidRDefault="003012F4" w:rsidP="00E21240">
            <w:pPr>
              <w:pStyle w:val="ItemDescription"/>
              <w:rPr>
                <w:szCs w:val="24"/>
              </w:rPr>
            </w:pPr>
            <w:r w:rsidRPr="001030E8">
              <w:rPr>
                <w:szCs w:val="24"/>
              </w:rPr>
              <w:t>Welcome and Introductions</w:t>
            </w:r>
          </w:p>
        </w:tc>
        <w:tc>
          <w:tcPr>
            <w:tcW w:w="2249" w:type="dxa"/>
          </w:tcPr>
          <w:p w14:paraId="01B5FA52" w14:textId="12579240" w:rsidR="007E7F36" w:rsidRPr="001030E8" w:rsidRDefault="003012F4" w:rsidP="00E21240">
            <w:pPr>
              <w:pStyle w:val="Location"/>
              <w:rPr>
                <w:szCs w:val="24"/>
              </w:rPr>
            </w:pPr>
            <w:r w:rsidRPr="001030E8">
              <w:rPr>
                <w:szCs w:val="24"/>
              </w:rPr>
              <w:t>David Alexander</w:t>
            </w:r>
          </w:p>
        </w:tc>
      </w:tr>
      <w:tr w:rsidR="00E21240" w:rsidRPr="001030E8" w14:paraId="73114D37" w14:textId="77777777" w:rsidTr="00E62B76">
        <w:trPr>
          <w:gridAfter w:val="1"/>
          <w:wAfter w:w="2340" w:type="dxa"/>
          <w:trHeight w:val="1440"/>
          <w:jc w:val="center"/>
        </w:trPr>
        <w:tc>
          <w:tcPr>
            <w:tcW w:w="629" w:type="dxa"/>
          </w:tcPr>
          <w:p w14:paraId="5D0D1954" w14:textId="77777777" w:rsidR="00E21240" w:rsidRPr="001030E8" w:rsidRDefault="00E21240" w:rsidP="00E21240">
            <w:pPr>
              <w:ind w:left="0"/>
              <w:rPr>
                <w:szCs w:val="24"/>
              </w:rPr>
            </w:pPr>
          </w:p>
        </w:tc>
        <w:tc>
          <w:tcPr>
            <w:tcW w:w="2700" w:type="dxa"/>
          </w:tcPr>
          <w:p w14:paraId="5A9196A9" w14:textId="21DEF77F" w:rsidR="00E21240" w:rsidRPr="001030E8" w:rsidRDefault="003012F4" w:rsidP="00E21240">
            <w:pPr>
              <w:pStyle w:val="MeetingTimes"/>
              <w:rPr>
                <w:szCs w:val="24"/>
              </w:rPr>
            </w:pPr>
            <w:r w:rsidRPr="001030E8">
              <w:rPr>
                <w:szCs w:val="24"/>
              </w:rPr>
              <w:t>3:15pm - 4:30pm</w:t>
            </w:r>
          </w:p>
        </w:tc>
        <w:tc>
          <w:tcPr>
            <w:tcW w:w="5221" w:type="dxa"/>
          </w:tcPr>
          <w:p w14:paraId="7D1E0F5D" w14:textId="54D05180" w:rsidR="00E21240" w:rsidRPr="001030E8" w:rsidRDefault="003012F4" w:rsidP="00E21240">
            <w:pPr>
              <w:pStyle w:val="ItemDescription"/>
              <w:rPr>
                <w:szCs w:val="24"/>
              </w:rPr>
            </w:pPr>
            <w:r w:rsidRPr="001030E8">
              <w:rPr>
                <w:szCs w:val="24"/>
              </w:rPr>
              <w:t>Title: 6 Types of Working Genius: A Better Way to Understand Your Gifts, Your Frustrations and Your Team</w:t>
            </w:r>
          </w:p>
          <w:p w14:paraId="1E4DC7DC" w14:textId="6E45D0B5" w:rsidR="003012F4" w:rsidRPr="001030E8" w:rsidRDefault="003012F4" w:rsidP="00E21240">
            <w:pPr>
              <w:pStyle w:val="ItemDescription"/>
              <w:rPr>
                <w:szCs w:val="24"/>
              </w:rPr>
            </w:pPr>
            <w:r w:rsidRPr="001030E8">
              <w:rPr>
                <w:szCs w:val="24"/>
              </w:rPr>
              <w:t>Description: This session will use material from Patrick Lencioni’s latest creation, 6 Types of Working Genius. Best known for his book, 5 Dysfunctions of a Team, his recent work gives a simple and practical framework for tapping into one another's natural gifts. For most of us, we need to work to survive; to provide food for our family, a roof over our head, etc. By looking at the 6 types of Working Genius, it gives a framework of viewing ourselves and our teams, provide insight to how we can avoid burnout and improve the overall health of our organizations.</w:t>
            </w:r>
          </w:p>
        </w:tc>
        <w:tc>
          <w:tcPr>
            <w:tcW w:w="2249" w:type="dxa"/>
          </w:tcPr>
          <w:p w14:paraId="28F8FD11" w14:textId="2EABBE21" w:rsidR="00E21240" w:rsidRPr="001030E8" w:rsidRDefault="003012F4" w:rsidP="00E21240">
            <w:pPr>
              <w:pStyle w:val="Location"/>
              <w:rPr>
                <w:szCs w:val="24"/>
              </w:rPr>
            </w:pPr>
            <w:r w:rsidRPr="001030E8">
              <w:rPr>
                <w:szCs w:val="24"/>
              </w:rPr>
              <w:t>Brent Tener</w:t>
            </w:r>
          </w:p>
        </w:tc>
      </w:tr>
      <w:tr w:rsidR="00E21240" w:rsidRPr="001030E8" w14:paraId="7E69D03F" w14:textId="77777777" w:rsidTr="00E62B76">
        <w:trPr>
          <w:gridAfter w:val="1"/>
          <w:wAfter w:w="2340" w:type="dxa"/>
          <w:trHeight w:val="1440"/>
          <w:jc w:val="center"/>
        </w:trPr>
        <w:tc>
          <w:tcPr>
            <w:tcW w:w="629" w:type="dxa"/>
          </w:tcPr>
          <w:p w14:paraId="79CC213A" w14:textId="77777777" w:rsidR="00E21240" w:rsidRPr="001030E8" w:rsidRDefault="00E21240" w:rsidP="00E21240">
            <w:pPr>
              <w:ind w:left="0"/>
              <w:rPr>
                <w:szCs w:val="24"/>
              </w:rPr>
            </w:pPr>
          </w:p>
        </w:tc>
        <w:tc>
          <w:tcPr>
            <w:tcW w:w="2700" w:type="dxa"/>
          </w:tcPr>
          <w:p w14:paraId="27239DCA" w14:textId="2353AE51" w:rsidR="00E21240" w:rsidRPr="001030E8" w:rsidRDefault="003012F4" w:rsidP="00E21240">
            <w:pPr>
              <w:pStyle w:val="MeetingTimes"/>
              <w:rPr>
                <w:szCs w:val="24"/>
              </w:rPr>
            </w:pPr>
            <w:r w:rsidRPr="001030E8">
              <w:rPr>
                <w:szCs w:val="24"/>
              </w:rPr>
              <w:t>4:15pm - 4:30pm</w:t>
            </w:r>
          </w:p>
        </w:tc>
        <w:tc>
          <w:tcPr>
            <w:tcW w:w="5221" w:type="dxa"/>
          </w:tcPr>
          <w:p w14:paraId="1C6921A1" w14:textId="6DA0E81F" w:rsidR="00E21240" w:rsidRPr="001030E8" w:rsidRDefault="003012F4" w:rsidP="00E21240">
            <w:pPr>
              <w:pStyle w:val="ItemDescription"/>
              <w:rPr>
                <w:szCs w:val="24"/>
              </w:rPr>
            </w:pPr>
            <w:r w:rsidRPr="001030E8">
              <w:rPr>
                <w:szCs w:val="24"/>
              </w:rPr>
              <w:t>Break</w:t>
            </w:r>
          </w:p>
        </w:tc>
        <w:tc>
          <w:tcPr>
            <w:tcW w:w="2249" w:type="dxa"/>
          </w:tcPr>
          <w:p w14:paraId="083BEFC3" w14:textId="5EF7CF32" w:rsidR="00E21240" w:rsidRPr="001030E8" w:rsidRDefault="00E21240" w:rsidP="00E21240">
            <w:pPr>
              <w:pStyle w:val="Location"/>
              <w:rPr>
                <w:szCs w:val="24"/>
              </w:rPr>
            </w:pPr>
          </w:p>
        </w:tc>
      </w:tr>
      <w:tr w:rsidR="00E21240" w:rsidRPr="001030E8" w14:paraId="12169FDA" w14:textId="77777777" w:rsidTr="00E62B76">
        <w:trPr>
          <w:gridAfter w:val="1"/>
          <w:wAfter w:w="2340" w:type="dxa"/>
          <w:trHeight w:val="1440"/>
          <w:jc w:val="center"/>
        </w:trPr>
        <w:tc>
          <w:tcPr>
            <w:tcW w:w="629" w:type="dxa"/>
          </w:tcPr>
          <w:p w14:paraId="3C66FADF" w14:textId="77777777" w:rsidR="00E21240" w:rsidRPr="001030E8" w:rsidRDefault="00E21240" w:rsidP="00E21240">
            <w:pPr>
              <w:ind w:left="0"/>
              <w:rPr>
                <w:szCs w:val="24"/>
              </w:rPr>
            </w:pPr>
          </w:p>
        </w:tc>
        <w:tc>
          <w:tcPr>
            <w:tcW w:w="2700" w:type="dxa"/>
          </w:tcPr>
          <w:p w14:paraId="55B30BC3" w14:textId="4139FA4E" w:rsidR="00E21240" w:rsidRPr="001030E8" w:rsidRDefault="003012F4" w:rsidP="00E21240">
            <w:pPr>
              <w:pStyle w:val="MeetingTimes"/>
              <w:rPr>
                <w:szCs w:val="24"/>
              </w:rPr>
            </w:pPr>
            <w:r w:rsidRPr="001030E8">
              <w:rPr>
                <w:szCs w:val="24"/>
              </w:rPr>
              <w:t>4:30pm-5:30pm</w:t>
            </w:r>
          </w:p>
        </w:tc>
        <w:tc>
          <w:tcPr>
            <w:tcW w:w="5221" w:type="dxa"/>
          </w:tcPr>
          <w:p w14:paraId="6C86E4DE" w14:textId="77777777" w:rsidR="00E21240" w:rsidRPr="001030E8" w:rsidRDefault="003012F4" w:rsidP="00E21240">
            <w:pPr>
              <w:pStyle w:val="ItemDescription"/>
              <w:rPr>
                <w:szCs w:val="24"/>
              </w:rPr>
            </w:pPr>
            <w:r w:rsidRPr="001030E8">
              <w:rPr>
                <w:szCs w:val="24"/>
              </w:rPr>
              <w:t>Title: Burning Brightly without Burning Out:  Finding Work / Life Balance</w:t>
            </w:r>
          </w:p>
          <w:p w14:paraId="41DB2EBC" w14:textId="77777777" w:rsidR="00C1295C" w:rsidRPr="001030E8" w:rsidRDefault="00C1295C" w:rsidP="00E21240">
            <w:pPr>
              <w:pStyle w:val="ItemDescription"/>
              <w:rPr>
                <w:szCs w:val="24"/>
              </w:rPr>
            </w:pPr>
          </w:p>
          <w:p w14:paraId="50D70E02" w14:textId="69C1556C" w:rsidR="00C1295C" w:rsidRPr="001030E8" w:rsidRDefault="00C1295C" w:rsidP="00E21240">
            <w:pPr>
              <w:pStyle w:val="ItemDescription"/>
              <w:rPr>
                <w:szCs w:val="24"/>
              </w:rPr>
            </w:pPr>
            <w:r w:rsidRPr="001030E8">
              <w:rPr>
                <w:szCs w:val="24"/>
              </w:rPr>
              <w:t>Description:</w:t>
            </w:r>
            <w:r w:rsidR="003218B5" w:rsidRPr="001030E8">
              <w:rPr>
                <w:szCs w:val="24"/>
              </w:rPr>
              <w:t xml:space="preserve"> </w:t>
            </w:r>
            <w:r w:rsidR="003218B5" w:rsidRPr="001030E8">
              <w:rPr>
                <w:szCs w:val="24"/>
              </w:rPr>
              <w:t xml:space="preserve">Financial Aid professionals are BUSY. Sometimes it seems we are BUSY all the time.  And even when we aren’t busy, we are stressed!  So how are we supposed to find time for us?  How do we create a plan for our life?  And how do we live a mission-driven or purpose-driven life where we don’t lose sight of our goals when we are just so BUSY.  This session doesn’t purport to give you all of the answers, but it will open your eyes and have you </w:t>
            </w:r>
            <w:proofErr w:type="gramStart"/>
            <w:r w:rsidR="003218B5" w:rsidRPr="001030E8">
              <w:rPr>
                <w:szCs w:val="24"/>
              </w:rPr>
              <w:t>spend</w:t>
            </w:r>
            <w:proofErr w:type="gramEnd"/>
            <w:r w:rsidR="003218B5" w:rsidRPr="001030E8">
              <w:rPr>
                <w:szCs w:val="24"/>
              </w:rPr>
              <w:t xml:space="preserve"> some time figuring out how to fit the most important things into your life.  We will write a personal mission </w:t>
            </w:r>
            <w:proofErr w:type="gramStart"/>
            <w:r w:rsidR="003218B5" w:rsidRPr="001030E8">
              <w:rPr>
                <w:szCs w:val="24"/>
              </w:rPr>
              <w:t>statement, and</w:t>
            </w:r>
            <w:proofErr w:type="gramEnd"/>
            <w:r w:rsidR="003218B5" w:rsidRPr="001030E8">
              <w:rPr>
                <w:szCs w:val="24"/>
              </w:rPr>
              <w:t xml:space="preserve"> spend some time examining our master plan funnel.  Come join us in a journey of self-discovery and personal growth as we set our sights on the “me” you want to “be”.</w:t>
            </w:r>
          </w:p>
        </w:tc>
        <w:tc>
          <w:tcPr>
            <w:tcW w:w="2249" w:type="dxa"/>
          </w:tcPr>
          <w:p w14:paraId="65413838" w14:textId="06212E5F" w:rsidR="00241D60" w:rsidRPr="001030E8" w:rsidRDefault="003012F4" w:rsidP="00E21240">
            <w:pPr>
              <w:pStyle w:val="Location"/>
              <w:rPr>
                <w:szCs w:val="24"/>
              </w:rPr>
            </w:pPr>
            <w:r w:rsidRPr="001030E8">
              <w:rPr>
                <w:szCs w:val="24"/>
              </w:rPr>
              <w:t>Daniel Barkowitz</w:t>
            </w:r>
          </w:p>
        </w:tc>
      </w:tr>
      <w:tr w:rsidR="00241D60" w:rsidRPr="001030E8" w14:paraId="20151635" w14:textId="77777777" w:rsidTr="00707BE7">
        <w:trPr>
          <w:gridAfter w:val="1"/>
          <w:wAfter w:w="2340" w:type="dxa"/>
          <w:trHeight w:val="1440"/>
          <w:jc w:val="center"/>
        </w:trPr>
        <w:tc>
          <w:tcPr>
            <w:tcW w:w="10799" w:type="dxa"/>
            <w:gridSpan w:val="4"/>
          </w:tcPr>
          <w:p w14:paraId="3F543DAA" w14:textId="77777777" w:rsidR="00E62B76" w:rsidRPr="001030E8" w:rsidRDefault="00E62B76" w:rsidP="00241D60">
            <w:pPr>
              <w:spacing w:before="0" w:after="0"/>
              <w:ind w:left="0" w:right="0"/>
              <w:jc w:val="center"/>
              <w:rPr>
                <w:rFonts w:cs="Calibri"/>
                <w:color w:val="000000"/>
                <w:szCs w:val="24"/>
              </w:rPr>
            </w:pPr>
          </w:p>
          <w:p w14:paraId="1B2D8B2A" w14:textId="77777777" w:rsidR="001030E8" w:rsidRDefault="001030E8" w:rsidP="00241D60">
            <w:pPr>
              <w:spacing w:before="0" w:after="0"/>
              <w:ind w:left="0" w:right="0"/>
              <w:jc w:val="center"/>
              <w:rPr>
                <w:rFonts w:cs="Calibri"/>
                <w:b/>
                <w:bCs/>
                <w:color w:val="000000"/>
                <w:szCs w:val="24"/>
              </w:rPr>
            </w:pPr>
          </w:p>
          <w:p w14:paraId="383CA27A" w14:textId="14730257" w:rsidR="00241D60" w:rsidRPr="001030E8" w:rsidRDefault="00241D60" w:rsidP="00241D60">
            <w:pPr>
              <w:spacing w:before="0" w:after="0"/>
              <w:ind w:left="0" w:right="0"/>
              <w:jc w:val="center"/>
              <w:rPr>
                <w:rFonts w:eastAsia="Times New Roman" w:cs="Calibri"/>
                <w:b/>
                <w:bCs/>
                <w:color w:val="000000"/>
                <w:kern w:val="0"/>
                <w:szCs w:val="24"/>
              </w:rPr>
            </w:pPr>
            <w:r w:rsidRPr="001030E8">
              <w:rPr>
                <w:rFonts w:cs="Calibri"/>
                <w:b/>
                <w:bCs/>
                <w:color w:val="000000"/>
                <w:szCs w:val="24"/>
              </w:rPr>
              <w:t>Sunday, February 12, 2023</w:t>
            </w:r>
          </w:p>
          <w:p w14:paraId="1BF1A35E" w14:textId="77777777" w:rsidR="00241D60" w:rsidRPr="001030E8" w:rsidRDefault="00241D60" w:rsidP="00E21240">
            <w:pPr>
              <w:pStyle w:val="Location"/>
              <w:rPr>
                <w:szCs w:val="24"/>
              </w:rPr>
            </w:pPr>
          </w:p>
        </w:tc>
      </w:tr>
      <w:tr w:rsidR="0038445C" w:rsidRPr="001030E8" w14:paraId="31093973" w14:textId="77777777" w:rsidTr="00E62B76">
        <w:trPr>
          <w:gridAfter w:val="1"/>
          <w:wAfter w:w="2340" w:type="dxa"/>
          <w:trHeight w:val="1440"/>
          <w:jc w:val="center"/>
        </w:trPr>
        <w:tc>
          <w:tcPr>
            <w:tcW w:w="629" w:type="dxa"/>
          </w:tcPr>
          <w:p w14:paraId="424C4336" w14:textId="77777777" w:rsidR="0038445C" w:rsidRPr="001030E8" w:rsidRDefault="0038445C" w:rsidP="0038445C">
            <w:pPr>
              <w:ind w:left="0"/>
              <w:rPr>
                <w:szCs w:val="24"/>
              </w:rPr>
            </w:pPr>
          </w:p>
          <w:p w14:paraId="3FAF5A48" w14:textId="77777777" w:rsidR="0038445C" w:rsidRPr="001030E8" w:rsidRDefault="0038445C" w:rsidP="0038445C">
            <w:pPr>
              <w:ind w:left="0"/>
              <w:rPr>
                <w:szCs w:val="24"/>
              </w:rPr>
            </w:pPr>
          </w:p>
          <w:p w14:paraId="08FF2A11" w14:textId="41FCAF21" w:rsidR="0038445C" w:rsidRPr="001030E8" w:rsidRDefault="0038445C" w:rsidP="0038445C">
            <w:pPr>
              <w:ind w:left="0"/>
              <w:rPr>
                <w:szCs w:val="24"/>
              </w:rPr>
            </w:pPr>
          </w:p>
        </w:tc>
        <w:tc>
          <w:tcPr>
            <w:tcW w:w="2700" w:type="dxa"/>
          </w:tcPr>
          <w:p w14:paraId="3FFD86AC" w14:textId="04203D41" w:rsidR="0038445C" w:rsidRPr="001030E8" w:rsidRDefault="0016576F" w:rsidP="0038445C">
            <w:pPr>
              <w:pStyle w:val="MeetingTimes"/>
              <w:rPr>
                <w:szCs w:val="24"/>
              </w:rPr>
            </w:pPr>
            <w:r w:rsidRPr="001030E8">
              <w:rPr>
                <w:szCs w:val="24"/>
              </w:rPr>
              <w:t>7</w:t>
            </w:r>
            <w:r w:rsidR="0038445C" w:rsidRPr="001030E8">
              <w:rPr>
                <w:szCs w:val="24"/>
              </w:rPr>
              <w:t xml:space="preserve">:30am </w:t>
            </w:r>
            <w:r w:rsidRPr="001030E8">
              <w:rPr>
                <w:szCs w:val="24"/>
              </w:rPr>
              <w:t>–</w:t>
            </w:r>
            <w:r w:rsidR="0038445C" w:rsidRPr="001030E8">
              <w:rPr>
                <w:szCs w:val="24"/>
              </w:rPr>
              <w:t xml:space="preserve"> </w:t>
            </w:r>
            <w:r w:rsidRPr="001030E8">
              <w:rPr>
                <w:szCs w:val="24"/>
              </w:rPr>
              <w:t>8:30</w:t>
            </w:r>
            <w:r w:rsidR="0038445C" w:rsidRPr="001030E8">
              <w:rPr>
                <w:szCs w:val="24"/>
              </w:rPr>
              <w:t>am</w:t>
            </w:r>
          </w:p>
        </w:tc>
        <w:tc>
          <w:tcPr>
            <w:tcW w:w="5221" w:type="dxa"/>
          </w:tcPr>
          <w:p w14:paraId="7C244CAC" w14:textId="3B9D28A1" w:rsidR="0038445C" w:rsidRPr="001030E8" w:rsidRDefault="0016576F" w:rsidP="0038445C">
            <w:pPr>
              <w:pStyle w:val="ItemDescription"/>
              <w:rPr>
                <w:szCs w:val="24"/>
              </w:rPr>
            </w:pPr>
            <w:r w:rsidRPr="001030E8">
              <w:rPr>
                <w:szCs w:val="24"/>
              </w:rPr>
              <w:t>Breakfast</w:t>
            </w:r>
          </w:p>
        </w:tc>
        <w:tc>
          <w:tcPr>
            <w:tcW w:w="2249" w:type="dxa"/>
          </w:tcPr>
          <w:p w14:paraId="06E1C687" w14:textId="014174BF" w:rsidR="0038445C" w:rsidRPr="001030E8" w:rsidRDefault="0038445C" w:rsidP="0038445C">
            <w:pPr>
              <w:pStyle w:val="Location"/>
              <w:rPr>
                <w:szCs w:val="24"/>
              </w:rPr>
            </w:pPr>
          </w:p>
          <w:p w14:paraId="179E5AAC" w14:textId="46C593C8" w:rsidR="0038445C" w:rsidRPr="001030E8" w:rsidRDefault="0038445C" w:rsidP="00E62B76">
            <w:pPr>
              <w:pStyle w:val="Location"/>
              <w:rPr>
                <w:szCs w:val="24"/>
              </w:rPr>
            </w:pPr>
          </w:p>
        </w:tc>
      </w:tr>
      <w:tr w:rsidR="003012F4" w:rsidRPr="001030E8" w14:paraId="162B4EFC" w14:textId="77777777" w:rsidTr="00E62B76">
        <w:trPr>
          <w:gridAfter w:val="1"/>
          <w:wAfter w:w="2340" w:type="dxa"/>
          <w:trHeight w:val="1440"/>
          <w:jc w:val="center"/>
        </w:trPr>
        <w:tc>
          <w:tcPr>
            <w:tcW w:w="629" w:type="dxa"/>
          </w:tcPr>
          <w:p w14:paraId="79DCFA54" w14:textId="77777777" w:rsidR="003012F4" w:rsidRPr="001030E8" w:rsidRDefault="003012F4" w:rsidP="003012F4">
            <w:pPr>
              <w:ind w:left="0"/>
              <w:rPr>
                <w:szCs w:val="24"/>
              </w:rPr>
            </w:pPr>
          </w:p>
        </w:tc>
        <w:tc>
          <w:tcPr>
            <w:tcW w:w="2700" w:type="dxa"/>
          </w:tcPr>
          <w:p w14:paraId="2D7C504B" w14:textId="77777777" w:rsidR="003012F4" w:rsidRPr="001030E8" w:rsidRDefault="00241D60" w:rsidP="003012F4">
            <w:pPr>
              <w:pStyle w:val="MeetingTimes"/>
              <w:rPr>
                <w:szCs w:val="24"/>
              </w:rPr>
            </w:pPr>
            <w:r w:rsidRPr="001030E8">
              <w:rPr>
                <w:szCs w:val="24"/>
              </w:rPr>
              <w:t>8:30am - 9:45am</w:t>
            </w:r>
          </w:p>
        </w:tc>
        <w:tc>
          <w:tcPr>
            <w:tcW w:w="5221" w:type="dxa"/>
          </w:tcPr>
          <w:p w14:paraId="49362B4F" w14:textId="77777777" w:rsidR="003012F4" w:rsidRPr="001030E8" w:rsidRDefault="00241D60" w:rsidP="003012F4">
            <w:pPr>
              <w:pStyle w:val="ItemDescription"/>
              <w:rPr>
                <w:szCs w:val="24"/>
              </w:rPr>
            </w:pPr>
            <w:r w:rsidRPr="001030E8">
              <w:rPr>
                <w:szCs w:val="24"/>
              </w:rPr>
              <w:t>Title: Optimal Skills Needed for the 21st Century Financial Aid Professional.</w:t>
            </w:r>
          </w:p>
          <w:p w14:paraId="2DB95933" w14:textId="77777777" w:rsidR="00C1295C" w:rsidRPr="001030E8" w:rsidRDefault="00C1295C" w:rsidP="003012F4">
            <w:pPr>
              <w:pStyle w:val="ItemDescription"/>
              <w:rPr>
                <w:szCs w:val="24"/>
              </w:rPr>
            </w:pPr>
          </w:p>
          <w:p w14:paraId="152116C1" w14:textId="5904DEE7" w:rsidR="00C1295C" w:rsidRPr="001030E8" w:rsidRDefault="00C1295C" w:rsidP="003012F4">
            <w:pPr>
              <w:pStyle w:val="ItemDescription"/>
              <w:rPr>
                <w:szCs w:val="24"/>
              </w:rPr>
            </w:pPr>
            <w:r w:rsidRPr="001030E8">
              <w:rPr>
                <w:szCs w:val="24"/>
              </w:rPr>
              <w:t xml:space="preserve">Description: </w:t>
            </w:r>
            <w:r w:rsidR="00167D7C" w:rsidRPr="001030E8">
              <w:rPr>
                <w:szCs w:val="24"/>
              </w:rPr>
              <w:t xml:space="preserve">What skills do financial aid professionals need to possess today AND tomorrow to be successful?  This will be an exchange of ideas on what to look for when hiring new employees, promoting from within, </w:t>
            </w:r>
            <w:proofErr w:type="gramStart"/>
            <w:r w:rsidR="00167D7C" w:rsidRPr="001030E8">
              <w:rPr>
                <w:szCs w:val="24"/>
              </w:rPr>
              <w:t>and also</w:t>
            </w:r>
            <w:proofErr w:type="gramEnd"/>
            <w:r w:rsidR="00167D7C" w:rsidRPr="001030E8">
              <w:rPr>
                <w:szCs w:val="24"/>
              </w:rPr>
              <w:t xml:space="preserve"> a way for you to determine which skills you might need to enhance.  It’s all about continuing to adapt and who does that better than financial aid people!</w:t>
            </w:r>
          </w:p>
        </w:tc>
        <w:tc>
          <w:tcPr>
            <w:tcW w:w="2249" w:type="dxa"/>
          </w:tcPr>
          <w:p w14:paraId="33A5F679" w14:textId="4F7CD56A" w:rsidR="00533610" w:rsidRPr="001030E8" w:rsidRDefault="00241D60" w:rsidP="003012F4">
            <w:pPr>
              <w:pStyle w:val="Location"/>
              <w:rPr>
                <w:szCs w:val="24"/>
              </w:rPr>
            </w:pPr>
            <w:r w:rsidRPr="001030E8">
              <w:rPr>
                <w:szCs w:val="24"/>
              </w:rPr>
              <w:t>Zita Barre</w:t>
            </w:r>
            <w:r w:rsidR="00533610" w:rsidRPr="001030E8">
              <w:rPr>
                <w:szCs w:val="24"/>
              </w:rPr>
              <w:t>e</w:t>
            </w:r>
          </w:p>
          <w:p w14:paraId="330A44DD" w14:textId="77777777" w:rsidR="003012F4" w:rsidRPr="001030E8" w:rsidRDefault="003012F4" w:rsidP="003012F4">
            <w:pPr>
              <w:pStyle w:val="Location"/>
              <w:rPr>
                <w:szCs w:val="24"/>
              </w:rPr>
            </w:pPr>
          </w:p>
          <w:p w14:paraId="2C00B292" w14:textId="6E86D61E" w:rsidR="003012F4" w:rsidRPr="001030E8" w:rsidRDefault="003012F4" w:rsidP="003012F4">
            <w:pPr>
              <w:pStyle w:val="Location"/>
              <w:rPr>
                <w:szCs w:val="24"/>
              </w:rPr>
            </w:pPr>
          </w:p>
          <w:p w14:paraId="45D13216" w14:textId="77777777" w:rsidR="000E25CF" w:rsidRPr="001030E8" w:rsidRDefault="000E25CF" w:rsidP="003012F4">
            <w:pPr>
              <w:pStyle w:val="Location"/>
              <w:rPr>
                <w:szCs w:val="24"/>
              </w:rPr>
            </w:pPr>
          </w:p>
          <w:p w14:paraId="3172A4DC" w14:textId="6A64AAC9" w:rsidR="003012F4" w:rsidRPr="001030E8" w:rsidRDefault="003012F4" w:rsidP="003012F4">
            <w:pPr>
              <w:pStyle w:val="Location"/>
              <w:rPr>
                <w:szCs w:val="24"/>
              </w:rPr>
            </w:pPr>
          </w:p>
        </w:tc>
      </w:tr>
      <w:tr w:rsidR="00533610" w:rsidRPr="001030E8" w14:paraId="6F09BE09" w14:textId="77777777" w:rsidTr="00E62B76">
        <w:trPr>
          <w:gridAfter w:val="1"/>
          <w:wAfter w:w="2340" w:type="dxa"/>
          <w:trHeight w:val="1440"/>
          <w:jc w:val="center"/>
        </w:trPr>
        <w:tc>
          <w:tcPr>
            <w:tcW w:w="629" w:type="dxa"/>
          </w:tcPr>
          <w:p w14:paraId="4A8BBC04" w14:textId="77777777" w:rsidR="00533610" w:rsidRPr="001030E8" w:rsidRDefault="00533610" w:rsidP="003012F4">
            <w:pPr>
              <w:ind w:left="0"/>
              <w:rPr>
                <w:szCs w:val="24"/>
              </w:rPr>
            </w:pPr>
          </w:p>
        </w:tc>
        <w:tc>
          <w:tcPr>
            <w:tcW w:w="2700" w:type="dxa"/>
          </w:tcPr>
          <w:p w14:paraId="6DB8D060" w14:textId="7F5BFF55" w:rsidR="00533610" w:rsidRPr="001030E8" w:rsidRDefault="00E36A53" w:rsidP="003012F4">
            <w:pPr>
              <w:pStyle w:val="MeetingTimes"/>
              <w:rPr>
                <w:szCs w:val="24"/>
              </w:rPr>
            </w:pPr>
            <w:r w:rsidRPr="001030E8">
              <w:rPr>
                <w:szCs w:val="24"/>
              </w:rPr>
              <w:t xml:space="preserve">9:45am – 10:00am            </w:t>
            </w:r>
          </w:p>
        </w:tc>
        <w:tc>
          <w:tcPr>
            <w:tcW w:w="5221" w:type="dxa"/>
          </w:tcPr>
          <w:p w14:paraId="661ED46E" w14:textId="1505715A" w:rsidR="00533610" w:rsidRPr="001030E8" w:rsidRDefault="00E36A53" w:rsidP="003012F4">
            <w:pPr>
              <w:pStyle w:val="ItemDescription"/>
              <w:rPr>
                <w:szCs w:val="24"/>
              </w:rPr>
            </w:pPr>
            <w:r w:rsidRPr="001030E8">
              <w:rPr>
                <w:szCs w:val="24"/>
              </w:rPr>
              <w:t>Break</w:t>
            </w:r>
          </w:p>
        </w:tc>
        <w:tc>
          <w:tcPr>
            <w:tcW w:w="2249" w:type="dxa"/>
          </w:tcPr>
          <w:p w14:paraId="47C86CFB" w14:textId="77777777" w:rsidR="00533610" w:rsidRPr="001030E8" w:rsidRDefault="00533610" w:rsidP="003012F4">
            <w:pPr>
              <w:pStyle w:val="Location"/>
              <w:rPr>
                <w:szCs w:val="24"/>
              </w:rPr>
            </w:pPr>
          </w:p>
        </w:tc>
      </w:tr>
      <w:tr w:rsidR="00707BE7" w:rsidRPr="001030E8" w14:paraId="63A775CD" w14:textId="1FD99AB2" w:rsidTr="00E62B76">
        <w:trPr>
          <w:trHeight w:val="1440"/>
          <w:jc w:val="center"/>
        </w:trPr>
        <w:tc>
          <w:tcPr>
            <w:tcW w:w="629" w:type="dxa"/>
          </w:tcPr>
          <w:p w14:paraId="6DD61AB5" w14:textId="77777777" w:rsidR="00707BE7" w:rsidRPr="001030E8" w:rsidRDefault="00707BE7" w:rsidP="00707BE7">
            <w:pPr>
              <w:ind w:left="0"/>
              <w:rPr>
                <w:szCs w:val="24"/>
              </w:rPr>
            </w:pPr>
            <w:bookmarkStart w:id="0" w:name="_Hlk123649285"/>
          </w:p>
        </w:tc>
        <w:tc>
          <w:tcPr>
            <w:tcW w:w="2700" w:type="dxa"/>
          </w:tcPr>
          <w:p w14:paraId="49CB7FAC" w14:textId="4708F888" w:rsidR="00707BE7" w:rsidRPr="001030E8" w:rsidRDefault="00707BE7" w:rsidP="00707BE7">
            <w:pPr>
              <w:pStyle w:val="MeetingTimes"/>
              <w:rPr>
                <w:szCs w:val="24"/>
              </w:rPr>
            </w:pPr>
            <w:r w:rsidRPr="001030E8">
              <w:rPr>
                <w:szCs w:val="24"/>
              </w:rPr>
              <w:t>8:30am - 9:45am</w:t>
            </w:r>
          </w:p>
        </w:tc>
        <w:tc>
          <w:tcPr>
            <w:tcW w:w="5221" w:type="dxa"/>
          </w:tcPr>
          <w:p w14:paraId="3E33533F" w14:textId="476148E5" w:rsidR="00707BE7" w:rsidRPr="001030E8" w:rsidRDefault="00707BE7" w:rsidP="00707BE7">
            <w:pPr>
              <w:pStyle w:val="ItemDescription"/>
              <w:rPr>
                <w:szCs w:val="24"/>
              </w:rPr>
            </w:pPr>
            <w:r w:rsidRPr="001030E8">
              <w:rPr>
                <w:szCs w:val="24"/>
              </w:rPr>
              <w:t xml:space="preserve">Title: </w:t>
            </w:r>
            <w:r w:rsidR="00FD6B1B" w:rsidRPr="001030E8">
              <w:rPr>
                <w:rFonts w:cs="Calibri"/>
                <w:color w:val="000000"/>
                <w:szCs w:val="24"/>
              </w:rPr>
              <w:t>What would you do?</w:t>
            </w:r>
          </w:p>
          <w:p w14:paraId="520D698F" w14:textId="77777777" w:rsidR="00707BE7" w:rsidRPr="001030E8" w:rsidRDefault="00707BE7" w:rsidP="00707BE7">
            <w:pPr>
              <w:pStyle w:val="ItemDescription"/>
              <w:rPr>
                <w:szCs w:val="24"/>
              </w:rPr>
            </w:pPr>
          </w:p>
          <w:p w14:paraId="66180AD1" w14:textId="77777777" w:rsidR="00FD6B1B" w:rsidRPr="001030E8" w:rsidRDefault="00707BE7" w:rsidP="00FD6B1B">
            <w:pPr>
              <w:spacing w:before="0" w:after="0"/>
              <w:ind w:left="0" w:right="0"/>
              <w:rPr>
                <w:rFonts w:eastAsia="Times New Roman" w:cs="Calibri"/>
                <w:color w:val="000000"/>
                <w:kern w:val="0"/>
                <w:szCs w:val="24"/>
              </w:rPr>
            </w:pPr>
            <w:r w:rsidRPr="001030E8">
              <w:rPr>
                <w:szCs w:val="24"/>
              </w:rPr>
              <w:t xml:space="preserve">Description: </w:t>
            </w:r>
            <w:r w:rsidR="00FD6B1B" w:rsidRPr="001030E8">
              <w:rPr>
                <w:rFonts w:cs="Calibri"/>
                <w:color w:val="000000"/>
                <w:szCs w:val="24"/>
              </w:rPr>
              <w:t>Decisions</w:t>
            </w:r>
            <w:proofErr w:type="gramStart"/>
            <w:r w:rsidR="00FD6B1B" w:rsidRPr="001030E8">
              <w:rPr>
                <w:rFonts w:cs="Calibri"/>
                <w:color w:val="000000"/>
                <w:szCs w:val="24"/>
              </w:rPr>
              <w:t>….decisions</w:t>
            </w:r>
            <w:proofErr w:type="gramEnd"/>
            <w:r w:rsidR="00FD6B1B" w:rsidRPr="001030E8">
              <w:rPr>
                <w:rFonts w:cs="Calibri"/>
                <w:color w:val="000000"/>
                <w:szCs w:val="24"/>
              </w:rPr>
              <w:t xml:space="preserve">…decisions…we all have to make them, and we all approach them with a different perspective from each other. What might be the right decision to one person, may be the wrong decision in the eyes of someone else. This interactive session will challenge you to </w:t>
            </w:r>
            <w:proofErr w:type="gramStart"/>
            <w:r w:rsidR="00FD6B1B" w:rsidRPr="001030E8">
              <w:rPr>
                <w:rFonts w:cs="Calibri"/>
                <w:color w:val="000000"/>
                <w:szCs w:val="24"/>
              </w:rPr>
              <w:t>make a decision</w:t>
            </w:r>
            <w:proofErr w:type="gramEnd"/>
            <w:r w:rsidR="00FD6B1B" w:rsidRPr="001030E8">
              <w:rPr>
                <w:rFonts w:cs="Calibri"/>
                <w:color w:val="000000"/>
                <w:szCs w:val="24"/>
              </w:rPr>
              <w:t xml:space="preserve"> on a variety of topics, and then talk through how you arrived at your conclusion. You will gain insight in how others may view a particular topic differently than you, giving you something to reflect upon the next time you have a big decision to make.</w:t>
            </w:r>
          </w:p>
          <w:p w14:paraId="1EEDD54F" w14:textId="4363E1FF" w:rsidR="00707BE7" w:rsidRPr="001030E8" w:rsidRDefault="00707BE7" w:rsidP="00707BE7">
            <w:pPr>
              <w:pStyle w:val="ItemDescription"/>
              <w:rPr>
                <w:szCs w:val="24"/>
              </w:rPr>
            </w:pPr>
          </w:p>
        </w:tc>
        <w:tc>
          <w:tcPr>
            <w:tcW w:w="2249" w:type="dxa"/>
          </w:tcPr>
          <w:p w14:paraId="372413D5" w14:textId="7AB81FC4" w:rsidR="00707BE7" w:rsidRPr="001030E8" w:rsidRDefault="00707BE7" w:rsidP="00707BE7">
            <w:pPr>
              <w:pStyle w:val="Location"/>
              <w:rPr>
                <w:szCs w:val="24"/>
              </w:rPr>
            </w:pPr>
            <w:r w:rsidRPr="001030E8">
              <w:rPr>
                <w:szCs w:val="24"/>
              </w:rPr>
              <w:t>Brad Barnett</w:t>
            </w:r>
          </w:p>
          <w:p w14:paraId="7E199E21" w14:textId="77777777" w:rsidR="00707BE7" w:rsidRPr="001030E8" w:rsidRDefault="00707BE7" w:rsidP="00707BE7">
            <w:pPr>
              <w:pStyle w:val="Location"/>
              <w:rPr>
                <w:szCs w:val="24"/>
              </w:rPr>
            </w:pPr>
          </w:p>
          <w:p w14:paraId="37D44A54" w14:textId="77777777" w:rsidR="00707BE7" w:rsidRPr="001030E8" w:rsidRDefault="00707BE7" w:rsidP="00707BE7">
            <w:pPr>
              <w:pStyle w:val="Location"/>
              <w:rPr>
                <w:szCs w:val="24"/>
              </w:rPr>
            </w:pPr>
          </w:p>
          <w:p w14:paraId="7A105C67" w14:textId="77777777" w:rsidR="00707BE7" w:rsidRPr="001030E8" w:rsidRDefault="00707BE7" w:rsidP="00707BE7">
            <w:pPr>
              <w:spacing w:before="0" w:after="0"/>
              <w:ind w:left="0" w:right="0"/>
              <w:rPr>
                <w:szCs w:val="24"/>
              </w:rPr>
            </w:pPr>
          </w:p>
        </w:tc>
        <w:tc>
          <w:tcPr>
            <w:tcW w:w="2340" w:type="dxa"/>
          </w:tcPr>
          <w:p w14:paraId="60B5CF08" w14:textId="055B86BA" w:rsidR="00707BE7" w:rsidRPr="001030E8" w:rsidRDefault="00707BE7" w:rsidP="00707BE7">
            <w:pPr>
              <w:spacing w:before="0" w:after="0"/>
              <w:ind w:left="0" w:right="0"/>
              <w:rPr>
                <w:szCs w:val="24"/>
              </w:rPr>
            </w:pPr>
          </w:p>
        </w:tc>
      </w:tr>
      <w:bookmarkEnd w:id="0"/>
      <w:tr w:rsidR="0075736B" w:rsidRPr="001030E8" w14:paraId="6E761878" w14:textId="77777777" w:rsidTr="00E62B76">
        <w:trPr>
          <w:gridAfter w:val="1"/>
          <w:wAfter w:w="2340" w:type="dxa"/>
          <w:trHeight w:val="1440"/>
          <w:jc w:val="center"/>
        </w:trPr>
        <w:tc>
          <w:tcPr>
            <w:tcW w:w="629" w:type="dxa"/>
          </w:tcPr>
          <w:p w14:paraId="461045C9" w14:textId="5123C113" w:rsidR="0075736B" w:rsidRPr="001030E8" w:rsidRDefault="0075736B" w:rsidP="0075736B">
            <w:pPr>
              <w:ind w:left="0"/>
              <w:rPr>
                <w:szCs w:val="24"/>
              </w:rPr>
            </w:pPr>
          </w:p>
        </w:tc>
        <w:tc>
          <w:tcPr>
            <w:tcW w:w="2700" w:type="dxa"/>
          </w:tcPr>
          <w:p w14:paraId="7951FC71" w14:textId="77777777" w:rsidR="0075736B" w:rsidRPr="001030E8" w:rsidRDefault="0075736B" w:rsidP="0075736B">
            <w:pPr>
              <w:pStyle w:val="MeetingTimes"/>
              <w:rPr>
                <w:szCs w:val="24"/>
              </w:rPr>
            </w:pPr>
          </w:p>
        </w:tc>
        <w:tc>
          <w:tcPr>
            <w:tcW w:w="5221" w:type="dxa"/>
          </w:tcPr>
          <w:p w14:paraId="594E85BE" w14:textId="77777777" w:rsidR="0075736B" w:rsidRPr="001030E8" w:rsidRDefault="0075736B" w:rsidP="0075736B">
            <w:pPr>
              <w:pStyle w:val="ItemDescription"/>
              <w:rPr>
                <w:szCs w:val="24"/>
              </w:rPr>
            </w:pPr>
          </w:p>
        </w:tc>
        <w:tc>
          <w:tcPr>
            <w:tcW w:w="2249" w:type="dxa"/>
          </w:tcPr>
          <w:p w14:paraId="346DAC41" w14:textId="31BE6B6D" w:rsidR="0075736B" w:rsidRPr="001030E8" w:rsidRDefault="0075736B" w:rsidP="0075736B">
            <w:pPr>
              <w:pStyle w:val="Location"/>
              <w:rPr>
                <w:szCs w:val="24"/>
              </w:rPr>
            </w:pPr>
          </w:p>
        </w:tc>
      </w:tr>
      <w:tr w:rsidR="0075736B" w:rsidRPr="001030E8" w14:paraId="2619F1CA" w14:textId="77777777" w:rsidTr="00E62B76">
        <w:trPr>
          <w:gridAfter w:val="1"/>
          <w:wAfter w:w="2340" w:type="dxa"/>
          <w:trHeight w:val="80"/>
          <w:jc w:val="center"/>
        </w:trPr>
        <w:tc>
          <w:tcPr>
            <w:tcW w:w="629" w:type="dxa"/>
          </w:tcPr>
          <w:p w14:paraId="5211FD07" w14:textId="77777777" w:rsidR="0075736B" w:rsidRPr="001030E8" w:rsidRDefault="0075736B" w:rsidP="0075736B">
            <w:pPr>
              <w:ind w:left="0"/>
              <w:rPr>
                <w:szCs w:val="24"/>
              </w:rPr>
            </w:pPr>
          </w:p>
        </w:tc>
        <w:tc>
          <w:tcPr>
            <w:tcW w:w="2700" w:type="dxa"/>
          </w:tcPr>
          <w:p w14:paraId="16793F11" w14:textId="77777777" w:rsidR="0075736B" w:rsidRPr="001030E8" w:rsidRDefault="0075736B" w:rsidP="0075736B">
            <w:pPr>
              <w:pStyle w:val="MeetingTimes"/>
              <w:rPr>
                <w:szCs w:val="24"/>
              </w:rPr>
            </w:pPr>
          </w:p>
          <w:p w14:paraId="1724D2C2" w14:textId="1CBEFFDF" w:rsidR="0075736B" w:rsidRPr="001030E8" w:rsidRDefault="0075736B" w:rsidP="0075736B">
            <w:pPr>
              <w:pStyle w:val="MeetingTimes"/>
              <w:rPr>
                <w:szCs w:val="24"/>
              </w:rPr>
            </w:pPr>
            <w:r w:rsidRPr="001030E8">
              <w:rPr>
                <w:szCs w:val="24"/>
              </w:rPr>
              <w:t>11:10am – 12:00pm</w:t>
            </w:r>
          </w:p>
        </w:tc>
        <w:tc>
          <w:tcPr>
            <w:tcW w:w="5221" w:type="dxa"/>
          </w:tcPr>
          <w:p w14:paraId="50F8AE66" w14:textId="77777777" w:rsidR="0075736B" w:rsidRPr="001030E8" w:rsidRDefault="0075736B" w:rsidP="0075736B">
            <w:pPr>
              <w:pStyle w:val="ItemDescription"/>
              <w:rPr>
                <w:szCs w:val="24"/>
              </w:rPr>
            </w:pPr>
          </w:p>
          <w:p w14:paraId="17246256" w14:textId="2A4896BC" w:rsidR="0075736B" w:rsidRPr="001030E8" w:rsidRDefault="0075736B" w:rsidP="0075736B">
            <w:pPr>
              <w:pStyle w:val="ItemDescription"/>
              <w:rPr>
                <w:szCs w:val="24"/>
              </w:rPr>
            </w:pPr>
            <w:r w:rsidRPr="001030E8">
              <w:rPr>
                <w:szCs w:val="24"/>
              </w:rPr>
              <w:t xml:space="preserve">Title: Top 10 Audit and Program Review Findings:  Do You Need </w:t>
            </w:r>
            <w:proofErr w:type="gramStart"/>
            <w:r w:rsidRPr="001030E8">
              <w:rPr>
                <w:szCs w:val="24"/>
              </w:rPr>
              <w:t>A</w:t>
            </w:r>
            <w:proofErr w:type="gramEnd"/>
            <w:r w:rsidRPr="001030E8">
              <w:rPr>
                <w:szCs w:val="24"/>
              </w:rPr>
              <w:t xml:space="preserve"> Compliance Officer?</w:t>
            </w:r>
          </w:p>
          <w:p w14:paraId="6671CB34" w14:textId="77777777" w:rsidR="0075736B" w:rsidRPr="001030E8" w:rsidRDefault="0075736B" w:rsidP="0075736B">
            <w:pPr>
              <w:pStyle w:val="ItemDescription"/>
              <w:rPr>
                <w:szCs w:val="24"/>
              </w:rPr>
            </w:pPr>
          </w:p>
          <w:p w14:paraId="7AB60E73" w14:textId="0CD742B9" w:rsidR="0075736B" w:rsidRPr="001030E8" w:rsidRDefault="0075736B" w:rsidP="0075736B">
            <w:pPr>
              <w:pStyle w:val="ItemDescription"/>
              <w:rPr>
                <w:szCs w:val="24"/>
              </w:rPr>
            </w:pPr>
            <w:r w:rsidRPr="001030E8">
              <w:rPr>
                <w:szCs w:val="24"/>
              </w:rPr>
              <w:t xml:space="preserve">Description: A clean audit with no material findings is the </w:t>
            </w:r>
            <w:proofErr w:type="gramStart"/>
            <w:r w:rsidRPr="001030E8">
              <w:rPr>
                <w:szCs w:val="24"/>
              </w:rPr>
              <w:t>ultimate goal</w:t>
            </w:r>
            <w:proofErr w:type="gramEnd"/>
            <w:r w:rsidRPr="001030E8">
              <w:rPr>
                <w:szCs w:val="24"/>
              </w:rPr>
              <w:t xml:space="preserve"> of all institutions.   Preparation requires assessing and evaluating business processes on an ongoing basis, identifying effective corrective action plans, and engaging campus partners.  This session will provide day-to-day operational procedures to avoid compliance issues.  Additionally, it will allow directors to assess their internal organizational structure for a new role to comply with federal and state regulatory requirements, such as a compliance officer.  The 10 most frequent audit findings will be reviewed with practical solutions recommended.  Let’s avoid compliance pitfalls for our institutions by implementing successful strategies.  </w:t>
            </w:r>
          </w:p>
        </w:tc>
        <w:tc>
          <w:tcPr>
            <w:tcW w:w="2249" w:type="dxa"/>
          </w:tcPr>
          <w:p w14:paraId="21AC45A4" w14:textId="77777777" w:rsidR="0075736B" w:rsidRPr="001030E8" w:rsidRDefault="0075736B" w:rsidP="0075736B">
            <w:pPr>
              <w:pStyle w:val="Location"/>
              <w:rPr>
                <w:szCs w:val="24"/>
              </w:rPr>
            </w:pPr>
          </w:p>
          <w:p w14:paraId="355557E6" w14:textId="6970B0F7" w:rsidR="0075736B" w:rsidRPr="001030E8" w:rsidRDefault="0075736B" w:rsidP="0075736B">
            <w:pPr>
              <w:pStyle w:val="Location"/>
              <w:rPr>
                <w:szCs w:val="24"/>
              </w:rPr>
            </w:pPr>
            <w:r w:rsidRPr="001030E8">
              <w:rPr>
                <w:szCs w:val="24"/>
              </w:rPr>
              <w:t>Dr. Sharon Oliver</w:t>
            </w:r>
          </w:p>
        </w:tc>
      </w:tr>
    </w:tbl>
    <w:p w14:paraId="570193EC" w14:textId="7294B38D" w:rsidR="00707BE7" w:rsidRDefault="00707BE7" w:rsidP="00E21240"/>
    <w:sectPr w:rsidR="00707BE7" w:rsidSect="00A66B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A15D" w14:textId="77777777" w:rsidR="003012F4" w:rsidRDefault="003012F4" w:rsidP="00A66B18">
      <w:pPr>
        <w:spacing w:before="0" w:after="0"/>
      </w:pPr>
      <w:r>
        <w:separator/>
      </w:r>
    </w:p>
  </w:endnote>
  <w:endnote w:type="continuationSeparator" w:id="0">
    <w:p w14:paraId="12283D04" w14:textId="77777777" w:rsidR="003012F4" w:rsidRDefault="003012F4"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5AE8" w14:textId="77777777" w:rsidR="003012F4" w:rsidRDefault="003012F4" w:rsidP="00A66B18">
      <w:pPr>
        <w:spacing w:before="0" w:after="0"/>
      </w:pPr>
      <w:r>
        <w:separator/>
      </w:r>
    </w:p>
  </w:footnote>
  <w:footnote w:type="continuationSeparator" w:id="0">
    <w:p w14:paraId="5C4748BE" w14:textId="77777777" w:rsidR="003012F4" w:rsidRDefault="003012F4" w:rsidP="00A66B1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F4"/>
    <w:rsid w:val="00083BAA"/>
    <w:rsid w:val="000E25CF"/>
    <w:rsid w:val="000F0BE3"/>
    <w:rsid w:val="001030E8"/>
    <w:rsid w:val="0010680C"/>
    <w:rsid w:val="0016576F"/>
    <w:rsid w:val="00167D7C"/>
    <w:rsid w:val="001766D6"/>
    <w:rsid w:val="001E2320"/>
    <w:rsid w:val="00200F87"/>
    <w:rsid w:val="00214E28"/>
    <w:rsid w:val="00241D60"/>
    <w:rsid w:val="00244370"/>
    <w:rsid w:val="003012F4"/>
    <w:rsid w:val="003161FC"/>
    <w:rsid w:val="003218B5"/>
    <w:rsid w:val="00352B81"/>
    <w:rsid w:val="0038445C"/>
    <w:rsid w:val="003A0150"/>
    <w:rsid w:val="003E24DF"/>
    <w:rsid w:val="0041428F"/>
    <w:rsid w:val="004A2B0D"/>
    <w:rsid w:val="00533610"/>
    <w:rsid w:val="005B1928"/>
    <w:rsid w:val="005C2210"/>
    <w:rsid w:val="005D7940"/>
    <w:rsid w:val="005F49A8"/>
    <w:rsid w:val="00615018"/>
    <w:rsid w:val="0062123A"/>
    <w:rsid w:val="00646E75"/>
    <w:rsid w:val="006F6F10"/>
    <w:rsid w:val="00707BE7"/>
    <w:rsid w:val="0075736B"/>
    <w:rsid w:val="00783E79"/>
    <w:rsid w:val="007B5AE8"/>
    <w:rsid w:val="007E7F36"/>
    <w:rsid w:val="007F5192"/>
    <w:rsid w:val="0084586D"/>
    <w:rsid w:val="00910D6C"/>
    <w:rsid w:val="00934697"/>
    <w:rsid w:val="009D6E13"/>
    <w:rsid w:val="00A26850"/>
    <w:rsid w:val="00A66B18"/>
    <w:rsid w:val="00A6783B"/>
    <w:rsid w:val="00A96CF8"/>
    <w:rsid w:val="00AE1388"/>
    <w:rsid w:val="00AF3982"/>
    <w:rsid w:val="00B46697"/>
    <w:rsid w:val="00B50294"/>
    <w:rsid w:val="00B57D6E"/>
    <w:rsid w:val="00C1295C"/>
    <w:rsid w:val="00C701F7"/>
    <w:rsid w:val="00C70786"/>
    <w:rsid w:val="00D41084"/>
    <w:rsid w:val="00D66593"/>
    <w:rsid w:val="00DE6DA2"/>
    <w:rsid w:val="00DF2D30"/>
    <w:rsid w:val="00E21240"/>
    <w:rsid w:val="00E36A53"/>
    <w:rsid w:val="00E55D74"/>
    <w:rsid w:val="00E62B76"/>
    <w:rsid w:val="00E6540C"/>
    <w:rsid w:val="00E81E2A"/>
    <w:rsid w:val="00EE0952"/>
    <w:rsid w:val="00EF1FAD"/>
    <w:rsid w:val="00FD200E"/>
    <w:rsid w:val="00FD6B1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8AD2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63198">
      <w:bodyDiv w:val="1"/>
      <w:marLeft w:val="0"/>
      <w:marRight w:val="0"/>
      <w:marTop w:val="0"/>
      <w:marBottom w:val="0"/>
      <w:divBdr>
        <w:top w:val="none" w:sz="0" w:space="0" w:color="auto"/>
        <w:left w:val="none" w:sz="0" w:space="0" w:color="auto"/>
        <w:bottom w:val="none" w:sz="0" w:space="0" w:color="auto"/>
        <w:right w:val="none" w:sz="0" w:space="0" w:color="auto"/>
      </w:divBdr>
    </w:div>
    <w:div w:id="703754233">
      <w:bodyDiv w:val="1"/>
      <w:marLeft w:val="0"/>
      <w:marRight w:val="0"/>
      <w:marTop w:val="0"/>
      <w:marBottom w:val="0"/>
      <w:divBdr>
        <w:top w:val="none" w:sz="0" w:space="0" w:color="auto"/>
        <w:left w:val="none" w:sz="0" w:space="0" w:color="auto"/>
        <w:bottom w:val="none" w:sz="0" w:space="0" w:color="auto"/>
        <w:right w:val="none" w:sz="0" w:space="0" w:color="auto"/>
      </w:divBdr>
    </w:div>
    <w:div w:id="1327785651">
      <w:bodyDiv w:val="1"/>
      <w:marLeft w:val="0"/>
      <w:marRight w:val="0"/>
      <w:marTop w:val="0"/>
      <w:marBottom w:val="0"/>
      <w:divBdr>
        <w:top w:val="none" w:sz="0" w:space="0" w:color="auto"/>
        <w:left w:val="none" w:sz="0" w:space="0" w:color="auto"/>
        <w:bottom w:val="none" w:sz="0" w:space="0" w:color="auto"/>
        <w:right w:val="none" w:sz="0" w:space="0" w:color="auto"/>
      </w:divBdr>
    </w:div>
    <w:div w:id="1393965561">
      <w:bodyDiv w:val="1"/>
      <w:marLeft w:val="0"/>
      <w:marRight w:val="0"/>
      <w:marTop w:val="0"/>
      <w:marBottom w:val="0"/>
      <w:divBdr>
        <w:top w:val="none" w:sz="0" w:space="0" w:color="auto"/>
        <w:left w:val="none" w:sz="0" w:space="0" w:color="auto"/>
        <w:bottom w:val="none" w:sz="0" w:space="0" w:color="auto"/>
        <w:right w:val="none" w:sz="0" w:space="0" w:color="auto"/>
      </w:divBdr>
    </w:div>
    <w:div w:id="1499421798">
      <w:bodyDiv w:val="1"/>
      <w:marLeft w:val="0"/>
      <w:marRight w:val="0"/>
      <w:marTop w:val="0"/>
      <w:marBottom w:val="0"/>
      <w:divBdr>
        <w:top w:val="none" w:sz="0" w:space="0" w:color="auto"/>
        <w:left w:val="none" w:sz="0" w:space="0" w:color="auto"/>
        <w:bottom w:val="none" w:sz="0" w:space="0" w:color="auto"/>
        <w:right w:val="none" w:sz="0" w:space="0" w:color="auto"/>
      </w:divBdr>
    </w:div>
    <w:div w:id="1624069865">
      <w:bodyDiv w:val="1"/>
      <w:marLeft w:val="0"/>
      <w:marRight w:val="0"/>
      <w:marTop w:val="0"/>
      <w:marBottom w:val="0"/>
      <w:divBdr>
        <w:top w:val="none" w:sz="0" w:space="0" w:color="auto"/>
        <w:left w:val="none" w:sz="0" w:space="0" w:color="auto"/>
        <w:bottom w:val="none" w:sz="0" w:space="0" w:color="auto"/>
        <w:right w:val="none" w:sz="0" w:space="0" w:color="auto"/>
      </w:divBdr>
    </w:div>
    <w:div w:id="1849446710">
      <w:bodyDiv w:val="1"/>
      <w:marLeft w:val="0"/>
      <w:marRight w:val="0"/>
      <w:marTop w:val="0"/>
      <w:marBottom w:val="0"/>
      <w:divBdr>
        <w:top w:val="none" w:sz="0" w:space="0" w:color="auto"/>
        <w:left w:val="none" w:sz="0" w:space="0" w:color="auto"/>
        <w:bottom w:val="none" w:sz="0" w:space="0" w:color="auto"/>
        <w:right w:val="none" w:sz="0" w:space="0" w:color="auto"/>
      </w:divBdr>
    </w:div>
    <w:div w:id="2072656868">
      <w:bodyDiv w:val="1"/>
      <w:marLeft w:val="0"/>
      <w:marRight w:val="0"/>
      <w:marTop w:val="0"/>
      <w:marBottom w:val="0"/>
      <w:divBdr>
        <w:top w:val="none" w:sz="0" w:space="0" w:color="auto"/>
        <w:left w:val="none" w:sz="0" w:space="0" w:color="auto"/>
        <w:bottom w:val="none" w:sz="0" w:space="0" w:color="auto"/>
        <w:right w:val="none" w:sz="0" w:space="0" w:color="auto"/>
      </w:divBdr>
    </w:div>
    <w:div w:id="20980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Alexander\AppData\Roaming\Microsoft\Templates\Blue%20curve%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CA4F77D311486096B2A90EB1CB210F"/>
        <w:category>
          <w:name w:val="General"/>
          <w:gallery w:val="placeholder"/>
        </w:category>
        <w:types>
          <w:type w:val="bbPlcHdr"/>
        </w:types>
        <w:behaviors>
          <w:behavior w:val="content"/>
        </w:behaviors>
        <w:guid w:val="{E8857CD9-379F-4672-990D-2FD01F81C101}"/>
      </w:docPartPr>
      <w:docPartBody>
        <w:p w:rsidR="00A70218" w:rsidRDefault="009045E8">
          <w:pPr>
            <w:pStyle w:val="99CA4F77D311486096B2A90EB1CB210F"/>
          </w:pPr>
          <w:r w:rsidRPr="007E7F36">
            <w:t>Agenda Items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E8"/>
    <w:rsid w:val="009045E8"/>
    <w:rsid w:val="00A7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5E8"/>
    <w:rPr>
      <w:color w:val="808080"/>
    </w:rPr>
  </w:style>
  <w:style w:type="paragraph" w:customStyle="1" w:styleId="99CA4F77D311486096B2A90EB1CB210F">
    <w:name w:val="99CA4F77D311486096B2A90EB1CB2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6221F-4E30-43DF-A3F1-757BC7DC278B}">
  <ds:schemaRefs>
    <ds:schemaRef ds:uri="http://schemas.microsoft.com/sharepoint/v3/contenttype/forms"/>
  </ds:schemaRefs>
</ds:datastoreItem>
</file>

<file path=customXml/itemProps2.xml><?xml version="1.0" encoding="utf-8"?>
<ds:datastoreItem xmlns:ds="http://schemas.openxmlformats.org/officeDocument/2006/customXml" ds:itemID="{E793D2EA-46D7-41FA-B589-986E1F86EC7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98A423AF-50F4-4F0F-8C0A-54276ACA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meeting agenda</Template>
  <TotalTime>0</TotalTime>
  <Pages>3</Pages>
  <Words>582</Words>
  <Characters>3321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&lt;Agenda Items&gt;</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2023-01-03T14:12:00Z</dcterms:created>
  <dcterms:modified xsi:type="dcterms:W3CDTF">2023-01-04T14:26:00Z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